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培训班次报名统计表</w:t>
      </w:r>
    </w:p>
    <w:bookmarkEnd w:id="0"/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eastAsia="方正小标宋简体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填报单位：（盖章）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>填表人：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eastAsia="zh-CN"/>
        </w:rPr>
        <w:t>联系</w:t>
      </w:r>
      <w:r>
        <w:rPr>
          <w:rFonts w:hint="default" w:ascii="Times New Roman" w:hAnsi="Times New Roman" w:cs="Times New Roman"/>
          <w:sz w:val="28"/>
          <w:szCs w:val="28"/>
        </w:rPr>
        <w:t>电话：</w:t>
      </w:r>
    </w:p>
    <w:tbl>
      <w:tblPr>
        <w:tblStyle w:val="3"/>
        <w:tblW w:w="8860" w:type="dxa"/>
        <w:jc w:val="center"/>
        <w:tblInd w:w="-1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5777"/>
        <w:gridCol w:w="1418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培训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班次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报名人数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道路危险货物运输安全监督管理培训班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道路危险货物运输安全管理体系及机制建设培训班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交通运输行业干部领导力与执行力提升专题培训班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农村公路养护管理培训班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农村公路养护技术培训班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公路工程建设项目招标投标管理培训班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公路工程造价管理培训班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交通运输信息化建设与管理培训班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交通运输网络信息安全管理培训班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交通运输立法（理论）培训班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交通运输立法（技术）培训班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交通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运输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系统简政放权培训班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交通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运输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系统行政审批实务培训班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交通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运输工程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质量监管培训班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交通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zh-CN"/>
              </w:rPr>
              <w:t>运输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安全监管培训班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73BA5"/>
    <w:rsid w:val="1A173B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2017-05-16T06:14:00Z</dcterms:created>
  <dc:creator>moc</dc:creator>
  <cp:lastModifiedBy>moc</cp:lastModifiedBy>
  <dcterms:modified xsi:type="dcterms:W3CDTF">2017-05-16T06:14:41Z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