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附件8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任务书编号：</w:t>
      </w:r>
    </w:p>
    <w:p>
      <w:pPr>
        <w:spacing w:line="1200" w:lineRule="exact"/>
        <w:jc w:val="center"/>
        <w:rPr>
          <w:rFonts w:hint="default" w:ascii="Times New Roman" w:hAnsi="Times New Roman" w:cs="Times New Roman"/>
          <w:b/>
          <w:spacing w:val="20"/>
          <w:sz w:val="52"/>
        </w:rPr>
      </w:pPr>
    </w:p>
    <w:p>
      <w:pPr>
        <w:spacing w:before="100" w:beforeLines="0" w:beforeAutospacing="1" w:after="100" w:afterLines="0" w:afterAutospacing="1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8"/>
        </w:rPr>
        <w:t>交通运输部教育培训项目任务书</w:t>
      </w:r>
    </w:p>
    <w:bookmarkEnd w:id="0"/>
    <w:p>
      <w:pPr>
        <w:spacing w:line="900" w:lineRule="exact"/>
        <w:rPr>
          <w:rFonts w:hint="default" w:ascii="Times New Roman" w:hAnsi="Times New Roman" w:cs="Times New Roman"/>
          <w:b/>
          <w:sz w:val="36"/>
        </w:rPr>
      </w:pPr>
    </w:p>
    <w:p>
      <w:pPr>
        <w:spacing w:line="900" w:lineRule="exact"/>
        <w:rPr>
          <w:rFonts w:hint="default" w:ascii="Times New Roman" w:hAnsi="Times New Roman" w:cs="Times New Roman"/>
          <w:b/>
          <w:sz w:val="36"/>
        </w:rPr>
      </w:pPr>
    </w:p>
    <w:p>
      <w:pPr>
        <w:spacing w:line="900" w:lineRule="exact"/>
        <w:jc w:val="left"/>
        <w:rPr>
          <w:rFonts w:hint="default" w:ascii="Times New Roman" w:hAnsi="Times New Roman" w:cs="Times New Roman"/>
          <w:bCs/>
          <w:spacing w:val="30"/>
          <w:sz w:val="28"/>
          <w:u w:val="single"/>
        </w:rPr>
      </w:pPr>
      <w:r>
        <w:rPr>
          <w:rFonts w:hint="default" w:ascii="Times New Roman" w:hAnsi="Times New Roman" w:cs="Times New Roman"/>
          <w:bCs/>
          <w:spacing w:val="30"/>
          <w:sz w:val="28"/>
        </w:rPr>
        <w:t>项目名称：</w:t>
      </w:r>
      <w:r>
        <w:rPr>
          <w:rFonts w:hint="default" w:ascii="Times New Roman" w:hAnsi="Times New Roman" w:cs="Times New Roman"/>
          <w:bCs/>
          <w:spacing w:val="30"/>
          <w:sz w:val="28"/>
          <w:u w:val="single"/>
        </w:rPr>
        <w:t xml:space="preserve">                                 </w:t>
      </w:r>
    </w:p>
    <w:p>
      <w:pPr>
        <w:spacing w:line="900" w:lineRule="exact"/>
        <w:jc w:val="left"/>
        <w:rPr>
          <w:rFonts w:hint="default" w:ascii="Times New Roman" w:hAnsi="Times New Roman" w:cs="Times New Roman"/>
          <w:bCs/>
          <w:spacing w:val="30"/>
          <w:sz w:val="28"/>
          <w:u w:val="single"/>
        </w:rPr>
      </w:pPr>
      <w:r>
        <w:rPr>
          <w:rFonts w:hint="default" w:ascii="Times New Roman" w:hAnsi="Times New Roman" w:cs="Times New Roman"/>
          <w:bCs/>
          <w:spacing w:val="30"/>
          <w:sz w:val="28"/>
        </w:rPr>
        <w:t>主办</w:t>
      </w:r>
      <w:r>
        <w:rPr>
          <w:rFonts w:hint="eastAsia" w:ascii="Times New Roman" w:hAnsi="Times New Roman" w:cs="Times New Roman"/>
          <w:bCs/>
          <w:spacing w:val="30"/>
          <w:sz w:val="28"/>
          <w:lang w:eastAsia="zh-CN"/>
        </w:rPr>
        <w:t>单位</w:t>
      </w:r>
      <w:r>
        <w:rPr>
          <w:rFonts w:hint="default" w:ascii="Times New Roman" w:hAnsi="Times New Roman" w:cs="Times New Roman"/>
          <w:bCs/>
          <w:spacing w:val="30"/>
          <w:sz w:val="28"/>
        </w:rPr>
        <w:t>：</w:t>
      </w:r>
      <w:r>
        <w:rPr>
          <w:rFonts w:hint="default" w:ascii="Times New Roman" w:hAnsi="Times New Roman" w:cs="Times New Roman"/>
          <w:bCs/>
          <w:spacing w:val="30"/>
          <w:sz w:val="28"/>
          <w:u w:val="single"/>
        </w:rPr>
        <w:t xml:space="preserve">                                 </w:t>
      </w:r>
    </w:p>
    <w:p>
      <w:pPr>
        <w:spacing w:line="900" w:lineRule="exact"/>
        <w:jc w:val="left"/>
        <w:rPr>
          <w:rFonts w:hint="default" w:ascii="Times New Roman" w:hAnsi="Times New Roman" w:cs="Times New Roman"/>
          <w:bCs/>
          <w:spacing w:val="30"/>
          <w:sz w:val="28"/>
          <w:u w:val="single"/>
        </w:rPr>
      </w:pPr>
      <w:r>
        <w:rPr>
          <w:rFonts w:hint="default" w:ascii="Times New Roman" w:hAnsi="Times New Roman" w:cs="Times New Roman"/>
          <w:bCs/>
          <w:spacing w:val="30"/>
          <w:sz w:val="28"/>
        </w:rPr>
        <w:t>承</w:t>
      </w:r>
      <w:r>
        <w:rPr>
          <w:rFonts w:hint="eastAsia" w:ascii="Times New Roman" w:hAnsi="Times New Roman" w:cs="Times New Roman"/>
          <w:bCs/>
          <w:spacing w:val="30"/>
          <w:sz w:val="28"/>
          <w:lang w:eastAsia="zh-CN"/>
        </w:rPr>
        <w:t>办</w:t>
      </w:r>
      <w:r>
        <w:rPr>
          <w:rFonts w:hint="default" w:ascii="Times New Roman" w:hAnsi="Times New Roman" w:cs="Times New Roman"/>
          <w:bCs/>
          <w:spacing w:val="30"/>
          <w:sz w:val="28"/>
        </w:rPr>
        <w:t>单位：</w:t>
      </w:r>
      <w:r>
        <w:rPr>
          <w:rFonts w:hint="default" w:ascii="Times New Roman" w:hAnsi="Times New Roman" w:cs="Times New Roman"/>
          <w:bCs/>
          <w:spacing w:val="30"/>
          <w:sz w:val="28"/>
          <w:u w:val="single"/>
        </w:rPr>
        <w:t xml:space="preserve">                                 </w:t>
      </w:r>
    </w:p>
    <w:p>
      <w:pPr>
        <w:spacing w:line="900" w:lineRule="exact"/>
        <w:jc w:val="left"/>
        <w:rPr>
          <w:rFonts w:hint="default" w:ascii="Times New Roman" w:hAnsi="Times New Roman" w:cs="Times New Roman"/>
          <w:bCs/>
          <w:spacing w:val="30"/>
          <w:sz w:val="28"/>
          <w:u w:val="single"/>
        </w:rPr>
      </w:pPr>
      <w:r>
        <w:rPr>
          <w:rFonts w:hint="default" w:ascii="Times New Roman" w:hAnsi="Times New Roman" w:cs="Times New Roman"/>
          <w:bCs/>
          <w:sz w:val="28"/>
        </w:rPr>
        <w:t>项目负责人：</w:t>
      </w:r>
      <w:r>
        <w:rPr>
          <w:rFonts w:hint="default" w:ascii="Times New Roman" w:hAnsi="Times New Roman" w:cs="Times New Roman"/>
          <w:bCs/>
          <w:spacing w:val="30"/>
          <w:sz w:val="28"/>
          <w:u w:val="single"/>
        </w:rPr>
        <w:t xml:space="preserve">                                 </w:t>
      </w:r>
    </w:p>
    <w:p>
      <w:pPr>
        <w:spacing w:line="900" w:lineRule="exact"/>
        <w:jc w:val="left"/>
        <w:rPr>
          <w:rFonts w:hint="default" w:ascii="Times New Roman" w:hAnsi="Times New Roman" w:eastAsia="黑体" w:cs="Times New Roman"/>
          <w:sz w:val="44"/>
        </w:rPr>
      </w:pPr>
      <w:r>
        <w:rPr>
          <w:rFonts w:hint="default" w:ascii="Times New Roman" w:hAnsi="Times New Roman" w:cs="Times New Roman"/>
          <w:bCs/>
          <w:spacing w:val="30"/>
          <w:sz w:val="28"/>
        </w:rPr>
        <w:t>举办时间：</w:t>
      </w:r>
      <w:r>
        <w:rPr>
          <w:rFonts w:hint="default" w:ascii="Times New Roman" w:hAnsi="Times New Roman" w:cs="Times New Roman"/>
          <w:bCs/>
          <w:sz w:val="28"/>
          <w:u w:val="single"/>
        </w:rPr>
        <w:t xml:space="preserve">                   年             月           </w:t>
      </w:r>
    </w:p>
    <w:p>
      <w:pPr>
        <w:spacing w:before="156" w:beforeLines="50" w:after="156" w:afterLines="50" w:line="800" w:lineRule="exact"/>
        <w:rPr>
          <w:rFonts w:hint="default" w:ascii="Times New Roman" w:hAnsi="Times New Roman" w:eastAsia="黑体" w:cs="Times New Roman"/>
          <w:sz w:val="44"/>
        </w:rPr>
      </w:pPr>
    </w:p>
    <w:p>
      <w:pPr>
        <w:spacing w:before="156" w:beforeLines="50" w:after="156" w:afterLines="50" w:line="800" w:lineRule="exact"/>
        <w:jc w:val="center"/>
        <w:rPr>
          <w:rFonts w:hint="eastAsia" w:ascii="楷体" w:hAnsi="楷体" w:eastAsia="楷体" w:cs="Times New Roman"/>
          <w:b/>
          <w:sz w:val="32"/>
          <w:szCs w:val="36"/>
        </w:rPr>
      </w:pPr>
      <w:r>
        <w:rPr>
          <w:rFonts w:hint="eastAsia" w:ascii="楷体" w:hAnsi="楷体" w:eastAsia="楷体" w:cs="Times New Roman"/>
          <w:b/>
          <w:sz w:val="32"/>
          <w:szCs w:val="36"/>
        </w:rPr>
        <w:t>交通运输部人事教育司</w:t>
      </w:r>
    </w:p>
    <w:p>
      <w:pPr>
        <w:spacing w:before="100" w:beforeLines="0" w:beforeAutospacing="1" w:after="100" w:afterLines="0" w:afterAutospacing="1" w:line="360" w:lineRule="auto"/>
        <w:jc w:val="center"/>
        <w:rPr>
          <w:rFonts w:hint="eastAsia" w:ascii="楷体" w:hAnsi="楷体" w:eastAsia="楷体" w:cs="Times New Roman"/>
          <w:b/>
          <w:bCs/>
          <w:spacing w:val="16"/>
          <w:sz w:val="32"/>
          <w:szCs w:val="36"/>
        </w:rPr>
      </w:pPr>
      <w:r>
        <w:rPr>
          <w:rFonts w:hint="eastAsia" w:ascii="楷体" w:hAnsi="楷体" w:eastAsia="楷体" w:cs="Times New Roman"/>
          <w:b/>
          <w:bCs/>
          <w:spacing w:val="16"/>
          <w:sz w:val="32"/>
          <w:szCs w:val="36"/>
        </w:rPr>
        <w:t>2016年制</w:t>
      </w:r>
    </w:p>
    <w:p>
      <w:pPr>
        <w:spacing w:before="100" w:beforeLines="0" w:beforeAutospacing="1" w:after="100" w:afterLines="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40"/>
        </w:rPr>
        <w:t>填表说明</w:t>
      </w:r>
    </w:p>
    <w:p>
      <w:pPr>
        <w:spacing w:before="100" w:beforeLines="0" w:beforeAutospacing="1" w:after="100" w:afterLines="0" w:afterAutospacing="1" w:line="360" w:lineRule="auto"/>
        <w:ind w:firstLine="640" w:firstLineChars="20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一、主要填写内容</w:t>
      </w:r>
    </w:p>
    <w:p>
      <w:pPr>
        <w:snapToGrid w:val="0"/>
        <w:spacing w:before="100" w:beforeLines="0" w:beforeAutospacing="1" w:after="100" w:afterLines="0" w:afterAutospacing="1" w:line="360" w:lineRule="auto"/>
        <w:ind w:firstLine="624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bCs/>
          <w:sz w:val="28"/>
          <w:szCs w:val="28"/>
        </w:rPr>
        <w:t>本任务书系交通运输部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人事教育司</w:t>
      </w:r>
      <w:r>
        <w:rPr>
          <w:rFonts w:hint="default" w:ascii="Times New Roman" w:hAnsi="Times New Roman" w:cs="Times New Roman"/>
          <w:bCs/>
          <w:sz w:val="28"/>
          <w:szCs w:val="28"/>
        </w:rPr>
        <w:t>为组织交通运输部教育培训计划实施而设计，任务书中委托方（甲方）为交通运输部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人事教育司</w:t>
      </w:r>
      <w:r>
        <w:rPr>
          <w:rFonts w:hint="default" w:ascii="Times New Roman" w:hAnsi="Times New Roman" w:cs="Times New Roman"/>
          <w:bCs/>
          <w:sz w:val="28"/>
          <w:szCs w:val="28"/>
        </w:rPr>
        <w:t>，承担方（乙方）为项目承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办</w:t>
      </w:r>
      <w:r>
        <w:rPr>
          <w:rFonts w:hint="default" w:ascii="Times New Roman" w:hAnsi="Times New Roman" w:cs="Times New Roman"/>
          <w:bCs/>
          <w:sz w:val="28"/>
          <w:szCs w:val="28"/>
        </w:rPr>
        <w:t>单位，保证方为项目主办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单位</w:t>
      </w:r>
      <w:r>
        <w:rPr>
          <w:rFonts w:hint="default" w:ascii="Times New Roman" w:hAnsi="Times New Roman" w:cs="Times New Roman"/>
          <w:bCs/>
          <w:sz w:val="28"/>
          <w:szCs w:val="28"/>
        </w:rPr>
        <w:t>；</w:t>
      </w:r>
    </w:p>
    <w:p>
      <w:pPr>
        <w:snapToGrid w:val="0"/>
        <w:spacing w:before="100" w:beforeLines="0" w:beforeAutospacing="1" w:after="100" w:afterLines="0" w:afterAutospacing="1" w:line="360" w:lineRule="auto"/>
        <w:ind w:firstLine="62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2.任务书编号由交通运输部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人事教育司</w:t>
      </w:r>
      <w:r>
        <w:rPr>
          <w:rFonts w:hint="default" w:ascii="Times New Roman" w:hAnsi="Times New Roman" w:cs="Times New Roman"/>
          <w:sz w:val="28"/>
          <w:szCs w:val="28"/>
        </w:rPr>
        <w:t>统一编制。</w:t>
      </w:r>
    </w:p>
    <w:p>
      <w:pPr>
        <w:spacing w:before="100" w:beforeLines="0" w:beforeAutospacing="1" w:after="100" w:afterLines="0" w:afterAutospacing="1" w:line="360" w:lineRule="auto"/>
        <w:ind w:firstLine="640" w:firstLineChars="200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二、格式要求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1.页边距：左右各3.2㎝，上下各2.8㎝；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2.正文字体：宋体四号，表格字体：宋体小四号；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3.正文行距：1.5倍，段落间距，段前0.5行，段后0行，表格单倍行距；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4.第三部分“项目实施”中，如有多个项目，请按照 “项目一”的格式依次随附表格和内容，序号依次编为“项目二”、“项目三”等；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5.请勿变动表格中的原有格式；</w:t>
      </w:r>
    </w:p>
    <w:p>
      <w:pPr>
        <w:spacing w:before="100" w:beforeLines="0" w:beforeAutospacing="1" w:after="100" w:afterLines="0" w:afterAutospacing="1" w:line="360" w:lineRule="auto"/>
        <w:ind w:firstLine="560" w:firstLineChars="200"/>
        <w:rPr>
          <w:rFonts w:hint="default" w:ascii="Times New Roman" w:hAnsi="Times New Roman" w:cs="Times New Roman"/>
          <w:bCs/>
          <w:sz w:val="28"/>
          <w:szCs w:val="28"/>
        </w:rPr>
        <w:sectPr>
          <w:footerReference r:id="rId3" w:type="default"/>
          <w:pgSz w:w="11906" w:h="16838"/>
          <w:pgMar w:top="1588" w:right="1814" w:bottom="1588" w:left="181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bCs/>
          <w:sz w:val="28"/>
          <w:szCs w:val="28"/>
        </w:rPr>
        <w:t>6.</w:t>
      </w:r>
      <w:r>
        <w:rPr>
          <w:rFonts w:hint="default" w:ascii="Times New Roman" w:hAnsi="Times New Roman" w:cs="Times New Roman"/>
          <w:sz w:val="28"/>
          <w:szCs w:val="28"/>
        </w:rPr>
        <w:t>任务书文本按照A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>纸张打印并装订成册，字迹清晰</w:t>
      </w:r>
      <w:r>
        <w:rPr>
          <w:rFonts w:hint="default" w:ascii="Times New Roman" w:hAnsi="Times New Roman" w:cs="Times New Roman"/>
          <w:bCs/>
          <w:sz w:val="28"/>
          <w:szCs w:val="28"/>
        </w:rPr>
        <w:t>。</w:t>
      </w:r>
    </w:p>
    <w:p>
      <w:pPr>
        <w:pStyle w:val="2"/>
        <w:keepNext w:val="0"/>
        <w:keepLines w:val="0"/>
        <w:rPr>
          <w:rFonts w:hint="eastAsia" w:ascii="宋体" w:hAnsi="宋体" w:eastAsia="宋体" w:cs="Times New Roman"/>
          <w:b w:val="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sz w:val="32"/>
          <w:szCs w:val="32"/>
        </w:rPr>
        <w:t>一、项目概况</w:t>
      </w:r>
    </w:p>
    <w:tbl>
      <w:tblPr>
        <w:tblStyle w:val="6"/>
        <w:tblW w:w="8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6" w:hRule="atLeast"/>
        </w:trPr>
        <w:tc>
          <w:tcPr>
            <w:tcW w:w="8239" w:type="dxa"/>
            <w:vAlign w:val="top"/>
          </w:tcPr>
          <w:p>
            <w:pPr>
              <w:snapToGrid w:val="0"/>
              <w:spacing w:before="156" w:beforeLines="5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rPr>
          <w:rFonts w:hint="default" w:ascii="Times New Roman" w:hAnsi="Times New Roman" w:eastAsia="华文中宋" w:cs="Times New Roman"/>
          <w:b w:val="0"/>
          <w:sz w:val="32"/>
          <w:szCs w:val="32"/>
        </w:rPr>
      </w:pPr>
    </w:p>
    <w:p>
      <w:pPr>
        <w:pStyle w:val="2"/>
        <w:keepNext w:val="0"/>
        <w:keepLines w:val="0"/>
        <w:rPr>
          <w:rFonts w:hint="eastAsia" w:ascii="宋体" w:hAnsi="宋体" w:eastAsia="宋体" w:cs="Times New Roman"/>
          <w:b w:val="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sz w:val="32"/>
          <w:szCs w:val="32"/>
        </w:rPr>
        <w:t>二、培训条件</w:t>
      </w:r>
    </w:p>
    <w:tbl>
      <w:tblPr>
        <w:tblStyle w:val="6"/>
        <w:tblpPr w:leftFromText="180" w:rightFromText="180" w:vertAnchor="page" w:horzAnchor="margin" w:tblpY="280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3" w:hRule="atLeast"/>
        </w:trPr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rPr>
          <w:rFonts w:hint="eastAsia" w:ascii="宋体" w:hAnsi="宋体" w:eastAsia="宋体" w:cs="Times New Roman"/>
          <w:b w:val="0"/>
          <w:sz w:val="32"/>
          <w:szCs w:val="32"/>
        </w:rPr>
      </w:pPr>
      <w:r>
        <w:rPr>
          <w:rFonts w:hint="eastAsia" w:ascii="宋体" w:hAnsi="宋体" w:eastAsia="宋体" w:cs="Times New Roman"/>
          <w:b w:val="0"/>
          <w:sz w:val="32"/>
          <w:szCs w:val="32"/>
        </w:rPr>
        <w:t>三、项目实施</w:t>
      </w:r>
    </w:p>
    <w:p>
      <w:pPr>
        <w:spacing w:line="360" w:lineRule="auto"/>
        <w:ind w:right="567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项目一：XXXX培训班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373"/>
        <w:gridCol w:w="735"/>
        <w:gridCol w:w="114"/>
        <w:gridCol w:w="1018"/>
        <w:gridCol w:w="61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1.课程设计及师资安排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4" w:type="dxa"/>
            <w:gridSpan w:val="4"/>
            <w:vAlign w:val="center"/>
          </w:tcPr>
          <w:p>
            <w:pPr>
              <w:spacing w:line="360" w:lineRule="auto"/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1018" w:type="dxa"/>
            <w:vAlign w:val="center"/>
          </w:tcPr>
          <w:p>
            <w:pPr>
              <w:spacing w:line="360" w:lineRule="auto"/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学时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4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018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4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</w:p>
        </w:tc>
        <w:tc>
          <w:tcPr>
            <w:tcW w:w="1018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74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018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2.培训形式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494" w:type="dxa"/>
            <w:gridSpan w:val="7"/>
            <w:vAlign w:val="top"/>
          </w:tcPr>
          <w:p>
            <w:pPr>
              <w:pStyle w:val="7"/>
              <w:spacing w:before="156" w:beforeLines="50" w:after="156" w:afterLines="5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3.培训项目实施计划及目标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Align w:val="center"/>
          </w:tcPr>
          <w:p>
            <w:pPr>
              <w:spacing w:line="360" w:lineRule="auto"/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月份</w:t>
            </w:r>
          </w:p>
        </w:tc>
        <w:tc>
          <w:tcPr>
            <w:tcW w:w="6442" w:type="dxa"/>
            <w:gridSpan w:val="6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进度安排及预期目标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Align w:val="center"/>
          </w:tcPr>
          <w:p>
            <w:pPr>
              <w:spacing w:line="360" w:lineRule="auto"/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42" w:type="dxa"/>
            <w:gridSpan w:val="6"/>
            <w:vAlign w:val="center"/>
          </w:tcPr>
          <w:p>
            <w:pPr>
              <w:spacing w:line="360" w:lineRule="auto"/>
              <w:ind w:right="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52" w:type="dxa"/>
            <w:vAlign w:val="center"/>
          </w:tcPr>
          <w:p>
            <w:pPr>
              <w:spacing w:line="360" w:lineRule="auto"/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42" w:type="dxa"/>
            <w:gridSpan w:val="6"/>
            <w:vAlign w:val="center"/>
          </w:tcPr>
          <w:p>
            <w:pPr>
              <w:spacing w:line="360" w:lineRule="auto"/>
              <w:ind w:right="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4.培训经费预算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培训经费来源预算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0" w:type="dxa"/>
            <w:gridSpan w:val="3"/>
            <w:vAlign w:val="center"/>
          </w:tcPr>
          <w:p>
            <w:pPr>
              <w:spacing w:line="360" w:lineRule="auto"/>
              <w:ind w:right="3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科目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预算金额（万元）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0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财政拨款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0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其他资金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60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4334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经费支出预算明细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25" w:type="dxa"/>
            <w:gridSpan w:val="2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标准（元/天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hint="default" w:ascii="Times New Roman" w:hAnsi="Times New Roman" w:cs="Times New Roman"/>
                <w:sz w:val="24"/>
              </w:rPr>
              <w:t>人）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预算开支（万元）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3425" w:type="dxa"/>
            <w:gridSpan w:val="2"/>
            <w:vAlign w:val="center"/>
          </w:tcPr>
          <w:p>
            <w:pPr>
              <w:ind w:right="56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师资</w:t>
            </w:r>
            <w:r>
              <w:rPr>
                <w:rFonts w:hint="default" w:ascii="Times New Roman" w:hAnsi="Times New Roman" w:cs="Times New Roman"/>
                <w:sz w:val="24"/>
              </w:rPr>
              <w:t>费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25" w:type="dxa"/>
            <w:gridSpan w:val="2"/>
            <w:vAlign w:val="center"/>
          </w:tcPr>
          <w:p>
            <w:pPr>
              <w:ind w:right="56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住宿费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25" w:type="dxa"/>
            <w:gridSpan w:val="2"/>
            <w:vAlign w:val="center"/>
          </w:tcPr>
          <w:p>
            <w:pPr>
              <w:ind w:right="56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伙食费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25" w:type="dxa"/>
            <w:gridSpan w:val="2"/>
            <w:vAlign w:val="center"/>
          </w:tcPr>
          <w:p>
            <w:pPr>
              <w:ind w:right="56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场地费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资料费、交通费</w:t>
            </w:r>
          </w:p>
          <w:p>
            <w:pPr>
              <w:ind w:right="56" w:right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和其他费用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25" w:type="dxa"/>
            <w:gridSpan w:val="2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总计（万元）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spacing w:before="468" w:beforeLines="150" w:line="360" w:lineRule="auto"/>
        <w:ind w:right="567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项目二：XXXX培训班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737"/>
        <w:gridCol w:w="114"/>
        <w:gridCol w:w="850"/>
        <w:gridCol w:w="385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1.课程设计及师资安排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1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课程名称</w:t>
            </w:r>
          </w:p>
        </w:tc>
        <w:tc>
          <w:tcPr>
            <w:tcW w:w="850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学时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1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1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61" w:type="dxa"/>
            <w:gridSpan w:val="4"/>
            <w:vAlign w:val="center"/>
          </w:tcPr>
          <w:p>
            <w:pPr>
              <w:ind w:right="63"/>
              <w:jc w:val="center"/>
              <w:rPr>
                <w:rFonts w:hint="default"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vAlign w:val="center"/>
          </w:tcPr>
          <w:p>
            <w:pPr>
              <w:ind w:right="5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tabs>
                <w:tab w:val="left" w:pos="3237"/>
              </w:tabs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2.培训形式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494" w:type="dxa"/>
            <w:gridSpan w:val="7"/>
            <w:vAlign w:val="top"/>
          </w:tcPr>
          <w:p>
            <w:pPr>
              <w:pStyle w:val="7"/>
              <w:spacing w:before="156" w:beforeLines="50" w:after="156" w:afterLines="50"/>
              <w:ind w:firstLine="480" w:firstLineChars="20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3.培训项目实施计划及目标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月份</w:t>
            </w:r>
          </w:p>
        </w:tc>
        <w:tc>
          <w:tcPr>
            <w:tcW w:w="6401" w:type="dxa"/>
            <w:gridSpan w:val="6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进度安排及预期目标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01" w:type="dxa"/>
            <w:gridSpan w:val="6"/>
            <w:vAlign w:val="center"/>
          </w:tcPr>
          <w:p>
            <w:pPr>
              <w:ind w:right="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ind w:right="3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01" w:type="dxa"/>
            <w:gridSpan w:val="6"/>
            <w:vAlign w:val="center"/>
          </w:tcPr>
          <w:p>
            <w:pPr>
              <w:ind w:right="56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4.培训经费预算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培训经费来源预算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7" w:type="dxa"/>
            <w:gridSpan w:val="3"/>
            <w:vAlign w:val="center"/>
          </w:tcPr>
          <w:p>
            <w:pPr>
              <w:ind w:right="34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科目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预算金额（万元）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7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财政拨款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7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其他资金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47" w:type="dxa"/>
            <w:gridSpan w:val="3"/>
            <w:vAlign w:val="center"/>
          </w:tcPr>
          <w:p>
            <w:pPr>
              <w:snapToGrid w:val="0"/>
              <w:spacing w:before="120" w:beforeLines="0"/>
              <w:ind w:right="4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4247" w:type="dxa"/>
            <w:gridSpan w:val="4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94" w:type="dxa"/>
            <w:gridSpan w:val="7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经费支出预算明细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标准（元/天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·</w:t>
            </w:r>
            <w:r>
              <w:rPr>
                <w:rFonts w:hint="default" w:ascii="Times New Roman" w:hAnsi="Times New Roman" w:cs="Times New Roman"/>
                <w:sz w:val="24"/>
              </w:rPr>
              <w:t>人）</w:t>
            </w:r>
          </w:p>
        </w:tc>
        <w:tc>
          <w:tcPr>
            <w:tcW w:w="2898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预算开支（万元）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师资</w:t>
            </w:r>
            <w:r>
              <w:rPr>
                <w:rFonts w:hint="default" w:ascii="Times New Roman" w:hAnsi="Times New Roman" w:cs="Times New Roman"/>
                <w:sz w:val="24"/>
              </w:rPr>
              <w:t>费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  <w:tc>
          <w:tcPr>
            <w:tcW w:w="2898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住宿费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8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伙食费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8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场地费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资料费、交通费</w:t>
            </w:r>
          </w:p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和其他费用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8" w:type="dxa"/>
            <w:vAlign w:val="center"/>
          </w:tcPr>
          <w:p>
            <w:pPr>
              <w:spacing w:line="360" w:lineRule="auto"/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10" w:type="dxa"/>
            <w:gridSpan w:val="2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总计（万元）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8" w:type="dxa"/>
            <w:vAlign w:val="center"/>
          </w:tcPr>
          <w:p>
            <w:pPr>
              <w:ind w:right="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spacing w:after="0" w:afterLines="0" w:line="360" w:lineRule="auto"/>
        <w:rPr>
          <w:rFonts w:hint="default" w:ascii="Times New Roman" w:hAnsi="Times New Roman" w:cs="Times New Roman"/>
          <w:bCs w:val="0"/>
          <w:kern w:val="2"/>
          <w:sz w:val="28"/>
          <w:szCs w:val="28"/>
        </w:rPr>
      </w:pPr>
      <w:r>
        <w:rPr>
          <w:rFonts w:hint="default" w:ascii="Times New Roman" w:hAnsi="Times New Roman" w:cs="Times New Roman"/>
          <w:bCs w:val="0"/>
          <w:kern w:val="2"/>
          <w:sz w:val="28"/>
          <w:szCs w:val="28"/>
        </w:rPr>
        <w:t>上述项目培训经费预算统计</w:t>
      </w:r>
    </w:p>
    <w:tbl>
      <w:tblPr>
        <w:tblStyle w:val="6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项目名称</w:t>
            </w:r>
          </w:p>
        </w:tc>
        <w:tc>
          <w:tcPr>
            <w:tcW w:w="3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预算经费（万元）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XXXX</w:t>
            </w:r>
            <w:r>
              <w:rPr>
                <w:rFonts w:hint="default" w:ascii="Times New Roman" w:hAnsi="Times New Roman" w:cs="Times New Roman"/>
                <w:sz w:val="24"/>
              </w:rPr>
              <w:t>培训班</w:t>
            </w:r>
          </w:p>
        </w:tc>
        <w:tc>
          <w:tcPr>
            <w:tcW w:w="3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XXXX</w:t>
            </w:r>
            <w:r>
              <w:rPr>
                <w:rFonts w:hint="default" w:ascii="Times New Roman" w:hAnsi="Times New Roman" w:cs="Times New Roman"/>
                <w:sz w:val="24"/>
              </w:rPr>
              <w:t>培训班</w:t>
            </w:r>
          </w:p>
        </w:tc>
        <w:tc>
          <w:tcPr>
            <w:tcW w:w="3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4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38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spacing w:before="240" w:beforeLines="0"/>
        <w:rPr>
          <w:rFonts w:hint="default" w:ascii="Times New Roman" w:hAnsi="Times New Roman" w:eastAsia="华文中宋" w:cs="Times New Roman"/>
          <w:b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0"/>
        </w:rPr>
        <w:br w:type="page"/>
      </w:r>
      <w:r>
        <w:rPr>
          <w:rFonts w:hint="eastAsia" w:ascii="宋体" w:hAnsi="宋体" w:eastAsia="宋体" w:cs="Times New Roman"/>
          <w:b w:val="0"/>
          <w:sz w:val="32"/>
          <w:szCs w:val="32"/>
        </w:rPr>
        <w:t>四、共同条款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1．乙方在培训项目实施过程中要严格执行</w:t>
      </w:r>
      <w:r>
        <w:rPr>
          <w:rFonts w:hint="eastAsia" w:ascii="Times New Roman" w:hAnsi="Times New Roman" w:cs="Times New Roman"/>
          <w:sz w:val="28"/>
          <w:lang w:eastAsia="zh-CN"/>
        </w:rPr>
        <w:t>有关培训费管理制度</w:t>
      </w:r>
      <w:r>
        <w:rPr>
          <w:rFonts w:hint="default" w:ascii="Times New Roman" w:hAnsi="Times New Roman" w:cs="Times New Roman"/>
          <w:sz w:val="28"/>
        </w:rPr>
        <w:t>，并按照计划安排，做好培训内容设计、教材选择和教师安排等培训前期准备工作，强化培训班的过程管理和档案管理，加强培训效果评估和总结，严格执行培训费用预算。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2．保证方对乙方的培训组织相关工作进行指导与监督，确保培训质量和效益。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3.乙方如需调整任务书有关内容，应向甲方提出变更内容的申请报告，经甲方审定批准后方可实施，未接到正式批准书以前，须按原任务书履行，否则后果由乙方负责。甲方如需变更任务书有关内容，应与乙方协商并达成书面协议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4．乙方因某种原因致使培训项目无法执行而要求终止任务，甲方可根据调查结果终止培训任务。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5．项目任务书签署后，甲方根据任务书内容经交通运输部</w:t>
      </w:r>
      <w:r>
        <w:rPr>
          <w:rFonts w:hint="eastAsia" w:ascii="Times New Roman" w:hAnsi="Times New Roman" w:cs="Times New Roman"/>
          <w:sz w:val="28"/>
          <w:lang w:eastAsia="zh-CN"/>
        </w:rPr>
        <w:t>财务审计司</w:t>
      </w:r>
      <w:r>
        <w:rPr>
          <w:rFonts w:hint="default" w:ascii="Times New Roman" w:hAnsi="Times New Roman" w:cs="Times New Roman"/>
          <w:sz w:val="28"/>
        </w:rPr>
        <w:t>预拨30%项目经费至乙方；项目任务书内容全部完成后，乙方及时向甲方提供项目结算</w:t>
      </w:r>
      <w:r>
        <w:rPr>
          <w:rFonts w:hint="eastAsia" w:ascii="Times New Roman" w:hAnsi="Times New Roman" w:cs="Times New Roman"/>
          <w:sz w:val="28"/>
          <w:lang w:eastAsia="zh-CN"/>
        </w:rPr>
        <w:t>材料</w:t>
      </w:r>
      <w:r>
        <w:rPr>
          <w:rFonts w:hint="default" w:ascii="Times New Roman" w:hAnsi="Times New Roman" w:cs="Times New Roman"/>
          <w:sz w:val="28"/>
        </w:rPr>
        <w:t>和培训工作总结，甲方审核通过后，经交通运输部</w:t>
      </w:r>
      <w:r>
        <w:rPr>
          <w:rFonts w:hint="eastAsia" w:ascii="Times New Roman" w:hAnsi="Times New Roman" w:cs="Times New Roman"/>
          <w:sz w:val="28"/>
          <w:lang w:eastAsia="zh-CN"/>
        </w:rPr>
        <w:t>财务审计司</w:t>
      </w:r>
      <w:r>
        <w:rPr>
          <w:rFonts w:hint="default" w:ascii="Times New Roman" w:hAnsi="Times New Roman" w:cs="Times New Roman"/>
          <w:sz w:val="28"/>
        </w:rPr>
        <w:t>拨付剩余项目经费至乙方；如未经甲方审核通过，甲方有权延迟付款或终止付款。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（1）结算</w:t>
      </w:r>
      <w:r>
        <w:rPr>
          <w:rFonts w:hint="eastAsia" w:ascii="Times New Roman" w:hAnsi="Times New Roman" w:cs="Times New Roman"/>
          <w:sz w:val="28"/>
          <w:lang w:eastAsia="zh-CN"/>
        </w:rPr>
        <w:t>材料</w:t>
      </w:r>
      <w:r>
        <w:rPr>
          <w:rFonts w:hint="default" w:ascii="Times New Roman" w:hAnsi="Times New Roman" w:cs="Times New Roman"/>
          <w:sz w:val="28"/>
        </w:rPr>
        <w:t>包括：《</w:t>
      </w:r>
      <w:r>
        <w:rPr>
          <w:rFonts w:hint="eastAsia" w:ascii="Times New Roman" w:hAnsi="Times New Roman" w:cs="Times New Roman"/>
          <w:sz w:val="28"/>
          <w:lang w:eastAsia="zh-CN"/>
        </w:rPr>
        <w:t>交通运输部教育培训项目</w:t>
      </w:r>
      <w:r>
        <w:rPr>
          <w:rFonts w:hint="default" w:ascii="Times New Roman" w:hAnsi="Times New Roman" w:cs="Times New Roman"/>
          <w:sz w:val="28"/>
        </w:rPr>
        <w:t>经费结算表》、培训通知、参训人员签到表、讲课费签收单以及培训机构出具的原始明细单据、电子结算单等（有关票据可为复印件）；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（2）培训工作总结包括：培训实施情况、教学设置、师资安排、培训成效等，各项材料均需加盖乙方印章。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6．乙方承担培训项目所需拨款按《中央和国家机关培训费管理办法》中规定的培训费使用范围开支。甲方、保证方根据财务管理制度的有关规定，监督经费使用情况。</w:t>
      </w:r>
    </w:p>
    <w:p>
      <w:pPr>
        <w:snapToGrid w:val="0"/>
        <w:spacing w:before="156" w:beforeLines="50" w:line="360" w:lineRule="auto"/>
        <w:ind w:firstLine="624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7．本任务书共计</w:t>
      </w:r>
      <w:r>
        <w:rPr>
          <w:rFonts w:hint="eastAsia" w:ascii="Times New Roman" w:hAnsi="Times New Roman" w:cs="Times New Roman"/>
          <w:sz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</w:rPr>
        <w:t>份，甲方存4份，乙方和保证方各存1份。</w:t>
      </w:r>
    </w:p>
    <w:p>
      <w:pPr>
        <w:snapToGrid w:val="0"/>
        <w:spacing w:before="156" w:beforeLines="50" w:line="360" w:lineRule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br w:type="page"/>
      </w:r>
      <w:r>
        <w:rPr>
          <w:rFonts w:hint="eastAsia" w:ascii="宋体" w:hAnsi="宋体" w:eastAsia="宋体" w:cs="Times New Roman"/>
          <w:b/>
          <w:sz w:val="32"/>
          <w:szCs w:val="32"/>
        </w:rPr>
        <w:t>五、签订意见</w:t>
      </w:r>
    </w:p>
    <w:p>
      <w:pPr>
        <w:tabs>
          <w:tab w:val="left" w:pos="8100"/>
        </w:tabs>
        <w:snapToGrid w:val="0"/>
        <w:spacing w:line="480" w:lineRule="auto"/>
        <w:ind w:right="28"/>
        <w:rPr>
          <w:rFonts w:hint="default" w:ascii="Times New Roman" w:hAnsi="Times New Roman" w:eastAsia="仿宋" w:cs="Times New Roman"/>
          <w:b/>
          <w:bCs/>
          <w:sz w:val="28"/>
        </w:rPr>
      </w:pPr>
    </w:p>
    <w:p>
      <w:pPr>
        <w:tabs>
          <w:tab w:val="left" w:pos="8100"/>
        </w:tabs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交通运输部人事教育司（委托方/甲方）</w:t>
      </w:r>
      <w:r>
        <w:rPr>
          <w:rFonts w:hint="default" w:ascii="Times New Roman" w:hAnsi="Times New Roman" w:cs="Times New Roman"/>
          <w:sz w:val="28"/>
        </w:rPr>
        <w:t xml:space="preserve">            （公  章）</w:t>
      </w:r>
    </w:p>
    <w:p>
      <w:pPr>
        <w:tabs>
          <w:tab w:val="left" w:pos="8100"/>
        </w:tabs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负责人（签字）：                                年   月   日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联系人（签字）：                 联系电话：010-65292861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b/>
          <w:bCs/>
          <w:sz w:val="28"/>
        </w:rPr>
      </w:pPr>
      <w:r>
        <w:rPr>
          <w:rFonts w:hint="default" w:ascii="Times New Roman" w:hAnsi="Times New Roman" w:cs="Times New Roman"/>
          <w:b/>
          <w:bCs/>
          <w:sz w:val="28"/>
        </w:rPr>
        <w:t>承</w:t>
      </w:r>
      <w:r>
        <w:rPr>
          <w:rFonts w:hint="eastAsia" w:ascii="Times New Roman" w:hAnsi="Times New Roman" w:cs="Times New Roman"/>
          <w:b/>
          <w:bCs/>
          <w:sz w:val="28"/>
          <w:lang w:eastAsia="zh-CN"/>
        </w:rPr>
        <w:t>办</w:t>
      </w:r>
      <w:r>
        <w:rPr>
          <w:rFonts w:hint="default" w:ascii="Times New Roman" w:hAnsi="Times New Roman" w:cs="Times New Roman"/>
          <w:b/>
          <w:bCs/>
          <w:sz w:val="28"/>
        </w:rPr>
        <w:t xml:space="preserve">单位（乙方）                               </w:t>
      </w:r>
      <w:r>
        <w:rPr>
          <w:rFonts w:hint="default" w:ascii="Times New Roman" w:hAnsi="Times New Roman" w:cs="Times New Roman"/>
          <w:sz w:val="28"/>
        </w:rPr>
        <w:t>（公  章）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单位负责人（签字）：                            年   月   日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项目负责人（签字）：             联系电话：           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财务负责人（签字）：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账 户 名：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账    号：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开户银行：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b/>
          <w:sz w:val="28"/>
        </w:rPr>
      </w:pP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b/>
          <w:bCs/>
          <w:sz w:val="28"/>
        </w:rPr>
      </w:pPr>
      <w:r>
        <w:rPr>
          <w:rFonts w:hint="default" w:ascii="Times New Roman" w:hAnsi="Times New Roman" w:cs="Times New Roman"/>
          <w:b/>
          <w:sz w:val="28"/>
        </w:rPr>
        <w:t>保证方</w:t>
      </w:r>
      <w:r>
        <w:rPr>
          <w:rFonts w:hint="default" w:ascii="Times New Roman" w:hAnsi="Times New Roman" w:cs="Times New Roman"/>
          <w:b/>
          <w:bCs/>
          <w:sz w:val="28"/>
        </w:rPr>
        <w:t xml:space="preserve">:                                        </w:t>
      </w:r>
      <w:r>
        <w:rPr>
          <w:rFonts w:hint="default" w:ascii="Times New Roman" w:hAnsi="Times New Roman" w:cs="Times New Roman"/>
          <w:sz w:val="28"/>
        </w:rPr>
        <w:t>（公  章）</w:t>
      </w:r>
    </w:p>
    <w:p>
      <w:pPr>
        <w:snapToGrid w:val="0"/>
        <w:spacing w:line="480" w:lineRule="auto"/>
        <w:ind w:right="28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负责人（签字）：                                年   月   日</w:t>
      </w:r>
    </w:p>
    <w:p>
      <w:r>
        <w:rPr>
          <w:rFonts w:hint="default" w:ascii="Times New Roman" w:hAnsi="Times New Roman" w:cs="Times New Roman"/>
          <w:sz w:val="28"/>
        </w:rPr>
        <w:t>联系人（签字）：                 联系电话：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468A"/>
    <w:rsid w:val="1D8E46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无间隔1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2016-12-20T06:19:00Z</dcterms:created>
  <dc:creator>moc</dc:creator>
  <cp:lastModifiedBy>moc</cp:lastModifiedBy>
  <dcterms:modified xsi:type="dcterms:W3CDTF">2016-12-20T06:20:53Z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