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1E" w:rsidRDefault="00167E1E" w:rsidP="00167E1E">
      <w:pPr>
        <w:rPr>
          <w:rFonts w:ascii="仿宋_GB2312" w:eastAsia="仿宋_GB2312" w:hAnsi="仿宋_GB2312"/>
          <w:kern w:val="0"/>
          <w:sz w:val="32"/>
        </w:rPr>
      </w:pPr>
      <w:r>
        <w:rPr>
          <w:rFonts w:ascii="仿宋_GB2312" w:eastAsia="仿宋_GB2312" w:hAnsi="仿宋_GB2312" w:hint="eastAsia"/>
          <w:kern w:val="0"/>
          <w:sz w:val="32"/>
        </w:rPr>
        <w:t>附件</w:t>
      </w:r>
    </w:p>
    <w:p w:rsidR="00167E1E" w:rsidRDefault="00167E1E" w:rsidP="00167E1E">
      <w:pPr>
        <w:spacing w:line="360" w:lineRule="auto"/>
        <w:jc w:val="center"/>
        <w:rPr>
          <w:rFonts w:ascii="黑体" w:eastAsia="黑体" w:hAnsi="黑体" w:hint="eastAsia"/>
          <w:sz w:val="44"/>
          <w:szCs w:val="44"/>
        </w:rPr>
      </w:pPr>
    </w:p>
    <w:p w:rsidR="00167E1E" w:rsidRDefault="00167E1E" w:rsidP="00167E1E">
      <w:pPr>
        <w:spacing w:line="360" w:lineRule="auto"/>
        <w:jc w:val="center"/>
        <w:rPr>
          <w:rFonts w:ascii="方正小标宋_GBK" w:eastAsia="方正小标宋_GBK" w:hAnsi="方正小标宋_GBK" w:hint="eastAsia"/>
          <w:sz w:val="44"/>
          <w:szCs w:val="44"/>
        </w:rPr>
      </w:pPr>
      <w:bookmarkStart w:id="0" w:name="_GoBack"/>
      <w:r>
        <w:rPr>
          <w:rFonts w:ascii="方正小标宋_GBK" w:eastAsia="方正小标宋_GBK" w:hAnsi="方正小标宋_GBK" w:hint="eastAsia"/>
          <w:sz w:val="44"/>
          <w:szCs w:val="44"/>
        </w:rPr>
        <w:t>农村道路旅客运输班线通行条件</w:t>
      </w:r>
      <w:bookmarkEnd w:id="0"/>
    </w:p>
    <w:p w:rsidR="00167E1E" w:rsidRDefault="00167E1E" w:rsidP="00167E1E">
      <w:pPr>
        <w:spacing w:line="360" w:lineRule="auto"/>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审核规则</w:t>
      </w:r>
    </w:p>
    <w:p w:rsidR="00167E1E" w:rsidRDefault="00167E1E" w:rsidP="00167E1E">
      <w:pPr>
        <w:spacing w:line="360" w:lineRule="auto"/>
        <w:ind w:firstLineChars="200" w:firstLine="640"/>
        <w:outlineLvl w:val="0"/>
        <w:rPr>
          <w:rFonts w:ascii="仿宋" w:eastAsia="仿宋" w:hAnsi="仿宋" w:hint="eastAsia"/>
          <w:sz w:val="32"/>
          <w:szCs w:val="32"/>
        </w:rPr>
      </w:pP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第一条  为进一步规范农村道路旅客运输（以下简称“农村客运”）发展，保障农村客运安全，根据《中华人民共和国公路法》、《中华人民共和国道路交通安全法》和《中华人民共和国道路运输条例》及相关标准规范，制定本规则。</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第二条  本规则适用于新增农村客运班线通行条件审核工作。</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第三条  开通农村客运班线，应当符合《道路旅客运输及站场管理规定》规定的条件，并开展农村客运班线通行条件审核工作，确保安全运行。</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农村客运班线通行条件主要包括农村客运班线途经公路的技术条件、公路安全设施状况、中途停靠站点情况、车辆技术要求及相互匹配情况。</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第四条  各县级交通运输部门应当报请同级人民政府同意，联合有关部门建立农村客运班线通行条件审核机制，共同制定农村客运班线通行条件审核细则，联合开展农村客运班线通行条件审核工作，科学设置中途停靠站点，公布农村客运班线信息，并明确配套支持政策，确保农村客运班线安全运行、持续服务。</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对需途径等外公路的农村客运班线，还应当征求等外公路所在地乡镇人民政府的意见，对途经的客车车型、载客人数、通行时间、运行限速等提出限制性要求。</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第五条  经竣（交）工验收合格，有合格的工程验收档案，路线技术指标符合行业标准规范要求的等级公路，可通行符合《营运车辆综合性能要求和检验方法》（GB18565）要求的对应车长的营运客车。</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（一）二级及以上公路，可通行各系列营运客车。</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（二）设计速度为40公里/小时的三级公路，可通行车长不超过12米的营运客车。</w:t>
      </w:r>
    </w:p>
    <w:p w:rsidR="00167E1E" w:rsidRDefault="00167E1E" w:rsidP="00167E1E">
      <w:pPr>
        <w:spacing w:line="360" w:lineRule="auto"/>
        <w:ind w:firstLineChars="200" w:firstLine="640"/>
        <w:outlineLvl w:val="0"/>
        <w:rPr>
          <w:rFonts w:ascii="仿宋_GB2312" w:eastAsia="仿宋_GB2312" w:hAnsi="仿宋_GB2312"/>
          <w:sz w:val="32"/>
          <w:szCs w:val="32"/>
        </w:rPr>
      </w:pPr>
      <w:r>
        <w:rPr>
          <w:rFonts w:ascii="仿宋_GB2312" w:eastAsia="仿宋_GB2312" w:hAnsi="仿宋_GB2312" w:hint="eastAsia"/>
          <w:sz w:val="32"/>
          <w:szCs w:val="32"/>
        </w:rPr>
        <w:t>（三）设计速度为30公里/小时的三级公路和双车道四级公路，可通行车长不超过7米的营运客车。</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（四）单车道四级公路，可通行车长不超过6米的营运客车。</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第六条 对等外公路确需开通农村客运班线或农村客运班线需途经等外公路的，营运客车应当为符合《营运车辆综合性能要求和检验方法》（GB18565）和《乡村公路营运客车结构和性能通用要求》（JT/T 616）要求且车长小于6米的车辆，途经的农村公路应当满足《交通运输部关于印发农村公路建设指导意见的通知》（交公路发〔2004〕372号）中《农村公路建设暂行技术要求》的规定。</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lastRenderedPageBreak/>
        <w:t>第七条  农村客运线路途径的受限路段单车道隧道净高不应当小于3.5米，行车道宽度不应当小于4.0米；与单车道路基连接时，洞口两端应按规定设置错车道。</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第八条  农村客运线路途径的桥梁技术状况不得低于《公路桥梁技术状况评定标准》（JTG/T H21）规定的三类桥梁。</w:t>
      </w:r>
    </w:p>
    <w:p w:rsidR="00167E1E" w:rsidRDefault="00167E1E" w:rsidP="00167E1E">
      <w:pPr>
        <w:spacing w:line="360" w:lineRule="auto"/>
        <w:ind w:firstLineChars="200" w:firstLine="640"/>
        <w:outlineLvl w:val="0"/>
        <w:rPr>
          <w:rFonts w:ascii="仿宋_GB2312" w:eastAsia="仿宋_GB2312" w:hAnsi="仿宋_GB2312" w:hint="eastAsia"/>
          <w:sz w:val="32"/>
          <w:szCs w:val="32"/>
        </w:rPr>
      </w:pPr>
      <w:r>
        <w:rPr>
          <w:rFonts w:ascii="仿宋_GB2312" w:eastAsia="仿宋_GB2312" w:hAnsi="仿宋_GB2312" w:hint="eastAsia"/>
          <w:sz w:val="32"/>
          <w:szCs w:val="32"/>
        </w:rPr>
        <w:t>第九条  农村客运线路途径的农村公路受限路段尤其是起始点，应当增设必要的警示、警告等公路安全设施。</w:t>
      </w:r>
    </w:p>
    <w:p w:rsidR="00167E1E" w:rsidRDefault="00167E1E" w:rsidP="00167E1E">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第十条  本规则要求的农村公路的有关技术指标由县级交通运输主管部门依据公路工程竣（交）工资料或施工图认定。</w:t>
      </w:r>
    </w:p>
    <w:p w:rsidR="00167E1E" w:rsidRDefault="00167E1E" w:rsidP="00167E1E">
      <w:pPr>
        <w:spacing w:line="360" w:lineRule="auto"/>
        <w:ind w:left="640"/>
        <w:rPr>
          <w:rFonts w:ascii="仿宋_GB2312" w:eastAsia="仿宋_GB2312" w:hAnsi="仿宋_GB2312" w:hint="eastAsia"/>
          <w:sz w:val="32"/>
          <w:szCs w:val="32"/>
        </w:rPr>
      </w:pPr>
      <w:r>
        <w:rPr>
          <w:rFonts w:ascii="仿宋_GB2312" w:eastAsia="仿宋_GB2312" w:hAnsi="仿宋_GB2312" w:hint="eastAsia"/>
          <w:sz w:val="32"/>
          <w:szCs w:val="32"/>
        </w:rPr>
        <w:t>第十一条 本规则由交通运输部运输司负责解释。</w:t>
      </w:r>
    </w:p>
    <w:p w:rsidR="00167E1E" w:rsidRDefault="00167E1E" w:rsidP="00167E1E">
      <w:pPr>
        <w:spacing w:line="360" w:lineRule="auto"/>
        <w:ind w:firstLine="630"/>
        <w:rPr>
          <w:rFonts w:ascii="仿宋_GB2312" w:eastAsia="仿宋_GB2312" w:hAnsi="仿宋_GB2312" w:hint="eastAsia"/>
          <w:sz w:val="32"/>
          <w:szCs w:val="32"/>
        </w:rPr>
      </w:pPr>
      <w:r>
        <w:rPr>
          <w:rFonts w:ascii="仿宋_GB2312" w:eastAsia="仿宋_GB2312" w:hAnsi="仿宋_GB2312" w:hint="eastAsia"/>
          <w:sz w:val="32"/>
          <w:szCs w:val="32"/>
        </w:rPr>
        <w:t>第十二条 本规则自2015年1月1日施行。</w:t>
      </w:r>
    </w:p>
    <w:p w:rsidR="00912889" w:rsidRPr="00167E1E" w:rsidRDefault="00912889" w:rsidP="00167E1E"/>
    <w:sectPr w:rsidR="00912889" w:rsidRPr="00167E1E" w:rsidSect="003E0BA6">
      <w:pgSz w:w="16839" w:h="23814" w:code="8"/>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B6" w:rsidRDefault="00400CB6" w:rsidP="00A65633">
      <w:r>
        <w:separator/>
      </w:r>
    </w:p>
  </w:endnote>
  <w:endnote w:type="continuationSeparator" w:id="0">
    <w:p w:rsidR="00400CB6" w:rsidRDefault="00400CB6" w:rsidP="00A6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B6" w:rsidRDefault="00400CB6" w:rsidP="00A65633">
      <w:r>
        <w:separator/>
      </w:r>
    </w:p>
  </w:footnote>
  <w:footnote w:type="continuationSeparator" w:id="0">
    <w:p w:rsidR="00400CB6" w:rsidRDefault="00400CB6" w:rsidP="00A65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212"/>
    <w:multiLevelType w:val="hybridMultilevel"/>
    <w:tmpl w:val="D75800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B3597F"/>
    <w:multiLevelType w:val="hybridMultilevel"/>
    <w:tmpl w:val="51D00C6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AD59E8"/>
    <w:multiLevelType w:val="hybridMultilevel"/>
    <w:tmpl w:val="AE7A2FC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3F71E0"/>
    <w:multiLevelType w:val="hybridMultilevel"/>
    <w:tmpl w:val="DBB65FF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F62A7C"/>
    <w:multiLevelType w:val="hybridMultilevel"/>
    <w:tmpl w:val="121E68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148AF"/>
    <w:multiLevelType w:val="hybridMultilevel"/>
    <w:tmpl w:val="29DC5DE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847BB3"/>
    <w:multiLevelType w:val="hybridMultilevel"/>
    <w:tmpl w:val="C6E01A0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FD7812"/>
    <w:multiLevelType w:val="hybridMultilevel"/>
    <w:tmpl w:val="E256AF62"/>
    <w:lvl w:ilvl="0" w:tplc="04090013">
      <w:start w:val="1"/>
      <w:numFmt w:val="chineseCountingThousand"/>
      <w:lvlText w:val="%1、"/>
      <w:lvlJc w:val="left"/>
      <w:pPr>
        <w:ind w:left="420" w:hanging="420"/>
      </w:pPr>
    </w:lvl>
    <w:lvl w:ilvl="1" w:tplc="F536E32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7D6C72"/>
    <w:multiLevelType w:val="hybridMultilevel"/>
    <w:tmpl w:val="5BC898A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CF0BFF"/>
    <w:multiLevelType w:val="hybridMultilevel"/>
    <w:tmpl w:val="E24031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AB22C1"/>
    <w:multiLevelType w:val="hybridMultilevel"/>
    <w:tmpl w:val="1DD271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1"/>
  </w:num>
  <w:num w:numId="4">
    <w:abstractNumId w:val="8"/>
  </w:num>
  <w:num w:numId="5">
    <w:abstractNumId w:val="3"/>
  </w:num>
  <w:num w:numId="6">
    <w:abstractNumId w:val="9"/>
  </w:num>
  <w:num w:numId="7">
    <w:abstractNumId w:val="10"/>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25"/>
    <w:rsid w:val="00007D5C"/>
    <w:rsid w:val="000F1270"/>
    <w:rsid w:val="00167E1E"/>
    <w:rsid w:val="001B7B72"/>
    <w:rsid w:val="001E3FA6"/>
    <w:rsid w:val="00201003"/>
    <w:rsid w:val="00211761"/>
    <w:rsid w:val="0023771D"/>
    <w:rsid w:val="0024083C"/>
    <w:rsid w:val="002477F1"/>
    <w:rsid w:val="00270BBE"/>
    <w:rsid w:val="00295207"/>
    <w:rsid w:val="002C678E"/>
    <w:rsid w:val="002C6F04"/>
    <w:rsid w:val="0031134E"/>
    <w:rsid w:val="00321124"/>
    <w:rsid w:val="00347E46"/>
    <w:rsid w:val="00373FAF"/>
    <w:rsid w:val="003B65A2"/>
    <w:rsid w:val="003E0BA6"/>
    <w:rsid w:val="003E0F49"/>
    <w:rsid w:val="003E3B33"/>
    <w:rsid w:val="003E7623"/>
    <w:rsid w:val="00400CB6"/>
    <w:rsid w:val="00450CFA"/>
    <w:rsid w:val="004B57D8"/>
    <w:rsid w:val="004D6EB4"/>
    <w:rsid w:val="0053440F"/>
    <w:rsid w:val="00587E24"/>
    <w:rsid w:val="005B6E4F"/>
    <w:rsid w:val="00614779"/>
    <w:rsid w:val="00620EE2"/>
    <w:rsid w:val="00665C22"/>
    <w:rsid w:val="00690CC5"/>
    <w:rsid w:val="006A5445"/>
    <w:rsid w:val="006E4074"/>
    <w:rsid w:val="00723AAC"/>
    <w:rsid w:val="00724848"/>
    <w:rsid w:val="007549F5"/>
    <w:rsid w:val="007640DF"/>
    <w:rsid w:val="007703E0"/>
    <w:rsid w:val="00776D08"/>
    <w:rsid w:val="00796164"/>
    <w:rsid w:val="00870232"/>
    <w:rsid w:val="00897A59"/>
    <w:rsid w:val="008C408D"/>
    <w:rsid w:val="008F330E"/>
    <w:rsid w:val="00912889"/>
    <w:rsid w:val="009271A3"/>
    <w:rsid w:val="00954F5B"/>
    <w:rsid w:val="009A6889"/>
    <w:rsid w:val="00A064C9"/>
    <w:rsid w:val="00A2425C"/>
    <w:rsid w:val="00A47A26"/>
    <w:rsid w:val="00A65633"/>
    <w:rsid w:val="00AC5663"/>
    <w:rsid w:val="00AC5797"/>
    <w:rsid w:val="00AC6EA3"/>
    <w:rsid w:val="00AD0B9D"/>
    <w:rsid w:val="00AF0C4A"/>
    <w:rsid w:val="00B23D5D"/>
    <w:rsid w:val="00B266B5"/>
    <w:rsid w:val="00B45E1A"/>
    <w:rsid w:val="00BA4550"/>
    <w:rsid w:val="00BA7BF0"/>
    <w:rsid w:val="00BD3DAC"/>
    <w:rsid w:val="00BE4587"/>
    <w:rsid w:val="00BF46EE"/>
    <w:rsid w:val="00C0182E"/>
    <w:rsid w:val="00C25DF6"/>
    <w:rsid w:val="00C70380"/>
    <w:rsid w:val="00C9288A"/>
    <w:rsid w:val="00CB2725"/>
    <w:rsid w:val="00CD0EBE"/>
    <w:rsid w:val="00D456B7"/>
    <w:rsid w:val="00D50457"/>
    <w:rsid w:val="00DD0161"/>
    <w:rsid w:val="00DD593F"/>
    <w:rsid w:val="00E44477"/>
    <w:rsid w:val="00E533A4"/>
    <w:rsid w:val="00EE5AFC"/>
    <w:rsid w:val="00F03064"/>
    <w:rsid w:val="00F21981"/>
    <w:rsid w:val="00F67D01"/>
    <w:rsid w:val="00F75BCE"/>
    <w:rsid w:val="00F83657"/>
    <w:rsid w:val="00FA25D2"/>
    <w:rsid w:val="00FB1252"/>
    <w:rsid w:val="00FE7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15271F-4F63-4CBC-B155-21A2B445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1E"/>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E444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3064"/>
  </w:style>
  <w:style w:type="table" w:styleId="a3">
    <w:name w:val="Table Grid"/>
    <w:basedOn w:val="a1"/>
    <w:uiPriority w:val="39"/>
    <w:rsid w:val="00F0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288A"/>
    <w:pPr>
      <w:ind w:firstLineChars="200" w:firstLine="420"/>
    </w:pPr>
    <w:rPr>
      <w:rFonts w:asciiTheme="minorHAnsi" w:eastAsiaTheme="minorEastAsia" w:hAnsiTheme="minorHAnsi" w:cstheme="minorBidi"/>
      <w:szCs w:val="22"/>
    </w:rPr>
  </w:style>
  <w:style w:type="character" w:styleId="a5">
    <w:name w:val="Hyperlink"/>
    <w:basedOn w:val="a0"/>
    <w:uiPriority w:val="99"/>
    <w:unhideWhenUsed/>
    <w:rsid w:val="002C678E"/>
    <w:rPr>
      <w:color w:val="0563C1" w:themeColor="hyperlink"/>
      <w:u w:val="single"/>
    </w:rPr>
  </w:style>
  <w:style w:type="character" w:customStyle="1" w:styleId="1Char">
    <w:name w:val="标题 1 Char"/>
    <w:basedOn w:val="a0"/>
    <w:link w:val="1"/>
    <w:uiPriority w:val="9"/>
    <w:rsid w:val="00E44477"/>
    <w:rPr>
      <w:rFonts w:ascii="宋体" w:eastAsia="宋体" w:hAnsi="宋体" w:cs="宋体"/>
      <w:b/>
      <w:bCs/>
      <w:kern w:val="36"/>
      <w:sz w:val="48"/>
      <w:szCs w:val="48"/>
    </w:rPr>
  </w:style>
  <w:style w:type="paragraph" w:styleId="a6">
    <w:name w:val="header"/>
    <w:basedOn w:val="a"/>
    <w:link w:val="Char"/>
    <w:uiPriority w:val="99"/>
    <w:unhideWhenUsed/>
    <w:rsid w:val="00A656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6"/>
    <w:uiPriority w:val="99"/>
    <w:rsid w:val="00A65633"/>
    <w:rPr>
      <w:sz w:val="18"/>
      <w:szCs w:val="18"/>
    </w:rPr>
  </w:style>
  <w:style w:type="paragraph" w:styleId="a7">
    <w:name w:val="footer"/>
    <w:basedOn w:val="a"/>
    <w:link w:val="Char0"/>
    <w:uiPriority w:val="99"/>
    <w:unhideWhenUsed/>
    <w:rsid w:val="00A656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rsid w:val="00A656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922">
      <w:bodyDiv w:val="1"/>
      <w:marLeft w:val="0"/>
      <w:marRight w:val="0"/>
      <w:marTop w:val="0"/>
      <w:marBottom w:val="0"/>
      <w:divBdr>
        <w:top w:val="none" w:sz="0" w:space="0" w:color="auto"/>
        <w:left w:val="none" w:sz="0" w:space="0" w:color="auto"/>
        <w:bottom w:val="none" w:sz="0" w:space="0" w:color="auto"/>
        <w:right w:val="none" w:sz="0" w:space="0" w:color="auto"/>
      </w:divBdr>
    </w:div>
    <w:div w:id="33123762">
      <w:bodyDiv w:val="1"/>
      <w:marLeft w:val="0"/>
      <w:marRight w:val="0"/>
      <w:marTop w:val="0"/>
      <w:marBottom w:val="0"/>
      <w:divBdr>
        <w:top w:val="none" w:sz="0" w:space="0" w:color="auto"/>
        <w:left w:val="none" w:sz="0" w:space="0" w:color="auto"/>
        <w:bottom w:val="none" w:sz="0" w:space="0" w:color="auto"/>
        <w:right w:val="none" w:sz="0" w:space="0" w:color="auto"/>
      </w:divBdr>
    </w:div>
    <w:div w:id="143206135">
      <w:bodyDiv w:val="1"/>
      <w:marLeft w:val="0"/>
      <w:marRight w:val="0"/>
      <w:marTop w:val="0"/>
      <w:marBottom w:val="0"/>
      <w:divBdr>
        <w:top w:val="none" w:sz="0" w:space="0" w:color="auto"/>
        <w:left w:val="none" w:sz="0" w:space="0" w:color="auto"/>
        <w:bottom w:val="none" w:sz="0" w:space="0" w:color="auto"/>
        <w:right w:val="none" w:sz="0" w:space="0" w:color="auto"/>
      </w:divBdr>
      <w:divsChild>
        <w:div w:id="1966887318">
          <w:marLeft w:val="0"/>
          <w:marRight w:val="0"/>
          <w:marTop w:val="0"/>
          <w:marBottom w:val="0"/>
          <w:divBdr>
            <w:top w:val="none" w:sz="0" w:space="0" w:color="auto"/>
            <w:left w:val="none" w:sz="0" w:space="0" w:color="auto"/>
            <w:bottom w:val="none" w:sz="0" w:space="0" w:color="auto"/>
            <w:right w:val="none" w:sz="0" w:space="0" w:color="auto"/>
          </w:divBdr>
        </w:div>
      </w:divsChild>
    </w:div>
    <w:div w:id="274825116">
      <w:bodyDiv w:val="1"/>
      <w:marLeft w:val="0"/>
      <w:marRight w:val="0"/>
      <w:marTop w:val="0"/>
      <w:marBottom w:val="0"/>
      <w:divBdr>
        <w:top w:val="none" w:sz="0" w:space="0" w:color="auto"/>
        <w:left w:val="none" w:sz="0" w:space="0" w:color="auto"/>
        <w:bottom w:val="none" w:sz="0" w:space="0" w:color="auto"/>
        <w:right w:val="none" w:sz="0" w:space="0" w:color="auto"/>
      </w:divBdr>
    </w:div>
    <w:div w:id="372580627">
      <w:bodyDiv w:val="1"/>
      <w:marLeft w:val="0"/>
      <w:marRight w:val="0"/>
      <w:marTop w:val="0"/>
      <w:marBottom w:val="0"/>
      <w:divBdr>
        <w:top w:val="none" w:sz="0" w:space="0" w:color="auto"/>
        <w:left w:val="none" w:sz="0" w:space="0" w:color="auto"/>
        <w:bottom w:val="none" w:sz="0" w:space="0" w:color="auto"/>
        <w:right w:val="none" w:sz="0" w:space="0" w:color="auto"/>
      </w:divBdr>
    </w:div>
    <w:div w:id="577596403">
      <w:bodyDiv w:val="1"/>
      <w:marLeft w:val="0"/>
      <w:marRight w:val="0"/>
      <w:marTop w:val="0"/>
      <w:marBottom w:val="0"/>
      <w:divBdr>
        <w:top w:val="none" w:sz="0" w:space="0" w:color="auto"/>
        <w:left w:val="none" w:sz="0" w:space="0" w:color="auto"/>
        <w:bottom w:val="none" w:sz="0" w:space="0" w:color="auto"/>
        <w:right w:val="none" w:sz="0" w:space="0" w:color="auto"/>
      </w:divBdr>
      <w:divsChild>
        <w:div w:id="2122459018">
          <w:marLeft w:val="0"/>
          <w:marRight w:val="0"/>
          <w:marTop w:val="0"/>
          <w:marBottom w:val="0"/>
          <w:divBdr>
            <w:top w:val="none" w:sz="0" w:space="0" w:color="auto"/>
            <w:left w:val="none" w:sz="0" w:space="0" w:color="auto"/>
            <w:bottom w:val="none" w:sz="0" w:space="0" w:color="auto"/>
            <w:right w:val="none" w:sz="0" w:space="0" w:color="auto"/>
          </w:divBdr>
        </w:div>
        <w:div w:id="1757167447">
          <w:marLeft w:val="0"/>
          <w:marRight w:val="0"/>
          <w:marTop w:val="0"/>
          <w:marBottom w:val="0"/>
          <w:divBdr>
            <w:top w:val="none" w:sz="0" w:space="0" w:color="auto"/>
            <w:left w:val="none" w:sz="0" w:space="0" w:color="auto"/>
            <w:bottom w:val="none" w:sz="0" w:space="0" w:color="auto"/>
            <w:right w:val="none" w:sz="0" w:space="0" w:color="auto"/>
          </w:divBdr>
        </w:div>
      </w:divsChild>
    </w:div>
    <w:div w:id="584412420">
      <w:bodyDiv w:val="1"/>
      <w:marLeft w:val="0"/>
      <w:marRight w:val="0"/>
      <w:marTop w:val="0"/>
      <w:marBottom w:val="0"/>
      <w:divBdr>
        <w:top w:val="none" w:sz="0" w:space="0" w:color="auto"/>
        <w:left w:val="none" w:sz="0" w:space="0" w:color="auto"/>
        <w:bottom w:val="none" w:sz="0" w:space="0" w:color="auto"/>
        <w:right w:val="none" w:sz="0" w:space="0" w:color="auto"/>
      </w:divBdr>
      <w:divsChild>
        <w:div w:id="361714204">
          <w:marLeft w:val="0"/>
          <w:marRight w:val="0"/>
          <w:marTop w:val="0"/>
          <w:marBottom w:val="0"/>
          <w:divBdr>
            <w:top w:val="none" w:sz="0" w:space="0" w:color="auto"/>
            <w:left w:val="none" w:sz="0" w:space="0" w:color="auto"/>
            <w:bottom w:val="none" w:sz="0" w:space="0" w:color="auto"/>
            <w:right w:val="none" w:sz="0" w:space="0" w:color="auto"/>
          </w:divBdr>
        </w:div>
      </w:divsChild>
    </w:div>
    <w:div w:id="733510934">
      <w:bodyDiv w:val="1"/>
      <w:marLeft w:val="0"/>
      <w:marRight w:val="0"/>
      <w:marTop w:val="0"/>
      <w:marBottom w:val="0"/>
      <w:divBdr>
        <w:top w:val="none" w:sz="0" w:space="0" w:color="auto"/>
        <w:left w:val="none" w:sz="0" w:space="0" w:color="auto"/>
        <w:bottom w:val="none" w:sz="0" w:space="0" w:color="auto"/>
        <w:right w:val="none" w:sz="0" w:space="0" w:color="auto"/>
      </w:divBdr>
    </w:div>
    <w:div w:id="786463683">
      <w:bodyDiv w:val="1"/>
      <w:marLeft w:val="0"/>
      <w:marRight w:val="0"/>
      <w:marTop w:val="0"/>
      <w:marBottom w:val="0"/>
      <w:divBdr>
        <w:top w:val="none" w:sz="0" w:space="0" w:color="auto"/>
        <w:left w:val="none" w:sz="0" w:space="0" w:color="auto"/>
        <w:bottom w:val="none" w:sz="0" w:space="0" w:color="auto"/>
        <w:right w:val="none" w:sz="0" w:space="0" w:color="auto"/>
      </w:divBdr>
    </w:div>
    <w:div w:id="804156140">
      <w:bodyDiv w:val="1"/>
      <w:marLeft w:val="0"/>
      <w:marRight w:val="0"/>
      <w:marTop w:val="0"/>
      <w:marBottom w:val="0"/>
      <w:divBdr>
        <w:top w:val="none" w:sz="0" w:space="0" w:color="auto"/>
        <w:left w:val="none" w:sz="0" w:space="0" w:color="auto"/>
        <w:bottom w:val="none" w:sz="0" w:space="0" w:color="auto"/>
        <w:right w:val="none" w:sz="0" w:space="0" w:color="auto"/>
      </w:divBdr>
      <w:divsChild>
        <w:div w:id="1187716451">
          <w:marLeft w:val="0"/>
          <w:marRight w:val="0"/>
          <w:marTop w:val="0"/>
          <w:marBottom w:val="0"/>
          <w:divBdr>
            <w:top w:val="none" w:sz="0" w:space="0" w:color="auto"/>
            <w:left w:val="none" w:sz="0" w:space="0" w:color="auto"/>
            <w:bottom w:val="none" w:sz="0" w:space="0" w:color="auto"/>
            <w:right w:val="none" w:sz="0" w:space="0" w:color="auto"/>
          </w:divBdr>
        </w:div>
        <w:div w:id="1753234205">
          <w:marLeft w:val="0"/>
          <w:marRight w:val="0"/>
          <w:marTop w:val="0"/>
          <w:marBottom w:val="0"/>
          <w:divBdr>
            <w:top w:val="none" w:sz="0" w:space="0" w:color="auto"/>
            <w:left w:val="none" w:sz="0" w:space="0" w:color="auto"/>
            <w:bottom w:val="none" w:sz="0" w:space="0" w:color="auto"/>
            <w:right w:val="none" w:sz="0" w:space="0" w:color="auto"/>
          </w:divBdr>
        </w:div>
      </w:divsChild>
    </w:div>
    <w:div w:id="857473604">
      <w:bodyDiv w:val="1"/>
      <w:marLeft w:val="0"/>
      <w:marRight w:val="0"/>
      <w:marTop w:val="0"/>
      <w:marBottom w:val="0"/>
      <w:divBdr>
        <w:top w:val="none" w:sz="0" w:space="0" w:color="auto"/>
        <w:left w:val="none" w:sz="0" w:space="0" w:color="auto"/>
        <w:bottom w:val="none" w:sz="0" w:space="0" w:color="auto"/>
        <w:right w:val="none" w:sz="0" w:space="0" w:color="auto"/>
      </w:divBdr>
    </w:div>
    <w:div w:id="866522212">
      <w:bodyDiv w:val="1"/>
      <w:marLeft w:val="0"/>
      <w:marRight w:val="0"/>
      <w:marTop w:val="0"/>
      <w:marBottom w:val="0"/>
      <w:divBdr>
        <w:top w:val="none" w:sz="0" w:space="0" w:color="auto"/>
        <w:left w:val="none" w:sz="0" w:space="0" w:color="auto"/>
        <w:bottom w:val="none" w:sz="0" w:space="0" w:color="auto"/>
        <w:right w:val="none" w:sz="0" w:space="0" w:color="auto"/>
      </w:divBdr>
    </w:div>
    <w:div w:id="1048917294">
      <w:bodyDiv w:val="1"/>
      <w:marLeft w:val="0"/>
      <w:marRight w:val="0"/>
      <w:marTop w:val="0"/>
      <w:marBottom w:val="0"/>
      <w:divBdr>
        <w:top w:val="none" w:sz="0" w:space="0" w:color="auto"/>
        <w:left w:val="none" w:sz="0" w:space="0" w:color="auto"/>
        <w:bottom w:val="none" w:sz="0" w:space="0" w:color="auto"/>
        <w:right w:val="none" w:sz="0" w:space="0" w:color="auto"/>
      </w:divBdr>
    </w:div>
    <w:div w:id="1154954638">
      <w:bodyDiv w:val="1"/>
      <w:marLeft w:val="0"/>
      <w:marRight w:val="0"/>
      <w:marTop w:val="0"/>
      <w:marBottom w:val="0"/>
      <w:divBdr>
        <w:top w:val="none" w:sz="0" w:space="0" w:color="auto"/>
        <w:left w:val="none" w:sz="0" w:space="0" w:color="auto"/>
        <w:bottom w:val="none" w:sz="0" w:space="0" w:color="auto"/>
        <w:right w:val="none" w:sz="0" w:space="0" w:color="auto"/>
      </w:divBdr>
    </w:div>
    <w:div w:id="1233806524">
      <w:bodyDiv w:val="1"/>
      <w:marLeft w:val="0"/>
      <w:marRight w:val="0"/>
      <w:marTop w:val="0"/>
      <w:marBottom w:val="0"/>
      <w:divBdr>
        <w:top w:val="none" w:sz="0" w:space="0" w:color="auto"/>
        <w:left w:val="none" w:sz="0" w:space="0" w:color="auto"/>
        <w:bottom w:val="none" w:sz="0" w:space="0" w:color="auto"/>
        <w:right w:val="none" w:sz="0" w:space="0" w:color="auto"/>
      </w:divBdr>
    </w:div>
    <w:div w:id="1444306418">
      <w:bodyDiv w:val="1"/>
      <w:marLeft w:val="0"/>
      <w:marRight w:val="0"/>
      <w:marTop w:val="0"/>
      <w:marBottom w:val="0"/>
      <w:divBdr>
        <w:top w:val="none" w:sz="0" w:space="0" w:color="auto"/>
        <w:left w:val="none" w:sz="0" w:space="0" w:color="auto"/>
        <w:bottom w:val="none" w:sz="0" w:space="0" w:color="auto"/>
        <w:right w:val="none" w:sz="0" w:space="0" w:color="auto"/>
      </w:divBdr>
    </w:div>
    <w:div w:id="1545411402">
      <w:bodyDiv w:val="1"/>
      <w:marLeft w:val="0"/>
      <w:marRight w:val="0"/>
      <w:marTop w:val="0"/>
      <w:marBottom w:val="0"/>
      <w:divBdr>
        <w:top w:val="none" w:sz="0" w:space="0" w:color="auto"/>
        <w:left w:val="none" w:sz="0" w:space="0" w:color="auto"/>
        <w:bottom w:val="none" w:sz="0" w:space="0" w:color="auto"/>
        <w:right w:val="none" w:sz="0" w:space="0" w:color="auto"/>
      </w:divBdr>
    </w:div>
    <w:div w:id="1719933799">
      <w:bodyDiv w:val="1"/>
      <w:marLeft w:val="0"/>
      <w:marRight w:val="0"/>
      <w:marTop w:val="0"/>
      <w:marBottom w:val="0"/>
      <w:divBdr>
        <w:top w:val="none" w:sz="0" w:space="0" w:color="auto"/>
        <w:left w:val="none" w:sz="0" w:space="0" w:color="auto"/>
        <w:bottom w:val="none" w:sz="0" w:space="0" w:color="auto"/>
        <w:right w:val="none" w:sz="0" w:space="0" w:color="auto"/>
      </w:divBdr>
      <w:divsChild>
        <w:div w:id="1059523618">
          <w:marLeft w:val="0"/>
          <w:marRight w:val="0"/>
          <w:marTop w:val="0"/>
          <w:marBottom w:val="0"/>
          <w:divBdr>
            <w:top w:val="none" w:sz="0" w:space="0" w:color="auto"/>
            <w:left w:val="none" w:sz="0" w:space="0" w:color="auto"/>
            <w:bottom w:val="none" w:sz="0" w:space="0" w:color="auto"/>
            <w:right w:val="none" w:sz="0" w:space="0" w:color="auto"/>
          </w:divBdr>
        </w:div>
        <w:div w:id="72045318">
          <w:marLeft w:val="0"/>
          <w:marRight w:val="0"/>
          <w:marTop w:val="0"/>
          <w:marBottom w:val="0"/>
          <w:divBdr>
            <w:top w:val="none" w:sz="0" w:space="0" w:color="auto"/>
            <w:left w:val="none" w:sz="0" w:space="0" w:color="auto"/>
            <w:bottom w:val="none" w:sz="0" w:space="0" w:color="auto"/>
            <w:right w:val="none" w:sz="0" w:space="0" w:color="auto"/>
          </w:divBdr>
        </w:div>
      </w:divsChild>
    </w:div>
    <w:div w:id="1858957209">
      <w:bodyDiv w:val="1"/>
      <w:marLeft w:val="0"/>
      <w:marRight w:val="0"/>
      <w:marTop w:val="0"/>
      <w:marBottom w:val="0"/>
      <w:divBdr>
        <w:top w:val="none" w:sz="0" w:space="0" w:color="auto"/>
        <w:left w:val="none" w:sz="0" w:space="0" w:color="auto"/>
        <w:bottom w:val="none" w:sz="0" w:space="0" w:color="auto"/>
        <w:right w:val="none" w:sz="0" w:space="0" w:color="auto"/>
      </w:divBdr>
      <w:divsChild>
        <w:div w:id="851846365">
          <w:marLeft w:val="0"/>
          <w:marRight w:val="0"/>
          <w:marTop w:val="0"/>
          <w:marBottom w:val="0"/>
          <w:divBdr>
            <w:top w:val="none" w:sz="0" w:space="0" w:color="auto"/>
            <w:left w:val="none" w:sz="0" w:space="0" w:color="auto"/>
            <w:bottom w:val="none" w:sz="0" w:space="0" w:color="auto"/>
            <w:right w:val="none" w:sz="0" w:space="0" w:color="auto"/>
          </w:divBdr>
        </w:div>
        <w:div w:id="1405495452">
          <w:marLeft w:val="0"/>
          <w:marRight w:val="0"/>
          <w:marTop w:val="0"/>
          <w:marBottom w:val="0"/>
          <w:divBdr>
            <w:top w:val="none" w:sz="0" w:space="0" w:color="auto"/>
            <w:left w:val="none" w:sz="0" w:space="0" w:color="auto"/>
            <w:bottom w:val="none" w:sz="0" w:space="0" w:color="auto"/>
            <w:right w:val="none" w:sz="0" w:space="0" w:color="auto"/>
          </w:divBdr>
        </w:div>
      </w:divsChild>
    </w:div>
    <w:div w:id="1944799230">
      <w:bodyDiv w:val="1"/>
      <w:marLeft w:val="0"/>
      <w:marRight w:val="0"/>
      <w:marTop w:val="0"/>
      <w:marBottom w:val="0"/>
      <w:divBdr>
        <w:top w:val="none" w:sz="0" w:space="0" w:color="auto"/>
        <w:left w:val="none" w:sz="0" w:space="0" w:color="auto"/>
        <w:bottom w:val="none" w:sz="0" w:space="0" w:color="auto"/>
        <w:right w:val="none" w:sz="0" w:space="0" w:color="auto"/>
      </w:divBdr>
      <w:divsChild>
        <w:div w:id="772171461">
          <w:marLeft w:val="0"/>
          <w:marRight w:val="0"/>
          <w:marTop w:val="0"/>
          <w:marBottom w:val="0"/>
          <w:divBdr>
            <w:top w:val="none" w:sz="0" w:space="0" w:color="auto"/>
            <w:left w:val="none" w:sz="0" w:space="0" w:color="auto"/>
            <w:bottom w:val="none" w:sz="0" w:space="0" w:color="auto"/>
            <w:right w:val="none" w:sz="0" w:space="0" w:color="auto"/>
          </w:divBdr>
        </w:div>
        <w:div w:id="1226913227">
          <w:marLeft w:val="0"/>
          <w:marRight w:val="0"/>
          <w:marTop w:val="0"/>
          <w:marBottom w:val="0"/>
          <w:divBdr>
            <w:top w:val="none" w:sz="0" w:space="0" w:color="auto"/>
            <w:left w:val="none" w:sz="0" w:space="0" w:color="auto"/>
            <w:bottom w:val="none" w:sz="0" w:space="0" w:color="auto"/>
            <w:right w:val="none" w:sz="0" w:space="0" w:color="auto"/>
          </w:divBdr>
        </w:div>
      </w:divsChild>
    </w:div>
    <w:div w:id="1958025576">
      <w:bodyDiv w:val="1"/>
      <w:marLeft w:val="0"/>
      <w:marRight w:val="0"/>
      <w:marTop w:val="0"/>
      <w:marBottom w:val="0"/>
      <w:divBdr>
        <w:top w:val="none" w:sz="0" w:space="0" w:color="auto"/>
        <w:left w:val="none" w:sz="0" w:space="0" w:color="auto"/>
        <w:bottom w:val="none" w:sz="0" w:space="0" w:color="auto"/>
        <w:right w:val="none" w:sz="0" w:space="0" w:color="auto"/>
      </w:divBdr>
      <w:divsChild>
        <w:div w:id="1407723367">
          <w:marLeft w:val="0"/>
          <w:marRight w:val="0"/>
          <w:marTop w:val="0"/>
          <w:marBottom w:val="0"/>
          <w:divBdr>
            <w:top w:val="none" w:sz="0" w:space="0" w:color="auto"/>
            <w:left w:val="none" w:sz="0" w:space="0" w:color="auto"/>
            <w:bottom w:val="none" w:sz="0" w:space="0" w:color="auto"/>
            <w:right w:val="none" w:sz="0" w:space="0" w:color="auto"/>
          </w:divBdr>
        </w:div>
      </w:divsChild>
    </w:div>
    <w:div w:id="1967345170">
      <w:bodyDiv w:val="1"/>
      <w:marLeft w:val="0"/>
      <w:marRight w:val="0"/>
      <w:marTop w:val="0"/>
      <w:marBottom w:val="0"/>
      <w:divBdr>
        <w:top w:val="none" w:sz="0" w:space="0" w:color="auto"/>
        <w:left w:val="none" w:sz="0" w:space="0" w:color="auto"/>
        <w:bottom w:val="none" w:sz="0" w:space="0" w:color="auto"/>
        <w:right w:val="none" w:sz="0" w:space="0" w:color="auto"/>
      </w:divBdr>
      <w:divsChild>
        <w:div w:id="219561269">
          <w:marLeft w:val="0"/>
          <w:marRight w:val="0"/>
          <w:marTop w:val="0"/>
          <w:marBottom w:val="0"/>
          <w:divBdr>
            <w:top w:val="none" w:sz="0" w:space="0" w:color="auto"/>
            <w:left w:val="none" w:sz="0" w:space="0" w:color="auto"/>
            <w:bottom w:val="none" w:sz="0" w:space="0" w:color="auto"/>
            <w:right w:val="none" w:sz="0" w:space="0" w:color="auto"/>
          </w:divBdr>
        </w:div>
      </w:divsChild>
    </w:div>
    <w:div w:id="1972324334">
      <w:bodyDiv w:val="1"/>
      <w:marLeft w:val="0"/>
      <w:marRight w:val="0"/>
      <w:marTop w:val="0"/>
      <w:marBottom w:val="0"/>
      <w:divBdr>
        <w:top w:val="none" w:sz="0" w:space="0" w:color="auto"/>
        <w:left w:val="none" w:sz="0" w:space="0" w:color="auto"/>
        <w:bottom w:val="none" w:sz="0" w:space="0" w:color="auto"/>
        <w:right w:val="none" w:sz="0" w:space="0" w:color="auto"/>
      </w:divBdr>
      <w:divsChild>
        <w:div w:id="2035496458">
          <w:marLeft w:val="0"/>
          <w:marRight w:val="0"/>
          <w:marTop w:val="0"/>
          <w:marBottom w:val="0"/>
          <w:divBdr>
            <w:top w:val="none" w:sz="0" w:space="0" w:color="auto"/>
            <w:left w:val="none" w:sz="0" w:space="0" w:color="auto"/>
            <w:bottom w:val="none" w:sz="0" w:space="0" w:color="auto"/>
            <w:right w:val="none" w:sz="0" w:space="0" w:color="auto"/>
          </w:divBdr>
        </w:div>
        <w:div w:id="656106630">
          <w:marLeft w:val="0"/>
          <w:marRight w:val="0"/>
          <w:marTop w:val="0"/>
          <w:marBottom w:val="0"/>
          <w:divBdr>
            <w:top w:val="none" w:sz="0" w:space="0" w:color="auto"/>
            <w:left w:val="none" w:sz="0" w:space="0" w:color="auto"/>
            <w:bottom w:val="none" w:sz="0" w:space="0" w:color="auto"/>
            <w:right w:val="none" w:sz="0" w:space="0" w:color="auto"/>
          </w:divBdr>
        </w:div>
      </w:divsChild>
    </w:div>
    <w:div w:id="2000962891">
      <w:bodyDiv w:val="1"/>
      <w:marLeft w:val="0"/>
      <w:marRight w:val="0"/>
      <w:marTop w:val="0"/>
      <w:marBottom w:val="0"/>
      <w:divBdr>
        <w:top w:val="none" w:sz="0" w:space="0" w:color="auto"/>
        <w:left w:val="none" w:sz="0" w:space="0" w:color="auto"/>
        <w:bottom w:val="none" w:sz="0" w:space="0" w:color="auto"/>
        <w:right w:val="none" w:sz="0" w:space="0" w:color="auto"/>
      </w:divBdr>
    </w:div>
    <w:div w:id="20022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81C2-C73C-43A2-9116-4C4F1488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1016</Characters>
  <Application>Microsoft Office Word</Application>
  <DocSecurity>0</DocSecurity>
  <Lines>8</Lines>
  <Paragraphs>2</Paragraphs>
  <ScaleCrop>false</ScaleCrop>
  <Company>MOT</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USER</cp:lastModifiedBy>
  <cp:revision>2</cp:revision>
  <dcterms:created xsi:type="dcterms:W3CDTF">2017-12-21T01:06:00Z</dcterms:created>
  <dcterms:modified xsi:type="dcterms:W3CDTF">2017-12-21T01:06:00Z</dcterms:modified>
</cp:coreProperties>
</file>