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5" w:rsidRDefault="00730C3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F72825" w:rsidRDefault="00730C32">
      <w:pPr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道路运输车辆卫星定位系统标准符合性技术审查</w:t>
      </w:r>
    </w:p>
    <w:p w:rsidR="00F72825" w:rsidRDefault="00730C3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已公告产品信息变更名单</w:t>
      </w:r>
    </w:p>
    <w:p w:rsidR="00F72825" w:rsidRDefault="00F72825">
      <w:pPr>
        <w:jc w:val="left"/>
        <w:rPr>
          <w:rFonts w:ascii="仿宋_GB2312" w:eastAsia="仿宋_GB2312"/>
          <w:sz w:val="32"/>
          <w:szCs w:val="32"/>
        </w:rPr>
      </w:pPr>
    </w:p>
    <w:p w:rsidR="00F72825" w:rsidRDefault="00730C32">
      <w:pPr>
        <w:ind w:firstLineChars="221" w:firstLine="6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公告产品申请单位名称信息、法定代表人变更名单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560"/>
        <w:gridCol w:w="1985"/>
        <w:gridCol w:w="1842"/>
        <w:gridCol w:w="1400"/>
        <w:gridCol w:w="2002"/>
        <w:gridCol w:w="687"/>
      </w:tblGrid>
      <w:tr w:rsidR="00F72825" w:rsidTr="00BF4A55">
        <w:trPr>
          <w:cantSplit/>
          <w:trHeight w:val="544"/>
          <w:tblHeader/>
          <w:jc w:val="center"/>
        </w:trPr>
        <w:tc>
          <w:tcPr>
            <w:tcW w:w="6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终端型号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厂家</w:t>
            </w:r>
            <w:r>
              <w:rPr>
                <w:rFonts w:hint="eastAsia"/>
                <w:b/>
                <w:sz w:val="18"/>
                <w:szCs w:val="18"/>
              </w:rPr>
              <w:t>/</w:t>
            </w: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F72825" w:rsidTr="00BF4A55">
        <w:trPr>
          <w:cantSplit/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宁波市</w:t>
            </w:r>
            <w:proofErr w:type="gramStart"/>
            <w:r>
              <w:rPr>
                <w:rFonts w:hint="eastAsia"/>
                <w:sz w:val="18"/>
                <w:szCs w:val="18"/>
              </w:rPr>
              <w:t>鄞</w:t>
            </w:r>
            <w:proofErr w:type="gramEnd"/>
            <w:r>
              <w:rPr>
                <w:rFonts w:hint="eastAsia"/>
                <w:sz w:val="18"/>
                <w:szCs w:val="18"/>
              </w:rPr>
              <w:t>州雪利曼电子仪表有限公司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DDR-600-GPRS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DDR-600-GB-DY-YY-CAN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DDR-600-GB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DDR-600-DVR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XLM-GPRS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XLM-GB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DDR-600-DV6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70310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名称变更为：宁波市海</w:t>
            </w:r>
            <w:proofErr w:type="gramStart"/>
            <w:r>
              <w:rPr>
                <w:rFonts w:hint="eastAsia"/>
                <w:sz w:val="18"/>
                <w:szCs w:val="18"/>
              </w:rPr>
              <w:t>曙</w:t>
            </w:r>
            <w:proofErr w:type="gramEnd"/>
            <w:r>
              <w:rPr>
                <w:rFonts w:hint="eastAsia"/>
                <w:sz w:val="18"/>
                <w:szCs w:val="18"/>
              </w:rPr>
              <w:t>雪利曼电子仪表有限公司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武汉南斗六星系统集成有限公司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SSIBDS-2D01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SSIBDS-1D02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3870010-C0102B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东风指南针监控平台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70315</w:t>
            </w: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51126</w:t>
            </w:r>
          </w:p>
        </w:tc>
        <w:tc>
          <w:tcPr>
            <w:tcW w:w="20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名称变更为：南斗六星系统集成有限公司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北斗兼容第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杭州鸿</w:t>
            </w:r>
            <w:proofErr w:type="gramStart"/>
            <w:r>
              <w:rPr>
                <w:rFonts w:hint="eastAsia"/>
                <w:sz w:val="18"/>
                <w:szCs w:val="18"/>
              </w:rPr>
              <w:t>泉数字</w:t>
            </w:r>
            <w:proofErr w:type="gramEnd"/>
            <w:r>
              <w:rPr>
                <w:rFonts w:hint="eastAsia"/>
                <w:sz w:val="18"/>
                <w:szCs w:val="18"/>
              </w:rPr>
              <w:t>设备有限公司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HQG-BOS-3107B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HQA-BOS-3102X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HQA-BOS-3102M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HQA-BOS-3102S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HQA232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HQA331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HQG-BOS-3107A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HQA-BOS-8104G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HQA-BOS-3102L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鸿泉土利方</w:t>
            </w:r>
            <w:proofErr w:type="gramEnd"/>
            <w:r>
              <w:rPr>
                <w:rFonts w:hint="eastAsia"/>
                <w:sz w:val="18"/>
                <w:szCs w:val="18"/>
              </w:rPr>
              <w:t>渣土车管理系统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70211</w:t>
            </w: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50956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名称变更为：杭州</w:t>
            </w:r>
            <w:proofErr w:type="gramStart"/>
            <w:r>
              <w:rPr>
                <w:rFonts w:hint="eastAsia"/>
                <w:sz w:val="18"/>
                <w:szCs w:val="18"/>
              </w:rPr>
              <w:t>鸿泉物联网</w:t>
            </w:r>
            <w:proofErr w:type="gramEnd"/>
            <w:r>
              <w:rPr>
                <w:rFonts w:hint="eastAsia"/>
                <w:sz w:val="18"/>
                <w:szCs w:val="18"/>
              </w:rPr>
              <w:t>技术股份有限公司</w:t>
            </w:r>
          </w:p>
        </w:tc>
        <w:tc>
          <w:tcPr>
            <w:tcW w:w="687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42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终端第</w:t>
            </w:r>
            <w:r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广州日滨科技发展有限公司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DR-50B1(G)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NDR-G301-B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56PIP</w:t>
            </w:r>
            <w:r>
              <w:rPr>
                <w:rFonts w:hint="eastAsia"/>
                <w:sz w:val="18"/>
                <w:szCs w:val="18"/>
              </w:rPr>
              <w:t>全程无忧信息管理系统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70404</w:t>
            </w: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50428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名称变更为：日立楼宇技术（广州）有限公司</w:t>
            </w:r>
          </w:p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法定代表人变更：潘胜</w:t>
            </w:r>
            <w:proofErr w:type="gramStart"/>
            <w:r>
              <w:rPr>
                <w:rFonts w:hint="eastAsia"/>
                <w:sz w:val="18"/>
                <w:szCs w:val="18"/>
              </w:rPr>
              <w:t>燊</w:t>
            </w:r>
            <w:proofErr w:type="gramEnd"/>
            <w:r>
              <w:rPr>
                <w:rFonts w:hint="eastAsia"/>
                <w:sz w:val="18"/>
                <w:szCs w:val="18"/>
              </w:rPr>
              <w:t>变更为水本真治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421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天津天元广龙科技有限公司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天元卫星定位监控系统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50503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名称变更为：天津天元广龙科技股份有限公司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159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</w:t>
            </w:r>
            <w:proofErr w:type="gramStart"/>
            <w:r>
              <w:rPr>
                <w:rFonts w:hint="eastAsia"/>
                <w:sz w:val="18"/>
                <w:szCs w:val="18"/>
              </w:rPr>
              <w:t>泰通元车辆</w:t>
            </w:r>
            <w:proofErr w:type="gramEnd"/>
            <w:r>
              <w:rPr>
                <w:rFonts w:hint="eastAsia"/>
                <w:sz w:val="18"/>
                <w:szCs w:val="18"/>
              </w:rPr>
              <w:t>信息服务有限公司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泰通元</w:t>
            </w:r>
            <w:proofErr w:type="gramEnd"/>
            <w:r>
              <w:rPr>
                <w:rFonts w:hint="eastAsia"/>
                <w:sz w:val="18"/>
                <w:szCs w:val="18"/>
              </w:rPr>
              <w:t>货车位置显示运营服务平台系统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50633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名称变更为：山东泰通元货车信息有限公司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4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邢台</w:t>
            </w:r>
            <w:proofErr w:type="gramStart"/>
            <w:r>
              <w:rPr>
                <w:rFonts w:hint="eastAsia"/>
                <w:sz w:val="18"/>
                <w:szCs w:val="18"/>
              </w:rPr>
              <w:t>泰双电子</w:t>
            </w:r>
            <w:proofErr w:type="gramEnd"/>
            <w:r>
              <w:rPr>
                <w:rFonts w:hint="eastAsia"/>
                <w:sz w:val="18"/>
                <w:szCs w:val="18"/>
              </w:rPr>
              <w:t>产品销售有限公司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邢台泰双北斗</w:t>
            </w:r>
            <w:proofErr w:type="gramEnd"/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管理运营平台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50703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名称变更为：邢台</w:t>
            </w:r>
            <w:proofErr w:type="gramStart"/>
            <w:r>
              <w:rPr>
                <w:rFonts w:hint="eastAsia"/>
                <w:sz w:val="18"/>
                <w:szCs w:val="18"/>
              </w:rPr>
              <w:t>泰双电子</w:t>
            </w:r>
            <w:proofErr w:type="gramEnd"/>
            <w:r>
              <w:rPr>
                <w:rFonts w:hint="eastAsia"/>
                <w:sz w:val="18"/>
                <w:szCs w:val="18"/>
              </w:rPr>
              <w:t>科技有限公司</w:t>
            </w:r>
          </w:p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法定代表人变更：范长奎变更为</w:t>
            </w:r>
            <w:proofErr w:type="gramStart"/>
            <w:r>
              <w:rPr>
                <w:rFonts w:hint="eastAsia"/>
                <w:sz w:val="18"/>
                <w:szCs w:val="18"/>
              </w:rPr>
              <w:t>张杰锋</w:t>
            </w:r>
            <w:proofErr w:type="gramEnd"/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4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陕西中</w:t>
            </w:r>
            <w:proofErr w:type="gramStart"/>
            <w:r>
              <w:rPr>
                <w:rFonts w:hint="eastAsia"/>
                <w:sz w:val="18"/>
                <w:szCs w:val="18"/>
              </w:rPr>
              <w:t>交天健车</w:t>
            </w:r>
            <w:proofErr w:type="gramEnd"/>
            <w:r>
              <w:rPr>
                <w:rFonts w:hint="eastAsia"/>
                <w:sz w:val="18"/>
                <w:szCs w:val="18"/>
              </w:rPr>
              <w:t>联网信息技术有限公司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proofErr w:type="gramStart"/>
            <w:r>
              <w:rPr>
                <w:rFonts w:hint="eastAsia"/>
                <w:sz w:val="18"/>
                <w:szCs w:val="18"/>
              </w:rPr>
              <w:t>行健车联网</w:t>
            </w:r>
            <w:proofErr w:type="gramEnd"/>
            <w:r>
              <w:rPr>
                <w:rFonts w:hint="eastAsia"/>
                <w:sz w:val="18"/>
                <w:szCs w:val="18"/>
              </w:rPr>
              <w:t>服务系统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50735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名称变更为：陕西天</w:t>
            </w:r>
            <w:proofErr w:type="gramStart"/>
            <w:r>
              <w:rPr>
                <w:rFonts w:hint="eastAsia"/>
                <w:sz w:val="18"/>
                <w:szCs w:val="18"/>
              </w:rPr>
              <w:t>行健车联网</w:t>
            </w:r>
            <w:proofErr w:type="gramEnd"/>
            <w:r>
              <w:rPr>
                <w:rFonts w:hint="eastAsia"/>
                <w:sz w:val="18"/>
                <w:szCs w:val="18"/>
              </w:rPr>
              <w:t>信息技术有限公司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460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河北迈博威电子科技有限公司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河北迈博威电子科技有限公司北斗卫星道路综合服务系统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50802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法定代表人变更：腾丽</w:t>
            </w:r>
            <w:proofErr w:type="gramStart"/>
            <w:r>
              <w:rPr>
                <w:rFonts w:hint="eastAsia"/>
                <w:sz w:val="18"/>
                <w:szCs w:val="18"/>
              </w:rPr>
              <w:t>娜</w:t>
            </w:r>
            <w:proofErr w:type="gramEnd"/>
            <w:r>
              <w:rPr>
                <w:rFonts w:hint="eastAsia"/>
                <w:sz w:val="18"/>
                <w:szCs w:val="18"/>
              </w:rPr>
              <w:t>变更为刘大鹏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52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轩慧科技有限公司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轩易行</w:t>
            </w:r>
            <w:proofErr w:type="gramEnd"/>
            <w:r>
              <w:rPr>
                <w:rFonts w:hint="eastAsia"/>
                <w:sz w:val="18"/>
                <w:szCs w:val="18"/>
              </w:rPr>
              <w:t>道路运输车辆卫星定位系统平台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轩易行</w:t>
            </w:r>
            <w:proofErr w:type="gramEnd"/>
            <w:r>
              <w:rPr>
                <w:rFonts w:hint="eastAsia"/>
                <w:sz w:val="18"/>
                <w:szCs w:val="18"/>
              </w:rPr>
              <w:t>河北省卫星定位服务平台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50702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50908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名称变更为：轩慧科技股份有限公司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527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西安</w:t>
            </w:r>
            <w:proofErr w:type="gramStart"/>
            <w:r>
              <w:rPr>
                <w:rFonts w:hint="eastAsia"/>
                <w:sz w:val="18"/>
                <w:szCs w:val="18"/>
              </w:rPr>
              <w:t>易迅通</w:t>
            </w:r>
            <w:proofErr w:type="gramEnd"/>
            <w:r>
              <w:rPr>
                <w:rFonts w:hint="eastAsia"/>
                <w:sz w:val="18"/>
                <w:szCs w:val="18"/>
              </w:rPr>
              <w:t>信息技术有限公司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易迅通</w:t>
            </w:r>
            <w:proofErr w:type="gramEnd"/>
            <w:r>
              <w:rPr>
                <w:rFonts w:hint="eastAsia"/>
                <w:sz w:val="18"/>
                <w:szCs w:val="18"/>
              </w:rPr>
              <w:t>北斗定位综合业务平台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51292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</w:t>
            </w:r>
            <w:proofErr w:type="gramStart"/>
            <w:r>
              <w:rPr>
                <w:rFonts w:hint="eastAsia"/>
                <w:sz w:val="18"/>
                <w:szCs w:val="18"/>
              </w:rPr>
              <w:t>易迅通</w:t>
            </w:r>
            <w:proofErr w:type="gramEnd"/>
            <w:r>
              <w:rPr>
                <w:rFonts w:hint="eastAsia"/>
                <w:sz w:val="18"/>
                <w:szCs w:val="18"/>
              </w:rPr>
              <w:t>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3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</w:t>
            </w:r>
            <w:proofErr w:type="gramStart"/>
            <w:r>
              <w:rPr>
                <w:rFonts w:hint="eastAsia"/>
                <w:sz w:val="18"/>
                <w:szCs w:val="18"/>
              </w:rPr>
              <w:t>海威星科技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海威星北斗</w:t>
            </w:r>
            <w:proofErr w:type="gramEnd"/>
            <w:r>
              <w:rPr>
                <w:rFonts w:hint="eastAsia"/>
                <w:sz w:val="18"/>
                <w:szCs w:val="18"/>
              </w:rPr>
              <w:t>监控平台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51435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法定代表人变更：孙柏松变更为孙付金，孙付金变更为</w:t>
            </w:r>
            <w:proofErr w:type="gramStart"/>
            <w:r>
              <w:rPr>
                <w:rFonts w:hint="eastAsia"/>
                <w:sz w:val="18"/>
                <w:szCs w:val="18"/>
              </w:rPr>
              <w:t>孙欢迎</w:t>
            </w:r>
            <w:proofErr w:type="gramEnd"/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3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信阳中和安</w:t>
            </w:r>
            <w:proofErr w:type="gramStart"/>
            <w:r>
              <w:rPr>
                <w:rFonts w:hint="eastAsia"/>
                <w:sz w:val="18"/>
                <w:szCs w:val="18"/>
              </w:rPr>
              <w:t>防科技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河南易通道路交通安全动态监控系统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51607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名称变更为：河南中业信息科技有限公司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3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</w:t>
            </w:r>
            <w:proofErr w:type="gramStart"/>
            <w:r>
              <w:rPr>
                <w:rFonts w:hint="eastAsia"/>
                <w:sz w:val="18"/>
                <w:szCs w:val="18"/>
              </w:rPr>
              <w:t>汇思众联网络</w:t>
            </w:r>
            <w:proofErr w:type="gramEnd"/>
            <w:r>
              <w:rPr>
                <w:rFonts w:hint="eastAsia"/>
                <w:sz w:val="18"/>
                <w:szCs w:val="18"/>
              </w:rPr>
              <w:t>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汇思众</w:t>
            </w:r>
            <w:proofErr w:type="gramEnd"/>
            <w:r>
              <w:rPr>
                <w:rFonts w:hint="eastAsia"/>
                <w:sz w:val="18"/>
                <w:szCs w:val="18"/>
              </w:rPr>
              <w:t>联车联网信息服务平台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51906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名称变更为：山西汇思众联科技股份有限公司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3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临沂高新区新亮电子科技有限公司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新亮电子车辆动态监控平台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51927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名称变更为：山东新亮电子科技有限公司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3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佛山市顺德区赛威实业有限公司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赛威智能车联网监控平台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51944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名称变更：广东赛威智能汽车电子股份有限公司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323"/>
          <w:jc w:val="center"/>
        </w:trPr>
        <w:tc>
          <w:tcPr>
            <w:tcW w:w="6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新昌</w:t>
            </w:r>
            <w:proofErr w:type="gramStart"/>
            <w:r>
              <w:rPr>
                <w:rFonts w:hint="eastAsia"/>
                <w:sz w:val="18"/>
                <w:szCs w:val="18"/>
              </w:rPr>
              <w:t>县港昌贸易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港昌云计算</w:t>
            </w:r>
            <w:proofErr w:type="gramEnd"/>
            <w:r>
              <w:rPr>
                <w:rFonts w:hint="eastAsia"/>
                <w:sz w:val="18"/>
                <w:szCs w:val="18"/>
              </w:rPr>
              <w:t>车辆监控系统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52026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名称变更：浙江正铮科技有限公司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F72825" w:rsidRDefault="00F72825">
      <w:pPr>
        <w:rPr>
          <w:rFonts w:ascii="宋体" w:hAnsi="宋体"/>
          <w:b/>
          <w:color w:val="000000"/>
          <w:sz w:val="24"/>
        </w:rPr>
      </w:pPr>
    </w:p>
    <w:p w:rsidR="00F72825" w:rsidRDefault="00730C32">
      <w:pPr>
        <w:ind w:firstLineChars="221" w:firstLine="6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</w:p>
    <w:p w:rsidR="00F72825" w:rsidRDefault="00730C32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公告产品申请单位变更名单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76"/>
        <w:gridCol w:w="1843"/>
        <w:gridCol w:w="1984"/>
        <w:gridCol w:w="1448"/>
        <w:gridCol w:w="1813"/>
        <w:gridCol w:w="993"/>
      </w:tblGrid>
      <w:tr w:rsidR="00F72825">
        <w:trPr>
          <w:trHeight w:val="47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F72825">
        <w:trPr>
          <w:trHeight w:val="47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贵州艾柯思科技资讯有限公司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艾柯思道路运输车辆卫星定位系统企业监控平台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72825" w:rsidRDefault="00730C32">
            <w:pPr>
              <w:widowControl/>
              <w:ind w:right="18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50321</w:t>
            </w:r>
            <w:r>
              <w:rPr>
                <w:rFonts w:hint="eastAsia"/>
                <w:sz w:val="18"/>
                <w:szCs w:val="18"/>
              </w:rPr>
              <w:t>变更为</w:t>
            </w:r>
            <w:r>
              <w:rPr>
                <w:rFonts w:hint="eastAsia"/>
                <w:sz w:val="18"/>
                <w:szCs w:val="18"/>
              </w:rPr>
              <w:t>52199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单位变更：航天科技控股集团股份有限公司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F72825">
        <w:trPr>
          <w:trHeight w:val="47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杭州中</w:t>
            </w:r>
            <w:proofErr w:type="gramStart"/>
            <w:r>
              <w:rPr>
                <w:rFonts w:hint="eastAsia"/>
                <w:sz w:val="18"/>
                <w:szCs w:val="18"/>
              </w:rPr>
              <w:t>导科技</w:t>
            </w:r>
            <w:proofErr w:type="gramEnd"/>
            <w:r>
              <w:rPr>
                <w:rFonts w:hint="eastAsia"/>
                <w:sz w:val="18"/>
                <w:szCs w:val="18"/>
              </w:rPr>
              <w:t>开发有限公司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导云计算</w:t>
            </w:r>
            <w:proofErr w:type="gramEnd"/>
            <w:r>
              <w:rPr>
                <w:rFonts w:hint="eastAsia"/>
                <w:sz w:val="18"/>
                <w:szCs w:val="18"/>
              </w:rPr>
              <w:t>车辆监控数据托管系统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72825" w:rsidRDefault="00730C32">
            <w:pPr>
              <w:widowControl/>
              <w:ind w:right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50303</w:t>
            </w:r>
            <w:r>
              <w:rPr>
                <w:rFonts w:hint="eastAsia"/>
                <w:sz w:val="18"/>
                <w:szCs w:val="18"/>
              </w:rPr>
              <w:t>变更为</w:t>
            </w:r>
            <w:r>
              <w:rPr>
                <w:rFonts w:hint="eastAsia"/>
                <w:sz w:val="18"/>
                <w:szCs w:val="18"/>
              </w:rPr>
              <w:t>5210A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单位变更：浙江中导北斗导航科技有限公司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F72825">
        <w:trPr>
          <w:trHeight w:val="47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中煤地（西安）视讯科技有限公司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中煤领航导航定位服务平台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F72825" w:rsidRDefault="00730C32" w:rsidP="00BF4A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50545</w:t>
            </w:r>
            <w:r>
              <w:rPr>
                <w:rFonts w:hint="eastAsia"/>
                <w:sz w:val="18"/>
                <w:szCs w:val="18"/>
              </w:rPr>
              <w:t>变更为</w:t>
            </w:r>
            <w:r>
              <w:rPr>
                <w:rFonts w:hint="eastAsia"/>
                <w:sz w:val="18"/>
                <w:szCs w:val="18"/>
              </w:rPr>
              <w:t>5210B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单位变更：中煤航测遥感集团有限公司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2825" w:rsidRDefault="00F72825">
      <w:pPr>
        <w:rPr>
          <w:rFonts w:ascii="仿宋_GB2312" w:eastAsia="仿宋_GB2312"/>
          <w:b/>
          <w:sz w:val="28"/>
          <w:szCs w:val="28"/>
        </w:rPr>
      </w:pPr>
    </w:p>
    <w:p w:rsidR="00F72825" w:rsidRDefault="00730C32">
      <w:pPr>
        <w:ind w:firstLineChars="221" w:firstLine="6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公告产品信息变更（平台）名单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7"/>
        <w:gridCol w:w="1955"/>
        <w:gridCol w:w="1984"/>
        <w:gridCol w:w="1436"/>
        <w:gridCol w:w="1824"/>
        <w:gridCol w:w="993"/>
      </w:tblGrid>
      <w:tr w:rsidR="00F72825" w:rsidTr="00BF4A55">
        <w:trPr>
          <w:cantSplit/>
          <w:trHeight w:val="476"/>
          <w:tblHeader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淄博市交通运输管理处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淄博市重点营运车辆公共服务平台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21901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变更；</w:t>
            </w:r>
          </w:p>
          <w:p w:rsidR="00F72825" w:rsidRDefault="00730C32"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接入下级平台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 w:rsidP="00BF4A55">
            <w:pPr>
              <w:widowControl/>
              <w:rPr>
                <w:b/>
                <w:sz w:val="18"/>
                <w:szCs w:val="18"/>
              </w:rPr>
            </w:pPr>
          </w:p>
        </w:tc>
      </w:tr>
      <w:tr w:rsidR="00F7282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航天科技控股集团股份有限公司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艾柯思道路运输车辆卫星定位系统企业监控平台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50321</w:t>
            </w:r>
            <w:r>
              <w:rPr>
                <w:rFonts w:hint="eastAsia"/>
                <w:sz w:val="18"/>
                <w:szCs w:val="18"/>
              </w:rPr>
              <w:t>变更为</w:t>
            </w:r>
            <w:r>
              <w:rPr>
                <w:rFonts w:hint="eastAsia"/>
                <w:sz w:val="18"/>
                <w:szCs w:val="18"/>
              </w:rPr>
              <w:t>52199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平台名称变更为：航天科技车联网企业监控平台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rPr>
                <w:b/>
                <w:sz w:val="18"/>
                <w:szCs w:val="18"/>
              </w:rPr>
            </w:pPr>
          </w:p>
        </w:tc>
      </w:tr>
      <w:tr w:rsidR="00F72825" w:rsidTr="00BF4A55">
        <w:trPr>
          <w:trHeight w:val="9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</w:t>
            </w:r>
            <w:proofErr w:type="gramStart"/>
            <w:r>
              <w:rPr>
                <w:rFonts w:hint="eastAsia"/>
                <w:sz w:val="18"/>
                <w:szCs w:val="18"/>
              </w:rPr>
              <w:t>寰</w:t>
            </w:r>
            <w:proofErr w:type="gramEnd"/>
            <w:r>
              <w:rPr>
                <w:rFonts w:hint="eastAsia"/>
                <w:sz w:val="18"/>
                <w:szCs w:val="18"/>
              </w:rPr>
              <w:t>卫星导航通信有限公司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寰</w:t>
            </w:r>
            <w:proofErr w:type="gramEnd"/>
            <w:r>
              <w:rPr>
                <w:rFonts w:hint="eastAsia"/>
                <w:sz w:val="18"/>
                <w:szCs w:val="18"/>
              </w:rPr>
              <w:t>游天下车辆信息综合服务平台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50402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地址及端口；增加车载终端接入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9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山东广安车联科技股份有限公司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山东济宁广安科技卫星定位汽车行驶记录仪监控平台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江苏广安科技北斗卫星定位服务平台</w:t>
            </w: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安徽广安科技北斗卫星定位服务平台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50420</w:t>
            </w: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50939</w:t>
            </w:r>
          </w:p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50959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平台名称变更为：广安车联北斗定位服务平台</w:t>
            </w:r>
          </w:p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广安车联北斗定位江苏服务平台</w:t>
            </w:r>
          </w:p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广安车联北斗定位安徽服务平台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湖北天盾电子技术有限公司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湖北天盾在线监控公共服务平台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50425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及端口变更；</w:t>
            </w:r>
          </w:p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淄博泰通</w:t>
            </w:r>
            <w:proofErr w:type="gramStart"/>
            <w:r>
              <w:rPr>
                <w:rFonts w:hint="eastAsia"/>
                <w:sz w:val="18"/>
                <w:szCs w:val="18"/>
              </w:rPr>
              <w:t>元车辆</w:t>
            </w:r>
            <w:proofErr w:type="gramEnd"/>
            <w:r>
              <w:rPr>
                <w:rFonts w:hint="eastAsia"/>
                <w:sz w:val="18"/>
                <w:szCs w:val="18"/>
              </w:rPr>
              <w:t>信息服务有限公司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泰通元货车位置显示运营服务平台系统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50633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平台名称变更为：泰通元货车位置服务平台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lastRenderedPageBreak/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新疆鑫长宇信息科技有限公司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  <w:proofErr w:type="gramStart"/>
            <w:r>
              <w:rPr>
                <w:rFonts w:hint="eastAsia"/>
                <w:sz w:val="18"/>
                <w:szCs w:val="18"/>
              </w:rPr>
              <w:t>鑫长宇</w:t>
            </w:r>
            <w:proofErr w:type="gramEnd"/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监控平台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50661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新疆</w:t>
            </w:r>
            <w:proofErr w:type="gramStart"/>
            <w:r>
              <w:rPr>
                <w:rFonts w:hint="eastAsia"/>
                <w:sz w:val="18"/>
                <w:szCs w:val="18"/>
              </w:rPr>
              <w:t>鑫长宇</w:t>
            </w:r>
            <w:proofErr w:type="gramEnd"/>
            <w:r>
              <w:rPr>
                <w:rFonts w:hint="eastAsia"/>
                <w:sz w:val="18"/>
                <w:szCs w:val="18"/>
              </w:rPr>
              <w:t>北斗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视频综合服务平台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廊坊市中交天枢网络技术服务有限公司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中交天枢车辆动态监控系统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50705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陕西中</w:t>
            </w:r>
            <w:proofErr w:type="gramStart"/>
            <w:r>
              <w:rPr>
                <w:rFonts w:hint="eastAsia"/>
                <w:sz w:val="18"/>
                <w:szCs w:val="18"/>
              </w:rPr>
              <w:t>交天健车</w:t>
            </w:r>
            <w:proofErr w:type="gramEnd"/>
            <w:r>
              <w:rPr>
                <w:rFonts w:hint="eastAsia"/>
                <w:sz w:val="18"/>
                <w:szCs w:val="18"/>
              </w:rPr>
              <w:t>联网信息技术有限公司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</w:t>
            </w:r>
            <w:proofErr w:type="gramStart"/>
            <w:r>
              <w:rPr>
                <w:rFonts w:hint="eastAsia"/>
                <w:sz w:val="18"/>
                <w:szCs w:val="18"/>
              </w:rPr>
              <w:t>行健车联网</w:t>
            </w:r>
            <w:proofErr w:type="gramEnd"/>
            <w:r>
              <w:rPr>
                <w:rFonts w:hint="eastAsia"/>
                <w:sz w:val="18"/>
                <w:szCs w:val="18"/>
              </w:rPr>
              <w:t>服务系统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50735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B/S</w:t>
            </w:r>
            <w:r>
              <w:rPr>
                <w:rFonts w:hint="eastAsia"/>
                <w:sz w:val="18"/>
                <w:szCs w:val="18"/>
              </w:rPr>
              <w:t>地址变更；接入上级平台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地址及端口变更；车载终端接入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湖南蓝眼科技发展有限公司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蓝眼车神卫星定位监控系统云平台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50836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轩慧科技有限公司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轩易行</w:t>
            </w:r>
            <w:proofErr w:type="gramEnd"/>
            <w:r>
              <w:rPr>
                <w:rFonts w:hint="eastAsia"/>
                <w:sz w:val="18"/>
                <w:szCs w:val="18"/>
              </w:rPr>
              <w:t>河北省卫星定位服务平台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50908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</w:t>
            </w:r>
            <w:proofErr w:type="gramStart"/>
            <w:r>
              <w:rPr>
                <w:rFonts w:hint="eastAsia"/>
                <w:sz w:val="18"/>
                <w:szCs w:val="18"/>
              </w:rPr>
              <w:t>轩易行</w:t>
            </w:r>
            <w:proofErr w:type="gramEnd"/>
            <w:r>
              <w:rPr>
                <w:rFonts w:hint="eastAsia"/>
                <w:sz w:val="18"/>
                <w:szCs w:val="18"/>
              </w:rPr>
              <w:t>卫星定位服务平台；</w:t>
            </w:r>
          </w:p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云南北斗银河导航应用技术有限公司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北斗银河物联网云平台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50983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深圳市首航通信股份有限公司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首航</w:t>
            </w:r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监控管理系统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51130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4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广东新时空科技股份有限公司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NSN</w:t>
            </w:r>
            <w:r>
              <w:rPr>
                <w:rFonts w:hint="eastAsia"/>
                <w:sz w:val="18"/>
                <w:szCs w:val="18"/>
              </w:rPr>
              <w:t>卫星定位监控服务平台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51261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63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成都市正道航科技有限公司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正道航道路运输车辆卫星定位平台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51278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9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贵州威杰科技有限公司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贵州威杰卫星监控信息平台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51282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88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辽宁北科星科技有限公司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辽宁北科</w:t>
            </w:r>
            <w:proofErr w:type="gramStart"/>
            <w:r>
              <w:rPr>
                <w:rFonts w:hint="eastAsia"/>
                <w:sz w:val="18"/>
                <w:szCs w:val="18"/>
              </w:rPr>
              <w:t>星车辆</w:t>
            </w:r>
            <w:proofErr w:type="gramEnd"/>
            <w:r>
              <w:rPr>
                <w:rFonts w:hint="eastAsia"/>
                <w:sz w:val="18"/>
                <w:szCs w:val="18"/>
              </w:rPr>
              <w:t>综合服务平台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地址及端口变更；车载终端接入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37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广西亿程科技有限公司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广西亿程北斗</w:t>
            </w:r>
            <w:proofErr w:type="gramEnd"/>
            <w:r>
              <w:rPr>
                <w:rFonts w:hint="eastAsia"/>
                <w:sz w:val="18"/>
                <w:szCs w:val="18"/>
              </w:rPr>
              <w:t>定位监控服务管理平台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51337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B/S</w:t>
            </w:r>
            <w:r>
              <w:rPr>
                <w:rFonts w:hint="eastAsia"/>
                <w:sz w:val="18"/>
                <w:szCs w:val="18"/>
              </w:rPr>
              <w:t>服务器</w:t>
            </w:r>
            <w:r>
              <w:rPr>
                <w:rFonts w:hint="eastAsia"/>
                <w:sz w:val="18"/>
                <w:szCs w:val="18"/>
              </w:rPr>
              <w:t>URL</w:t>
            </w:r>
            <w:r>
              <w:rPr>
                <w:rFonts w:hint="eastAsia"/>
                <w:sz w:val="18"/>
                <w:szCs w:val="18"/>
              </w:rPr>
              <w:t>变更；接入上级平台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地址及端口变更；车载终端接入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73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云南广安北斗电子科技有限公司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云南广安北斗卫星定位车辆动态监控平台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51349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地址及变更；车载终端接入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95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广州航诚信息科技有限公司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广州航诚</w:t>
            </w:r>
            <w:proofErr w:type="gramEnd"/>
            <w:r>
              <w:rPr>
                <w:rFonts w:hint="eastAsia"/>
                <w:sz w:val="18"/>
                <w:szCs w:val="18"/>
              </w:rPr>
              <w:t>GPS</w:t>
            </w:r>
            <w:r>
              <w:rPr>
                <w:rFonts w:hint="eastAsia"/>
                <w:sz w:val="18"/>
                <w:szCs w:val="18"/>
              </w:rPr>
              <w:t>监控系统平台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51517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66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郑州宇通客车股份有限公司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宇通车联网综合服务平台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51804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76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福州通斗电子科技有限公司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福建广安科技北斗卫星定位服务平台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51920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平台名称变更为：北斗定位福建服务平台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558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新昌</w:t>
            </w:r>
            <w:proofErr w:type="gramStart"/>
            <w:r>
              <w:rPr>
                <w:rFonts w:hint="eastAsia"/>
                <w:sz w:val="18"/>
                <w:szCs w:val="18"/>
              </w:rPr>
              <w:t>县港昌贸易</w:t>
            </w:r>
            <w:proofErr w:type="gramEnd"/>
            <w:r>
              <w:rPr>
                <w:rFonts w:hint="eastAsia"/>
                <w:sz w:val="18"/>
                <w:szCs w:val="18"/>
              </w:rPr>
              <w:t>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港昌云计算</w:t>
            </w:r>
            <w:proofErr w:type="gramEnd"/>
            <w:r>
              <w:rPr>
                <w:rFonts w:hint="eastAsia"/>
                <w:sz w:val="18"/>
                <w:szCs w:val="18"/>
              </w:rPr>
              <w:t>车辆监控系统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52026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</w:t>
            </w:r>
            <w:proofErr w:type="gramStart"/>
            <w:r>
              <w:rPr>
                <w:rFonts w:hint="eastAsia"/>
                <w:sz w:val="18"/>
                <w:szCs w:val="18"/>
              </w:rPr>
              <w:t>正铮云计算</w:t>
            </w:r>
            <w:proofErr w:type="gramEnd"/>
            <w:r>
              <w:rPr>
                <w:rFonts w:hint="eastAsia"/>
                <w:sz w:val="18"/>
                <w:szCs w:val="18"/>
              </w:rPr>
              <w:t>车辆监控系统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62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烟台川大物流有限公司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川大物流联盟位置服务平台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52033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地址及端口变更；车载终端接入</w:t>
            </w: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62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广州市</w:t>
            </w:r>
            <w:proofErr w:type="gramStart"/>
            <w:r>
              <w:rPr>
                <w:rFonts w:hint="eastAsia"/>
                <w:sz w:val="18"/>
                <w:szCs w:val="18"/>
              </w:rPr>
              <w:t>沃天电子</w:t>
            </w:r>
            <w:proofErr w:type="gramEnd"/>
            <w:r>
              <w:rPr>
                <w:rFonts w:hint="eastAsia"/>
                <w:sz w:val="18"/>
                <w:szCs w:val="18"/>
              </w:rPr>
              <w:t>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沃天卫星定位</w:t>
            </w:r>
            <w:proofErr w:type="gramEnd"/>
            <w:r>
              <w:rPr>
                <w:rFonts w:hint="eastAsia"/>
                <w:sz w:val="18"/>
                <w:szCs w:val="18"/>
              </w:rPr>
              <w:t>监控平台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52044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70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广东修炼科技股份有限公司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修炼营运车辆动态监控云平台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52048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72825" w:rsidTr="00BF4A55">
        <w:trPr>
          <w:trHeight w:val="714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72825" w:rsidRPr="00BF4A55" w:rsidRDefault="00730C32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F4A55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批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上海势航网络科技有限公司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保驾商用车服务平台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52083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</w:t>
            </w:r>
            <w:r>
              <w:rPr>
                <w:rFonts w:hint="eastAsia"/>
                <w:sz w:val="18"/>
                <w:szCs w:val="18"/>
              </w:rPr>
              <w:t>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F72825" w:rsidRDefault="00F72825">
      <w:pPr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72825" w:rsidRDefault="00F72825">
      <w:pPr>
        <w:ind w:firstLineChars="221" w:firstLine="707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728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8CF" w:rsidRDefault="002458CF">
      <w:r>
        <w:separator/>
      </w:r>
    </w:p>
  </w:endnote>
  <w:endnote w:type="continuationSeparator" w:id="0">
    <w:p w:rsidR="002458CF" w:rsidRDefault="0024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8CF" w:rsidRDefault="002458CF">
      <w:r>
        <w:separator/>
      </w:r>
    </w:p>
  </w:footnote>
  <w:footnote w:type="continuationSeparator" w:id="0">
    <w:p w:rsidR="002458CF" w:rsidRDefault="0024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2" w:rsidRDefault="00730C32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078EE"/>
    <w:rsid w:val="00010648"/>
    <w:rsid w:val="000A5872"/>
    <w:rsid w:val="000B713A"/>
    <w:rsid w:val="000F34BA"/>
    <w:rsid w:val="000F64BC"/>
    <w:rsid w:val="0012291B"/>
    <w:rsid w:val="001E5504"/>
    <w:rsid w:val="002458CF"/>
    <w:rsid w:val="00292723"/>
    <w:rsid w:val="003110A5"/>
    <w:rsid w:val="003608B3"/>
    <w:rsid w:val="00377096"/>
    <w:rsid w:val="0039259F"/>
    <w:rsid w:val="003B3AC2"/>
    <w:rsid w:val="003C3564"/>
    <w:rsid w:val="003D59DA"/>
    <w:rsid w:val="00457108"/>
    <w:rsid w:val="004956E4"/>
    <w:rsid w:val="005F4CA8"/>
    <w:rsid w:val="006E572B"/>
    <w:rsid w:val="006F5365"/>
    <w:rsid w:val="00730BDE"/>
    <w:rsid w:val="00730C32"/>
    <w:rsid w:val="00743423"/>
    <w:rsid w:val="007746B7"/>
    <w:rsid w:val="00786C14"/>
    <w:rsid w:val="007F1E2D"/>
    <w:rsid w:val="00814FED"/>
    <w:rsid w:val="008C3FC3"/>
    <w:rsid w:val="008F5766"/>
    <w:rsid w:val="00987546"/>
    <w:rsid w:val="009B6FAD"/>
    <w:rsid w:val="009C7AB6"/>
    <w:rsid w:val="009F0B5D"/>
    <w:rsid w:val="00A84362"/>
    <w:rsid w:val="00AB50C2"/>
    <w:rsid w:val="00AC6160"/>
    <w:rsid w:val="00AC7D57"/>
    <w:rsid w:val="00AF76C5"/>
    <w:rsid w:val="00B11AED"/>
    <w:rsid w:val="00B81CA9"/>
    <w:rsid w:val="00BF4A55"/>
    <w:rsid w:val="00C0438E"/>
    <w:rsid w:val="00CD40B9"/>
    <w:rsid w:val="00D831DE"/>
    <w:rsid w:val="00DD7C8A"/>
    <w:rsid w:val="00F14F6D"/>
    <w:rsid w:val="00F72825"/>
    <w:rsid w:val="02A54D2B"/>
    <w:rsid w:val="06196DC4"/>
    <w:rsid w:val="0A874AD2"/>
    <w:rsid w:val="135954FA"/>
    <w:rsid w:val="20DA7A37"/>
    <w:rsid w:val="29375BA2"/>
    <w:rsid w:val="2C227617"/>
    <w:rsid w:val="330A254A"/>
    <w:rsid w:val="369652C8"/>
    <w:rsid w:val="40303E43"/>
    <w:rsid w:val="4D2D3D6E"/>
    <w:rsid w:val="4ECD6D6C"/>
    <w:rsid w:val="4FAE6A7A"/>
    <w:rsid w:val="514C4E1B"/>
    <w:rsid w:val="519B53F6"/>
    <w:rsid w:val="571A0A38"/>
    <w:rsid w:val="5A3C169F"/>
    <w:rsid w:val="5B8343A4"/>
    <w:rsid w:val="5CFA66E0"/>
    <w:rsid w:val="5DAE61C2"/>
    <w:rsid w:val="619E2659"/>
    <w:rsid w:val="678D615D"/>
    <w:rsid w:val="6AEF2FA9"/>
    <w:rsid w:val="6C2D1794"/>
    <w:rsid w:val="6C2D57E3"/>
    <w:rsid w:val="6F48368B"/>
    <w:rsid w:val="6FE33E81"/>
    <w:rsid w:val="700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B9C4-6103-4E5C-925E-BBAA5E4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3</cp:revision>
  <cp:lastPrinted>2018-11-30T06:23:00Z</cp:lastPrinted>
  <dcterms:created xsi:type="dcterms:W3CDTF">2018-12-04T02:02:00Z</dcterms:created>
  <dcterms:modified xsi:type="dcterms:W3CDTF">2018-12-04T02:09:00Z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