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7B41" w:rsidRDefault="00A67B41">
      <w:pPr>
        <w:adjustRightInd w:val="0"/>
        <w:snapToGrid w:val="0"/>
        <w:spacing w:line="360" w:lineRule="auto"/>
        <w:rPr>
          <w:rFonts w:eastAsia="华文中宋"/>
          <w:b/>
          <w:sz w:val="36"/>
          <w:szCs w:val="36"/>
        </w:rPr>
      </w:pPr>
    </w:p>
    <w:p w:rsidR="00A67B41" w:rsidRDefault="00A67B41">
      <w:pPr>
        <w:adjustRightInd w:val="0"/>
        <w:snapToGrid w:val="0"/>
        <w:spacing w:line="360" w:lineRule="auto"/>
        <w:rPr>
          <w:rFonts w:eastAsia="华文中宋"/>
          <w:b/>
          <w:sz w:val="36"/>
          <w:szCs w:val="36"/>
        </w:rPr>
      </w:pPr>
    </w:p>
    <w:p w:rsidR="00A67B41" w:rsidRPr="005A4D9F" w:rsidRDefault="00A67B41">
      <w:pPr>
        <w:adjustRightInd w:val="0"/>
        <w:snapToGrid w:val="0"/>
        <w:spacing w:line="360" w:lineRule="auto"/>
        <w:jc w:val="center"/>
        <w:rPr>
          <w:rFonts w:ascii="FZXiaoBiaoSong-B05" w:eastAsia="FZXiaoBiaoSong-B05" w:hAnsi="FZXiaoBiaoSong-B05"/>
          <w:sz w:val="44"/>
          <w:szCs w:val="44"/>
        </w:rPr>
      </w:pPr>
      <w:r w:rsidRPr="005A4D9F">
        <w:rPr>
          <w:rFonts w:ascii="FZXiaoBiaoSong-B05" w:eastAsia="FZXiaoBiaoSong-B05" w:hAnsi="FZXiaoBiaoSong-B05" w:hint="eastAsia"/>
          <w:sz w:val="44"/>
          <w:szCs w:val="44"/>
        </w:rPr>
        <w:t>2019年5月份全国海上搜救情况</w:t>
      </w:r>
    </w:p>
    <w:p w:rsidR="00A67B41" w:rsidRDefault="00A67B41">
      <w:pPr>
        <w:adjustRightInd w:val="0"/>
        <w:snapToGrid w:val="0"/>
        <w:spacing w:line="360" w:lineRule="auto"/>
        <w:ind w:firstLineChars="200" w:firstLine="560"/>
        <w:rPr>
          <w:rFonts w:eastAsia="黑体" w:cs="黑体"/>
          <w:szCs w:val="28"/>
        </w:rPr>
      </w:pPr>
    </w:p>
    <w:p w:rsidR="00A67B41" w:rsidRDefault="00A67B41">
      <w:pPr>
        <w:adjustRightInd w:val="0"/>
        <w:snapToGrid w:val="0"/>
        <w:spacing w:line="360" w:lineRule="auto"/>
        <w:ind w:firstLineChars="200" w:firstLine="643"/>
        <w:rPr>
          <w:rFonts w:eastAsia="黑体" w:cs="黑体"/>
          <w:b/>
          <w:bCs/>
          <w:sz w:val="32"/>
          <w:szCs w:val="28"/>
        </w:rPr>
      </w:pPr>
      <w:r>
        <w:rPr>
          <w:rFonts w:eastAsia="黑体" w:cs="黑体" w:hint="eastAsia"/>
          <w:b/>
          <w:bCs/>
          <w:sz w:val="32"/>
          <w:szCs w:val="28"/>
        </w:rPr>
        <w:t>一、全国海上搜救概况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 w:hint="eastAsia"/>
          <w:sz w:val="32"/>
          <w:szCs w:val="28"/>
        </w:rPr>
        <w:t>月份，全国各级海上搜救中心共接到各类遇险报警</w:t>
      </w:r>
      <w:r>
        <w:rPr>
          <w:rFonts w:eastAsia="仿宋_GB2312" w:hint="eastAsia"/>
          <w:sz w:val="32"/>
          <w:szCs w:val="28"/>
        </w:rPr>
        <w:t>214</w:t>
      </w:r>
      <w:r>
        <w:rPr>
          <w:rFonts w:eastAsia="仿宋_GB2312" w:hint="eastAsia"/>
          <w:sz w:val="32"/>
          <w:szCs w:val="28"/>
        </w:rPr>
        <w:t>次，核实遇险</w:t>
      </w:r>
      <w:r>
        <w:rPr>
          <w:rFonts w:eastAsia="仿宋_GB2312" w:hint="eastAsia"/>
          <w:sz w:val="32"/>
          <w:szCs w:val="28"/>
        </w:rPr>
        <w:t>108</w:t>
      </w:r>
      <w:r>
        <w:rPr>
          <w:rFonts w:eastAsia="仿宋_GB2312" w:hint="eastAsia"/>
          <w:sz w:val="32"/>
          <w:szCs w:val="28"/>
        </w:rPr>
        <w:t>起，组织、协调搜救行动</w:t>
      </w:r>
      <w:r>
        <w:rPr>
          <w:rFonts w:eastAsia="仿宋_GB2312" w:hint="eastAsia"/>
          <w:sz w:val="32"/>
          <w:szCs w:val="28"/>
        </w:rPr>
        <w:t>108</w:t>
      </w:r>
      <w:r>
        <w:rPr>
          <w:rFonts w:eastAsia="仿宋_GB2312" w:hint="eastAsia"/>
          <w:sz w:val="32"/>
          <w:szCs w:val="28"/>
        </w:rPr>
        <w:t>次；协调派出搜救船舶</w:t>
      </w:r>
      <w:r>
        <w:rPr>
          <w:rFonts w:eastAsia="仿宋_GB2312" w:hint="eastAsia"/>
          <w:sz w:val="32"/>
          <w:szCs w:val="28"/>
        </w:rPr>
        <w:t>532</w:t>
      </w:r>
      <w:r>
        <w:rPr>
          <w:rFonts w:eastAsia="仿宋_GB2312" w:hint="eastAsia"/>
          <w:sz w:val="32"/>
          <w:szCs w:val="28"/>
        </w:rPr>
        <w:t>艘次、飞机</w:t>
      </w:r>
      <w:r>
        <w:rPr>
          <w:rFonts w:eastAsia="仿宋_GB2312" w:hint="eastAsia"/>
          <w:sz w:val="32"/>
          <w:szCs w:val="28"/>
        </w:rPr>
        <w:t>17</w:t>
      </w:r>
      <w:r>
        <w:rPr>
          <w:rFonts w:eastAsia="仿宋_GB2312" w:hint="eastAsia"/>
          <w:sz w:val="32"/>
          <w:szCs w:val="28"/>
        </w:rPr>
        <w:t>架次；搜救遇险船舶</w:t>
      </w:r>
      <w:r>
        <w:rPr>
          <w:rFonts w:eastAsia="仿宋_GB2312" w:hint="eastAsia"/>
          <w:sz w:val="32"/>
          <w:szCs w:val="28"/>
        </w:rPr>
        <w:t>89</w:t>
      </w:r>
      <w:r>
        <w:rPr>
          <w:rFonts w:eastAsia="仿宋_GB2312" w:hint="eastAsia"/>
          <w:sz w:val="32"/>
          <w:szCs w:val="28"/>
        </w:rPr>
        <w:t>艘，其中</w:t>
      </w:r>
      <w:r>
        <w:rPr>
          <w:rFonts w:eastAsia="仿宋_GB2312" w:hint="eastAsia"/>
          <w:sz w:val="32"/>
          <w:szCs w:val="28"/>
        </w:rPr>
        <w:t>75</w:t>
      </w:r>
      <w:r>
        <w:rPr>
          <w:rFonts w:eastAsia="仿宋_GB2312" w:hint="eastAsia"/>
          <w:sz w:val="32"/>
          <w:szCs w:val="28"/>
        </w:rPr>
        <w:t>艘船舶获救；搜救遇险人员</w:t>
      </w:r>
      <w:r>
        <w:rPr>
          <w:rFonts w:eastAsia="仿宋_GB2312" w:hint="eastAsia"/>
          <w:sz w:val="32"/>
          <w:szCs w:val="28"/>
        </w:rPr>
        <w:t>1410</w:t>
      </w:r>
      <w:r>
        <w:rPr>
          <w:rFonts w:eastAsia="仿宋_GB2312" w:hint="eastAsia"/>
          <w:sz w:val="32"/>
          <w:szCs w:val="28"/>
        </w:rPr>
        <w:t>人，其中</w:t>
      </w:r>
      <w:r>
        <w:rPr>
          <w:rFonts w:eastAsia="仿宋_GB2312" w:hint="eastAsia"/>
          <w:sz w:val="32"/>
          <w:szCs w:val="28"/>
        </w:rPr>
        <w:t>1378</w:t>
      </w:r>
      <w:r>
        <w:rPr>
          <w:rFonts w:eastAsia="仿宋_GB2312" w:hint="eastAsia"/>
          <w:sz w:val="32"/>
          <w:szCs w:val="28"/>
        </w:rPr>
        <w:t>人获救，搜救成功率</w:t>
      </w:r>
      <w:r>
        <w:rPr>
          <w:rFonts w:eastAsia="仿宋_GB2312" w:hint="eastAsia"/>
          <w:sz w:val="32"/>
          <w:szCs w:val="28"/>
        </w:rPr>
        <w:t>97.7%</w:t>
      </w:r>
      <w:r>
        <w:rPr>
          <w:rFonts w:eastAsia="仿宋_GB2312" w:hint="eastAsia"/>
          <w:sz w:val="32"/>
          <w:szCs w:val="28"/>
        </w:rPr>
        <w:t>。</w:t>
      </w:r>
    </w:p>
    <w:p w:rsidR="00A67B41" w:rsidRDefault="00A67B41">
      <w:pPr>
        <w:adjustRightInd w:val="0"/>
        <w:snapToGrid w:val="0"/>
        <w:spacing w:line="360" w:lineRule="auto"/>
        <w:ind w:firstLineChars="200" w:firstLine="643"/>
        <w:rPr>
          <w:rFonts w:eastAsia="黑体" w:cs="黑体"/>
          <w:b/>
          <w:bCs/>
          <w:sz w:val="32"/>
          <w:szCs w:val="28"/>
        </w:rPr>
      </w:pPr>
      <w:r>
        <w:rPr>
          <w:rFonts w:eastAsia="黑体" w:cs="黑体" w:hint="eastAsia"/>
          <w:b/>
          <w:bCs/>
          <w:sz w:val="32"/>
          <w:szCs w:val="28"/>
        </w:rPr>
        <w:t>二、全国海上险情的发生与处置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 w:hint="eastAsia"/>
          <w:sz w:val="32"/>
          <w:szCs w:val="28"/>
        </w:rPr>
        <w:t>月份，全国发生海上险情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08</w:t>
      </w:r>
      <w:r>
        <w:rPr>
          <w:rFonts w:eastAsia="仿宋_GB2312" w:hint="eastAsia"/>
          <w:sz w:val="32"/>
          <w:szCs w:val="28"/>
        </w:rPr>
        <w:t>起，同比减少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7</w:t>
      </w:r>
      <w:r>
        <w:rPr>
          <w:rFonts w:eastAsia="仿宋_GB2312" w:hint="eastAsia"/>
          <w:sz w:val="32"/>
          <w:szCs w:val="28"/>
        </w:rPr>
        <w:t>起，环比减少</w:t>
      </w:r>
      <w:r>
        <w:rPr>
          <w:rFonts w:eastAsia="仿宋_GB2312" w:hint="eastAsia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>1</w:t>
      </w:r>
      <w:r>
        <w:rPr>
          <w:rFonts w:eastAsia="仿宋_GB2312" w:hint="eastAsia"/>
          <w:sz w:val="32"/>
          <w:szCs w:val="28"/>
        </w:rPr>
        <w:t>起</w:t>
      </w:r>
      <w:r w:rsidR="00E13D4A">
        <w:rPr>
          <w:rFonts w:eastAsia="仿宋_GB2312" w:hint="eastAsia"/>
          <w:sz w:val="32"/>
          <w:szCs w:val="28"/>
        </w:rPr>
        <w:t>。</w:t>
      </w:r>
      <w:r>
        <w:rPr>
          <w:rFonts w:eastAsia="仿宋_GB2312" w:hint="eastAsia"/>
          <w:sz w:val="32"/>
          <w:szCs w:val="28"/>
        </w:rPr>
        <w:t>其中重要</w:t>
      </w:r>
      <w:r w:rsidR="00E13D4A">
        <w:rPr>
          <w:rFonts w:eastAsia="仿宋_GB2312" w:hint="eastAsia"/>
          <w:sz w:val="32"/>
          <w:szCs w:val="28"/>
        </w:rPr>
        <w:t>的</w:t>
      </w:r>
      <w:r>
        <w:rPr>
          <w:rFonts w:eastAsia="仿宋_GB2312" w:hint="eastAsia"/>
          <w:sz w:val="32"/>
          <w:szCs w:val="28"/>
        </w:rPr>
        <w:t>险情</w:t>
      </w:r>
      <w:r w:rsidR="00E13D4A">
        <w:rPr>
          <w:rFonts w:eastAsia="仿宋_GB2312" w:hint="eastAsia"/>
          <w:sz w:val="32"/>
          <w:szCs w:val="28"/>
        </w:rPr>
        <w:t>有</w:t>
      </w:r>
      <w:r>
        <w:rPr>
          <w:rFonts w:eastAsia="仿宋_GB2312" w:hint="eastAsia"/>
          <w:sz w:val="32"/>
          <w:szCs w:val="28"/>
        </w:rPr>
        <w:t>两起：</w:t>
      </w: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 w:hint="eastAsia"/>
          <w:sz w:val="32"/>
          <w:szCs w:val="28"/>
        </w:rPr>
        <w:t>月</w:t>
      </w:r>
      <w:r>
        <w:rPr>
          <w:rFonts w:eastAsia="仿宋_GB2312"/>
          <w:sz w:val="32"/>
          <w:szCs w:val="28"/>
        </w:rPr>
        <w:t>8</w:t>
      </w:r>
      <w:r>
        <w:rPr>
          <w:rFonts w:eastAsia="仿宋_GB2312" w:hint="eastAsia"/>
          <w:sz w:val="32"/>
          <w:szCs w:val="28"/>
        </w:rPr>
        <w:t>日客滚船“渤海玛珠”轮在烟台海域车辆舱失火、</w:t>
      </w: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 w:hint="eastAsia"/>
          <w:sz w:val="32"/>
          <w:szCs w:val="28"/>
        </w:rPr>
        <w:t>月</w:t>
      </w:r>
      <w:r>
        <w:rPr>
          <w:rFonts w:eastAsia="仿宋_GB2312" w:hint="eastAsia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3</w:t>
      </w:r>
      <w:r>
        <w:rPr>
          <w:rFonts w:eastAsia="仿宋_GB2312" w:hint="eastAsia"/>
          <w:sz w:val="32"/>
          <w:szCs w:val="28"/>
        </w:rPr>
        <w:t>日自用船“黔西南自</w:t>
      </w:r>
      <w:r>
        <w:rPr>
          <w:rFonts w:eastAsia="仿宋_GB2312" w:hint="eastAsia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030</w:t>
      </w:r>
      <w:r>
        <w:rPr>
          <w:rFonts w:eastAsia="仿宋_GB2312" w:hint="eastAsia"/>
          <w:sz w:val="32"/>
          <w:szCs w:val="28"/>
        </w:rPr>
        <w:t>”在贵州省黔西南州贞丰县北盘江流域倾覆。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从遇险性质看，本月以碰撞类（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7</w:t>
      </w:r>
      <w:r>
        <w:rPr>
          <w:rFonts w:eastAsia="仿宋_GB2312" w:hint="eastAsia"/>
          <w:sz w:val="32"/>
          <w:szCs w:val="28"/>
        </w:rPr>
        <w:t>起）、伤病类（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7</w:t>
      </w:r>
      <w:r>
        <w:rPr>
          <w:rFonts w:eastAsia="仿宋_GB2312" w:hint="eastAsia"/>
          <w:sz w:val="32"/>
          <w:szCs w:val="28"/>
        </w:rPr>
        <w:t>起）、机损类（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3</w:t>
      </w:r>
      <w:r>
        <w:rPr>
          <w:rFonts w:eastAsia="仿宋_GB2312" w:hint="eastAsia"/>
          <w:sz w:val="32"/>
          <w:szCs w:val="28"/>
        </w:rPr>
        <w:t>起）险情为主，分别占比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5.7</w:t>
      </w:r>
      <w:r>
        <w:rPr>
          <w:rFonts w:eastAsia="仿宋_GB2312" w:hint="eastAsia"/>
          <w:sz w:val="32"/>
          <w:szCs w:val="28"/>
        </w:rPr>
        <w:t>%</w:t>
      </w:r>
      <w:r>
        <w:rPr>
          <w:rFonts w:eastAsia="仿宋_GB2312" w:hint="eastAsia"/>
          <w:sz w:val="32"/>
          <w:szCs w:val="28"/>
        </w:rPr>
        <w:t>、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5.7%</w:t>
      </w:r>
      <w:r>
        <w:rPr>
          <w:rFonts w:eastAsia="仿宋_GB2312" w:hint="eastAsia"/>
          <w:sz w:val="32"/>
          <w:szCs w:val="28"/>
        </w:rPr>
        <w:t>、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2.0%</w:t>
      </w:r>
      <w:r>
        <w:rPr>
          <w:rFonts w:eastAsia="仿宋_GB2312" w:hint="eastAsia"/>
          <w:sz w:val="32"/>
          <w:szCs w:val="28"/>
        </w:rPr>
        <w:t>。从遇险区域和死亡失踪人员情况看，沿海海区发生险情</w:t>
      </w:r>
      <w:r>
        <w:rPr>
          <w:rFonts w:eastAsia="仿宋_GB2312" w:hint="eastAsia"/>
          <w:sz w:val="32"/>
          <w:szCs w:val="28"/>
        </w:rPr>
        <w:t>8</w:t>
      </w:r>
      <w:r>
        <w:rPr>
          <w:rFonts w:eastAsia="仿宋_GB2312"/>
          <w:sz w:val="32"/>
          <w:szCs w:val="28"/>
        </w:rPr>
        <w:t>5</w:t>
      </w:r>
      <w:r>
        <w:rPr>
          <w:rFonts w:eastAsia="仿宋_GB2312" w:hint="eastAsia"/>
          <w:sz w:val="32"/>
          <w:szCs w:val="28"/>
        </w:rPr>
        <w:t>起，死亡失踪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7</w:t>
      </w:r>
      <w:r>
        <w:rPr>
          <w:rFonts w:eastAsia="仿宋_GB2312" w:hint="eastAsia"/>
          <w:sz w:val="32"/>
          <w:szCs w:val="28"/>
        </w:rPr>
        <w:t>人；江河干流发生险情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3</w:t>
      </w:r>
      <w:r>
        <w:rPr>
          <w:rFonts w:eastAsia="仿宋_GB2312" w:hint="eastAsia"/>
          <w:sz w:val="32"/>
          <w:szCs w:val="28"/>
        </w:rPr>
        <w:t>起，死亡失踪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 w:hint="eastAsia"/>
          <w:sz w:val="32"/>
          <w:szCs w:val="28"/>
        </w:rPr>
        <w:t>人；支流、湖泊、水库发生险情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0</w:t>
      </w:r>
      <w:r>
        <w:rPr>
          <w:rFonts w:eastAsia="仿宋_GB2312" w:hint="eastAsia"/>
          <w:sz w:val="32"/>
          <w:szCs w:val="28"/>
        </w:rPr>
        <w:t>起，死亡失踪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4</w:t>
      </w:r>
      <w:r>
        <w:rPr>
          <w:rFonts w:eastAsia="仿宋_GB2312" w:hint="eastAsia"/>
          <w:sz w:val="32"/>
          <w:szCs w:val="28"/>
        </w:rPr>
        <w:t>人。从遇险船舶种类看，运输船舶遇险</w:t>
      </w:r>
      <w:r>
        <w:rPr>
          <w:rFonts w:eastAsia="仿宋_GB2312" w:hint="eastAsia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>0</w:t>
      </w:r>
      <w:r>
        <w:rPr>
          <w:rFonts w:eastAsia="仿宋_GB2312" w:hint="eastAsia"/>
          <w:sz w:val="32"/>
          <w:szCs w:val="28"/>
        </w:rPr>
        <w:t>艘，渔船遇险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3</w:t>
      </w:r>
      <w:r>
        <w:rPr>
          <w:rFonts w:eastAsia="仿宋_GB2312" w:hint="eastAsia"/>
          <w:sz w:val="32"/>
          <w:szCs w:val="28"/>
        </w:rPr>
        <w:t>艘，农用船遇险</w:t>
      </w:r>
      <w:r>
        <w:rPr>
          <w:rFonts w:eastAsia="仿宋_GB2312" w:hint="eastAsia"/>
          <w:sz w:val="32"/>
          <w:szCs w:val="28"/>
        </w:rPr>
        <w:t>6</w:t>
      </w:r>
      <w:r>
        <w:rPr>
          <w:rFonts w:eastAsia="仿宋_GB2312" w:hint="eastAsia"/>
          <w:sz w:val="32"/>
          <w:szCs w:val="28"/>
        </w:rPr>
        <w:t>艘，三类船舶人员搜救成功率分别为</w:t>
      </w:r>
      <w:r>
        <w:rPr>
          <w:rFonts w:eastAsia="仿宋_GB2312" w:hint="eastAsia"/>
          <w:sz w:val="32"/>
          <w:szCs w:val="28"/>
        </w:rPr>
        <w:t>9</w:t>
      </w:r>
      <w:r>
        <w:rPr>
          <w:rFonts w:eastAsia="仿宋_GB2312"/>
          <w:sz w:val="32"/>
          <w:szCs w:val="28"/>
        </w:rPr>
        <w:t>9.8</w:t>
      </w:r>
      <w:r>
        <w:rPr>
          <w:rFonts w:eastAsia="仿宋_GB2312" w:hint="eastAsia"/>
          <w:sz w:val="32"/>
          <w:szCs w:val="28"/>
        </w:rPr>
        <w:t>%</w:t>
      </w:r>
      <w:r>
        <w:rPr>
          <w:rFonts w:eastAsia="仿宋_GB2312" w:hint="eastAsia"/>
          <w:sz w:val="32"/>
          <w:szCs w:val="28"/>
        </w:rPr>
        <w:t>、</w:t>
      </w:r>
      <w:r>
        <w:rPr>
          <w:rFonts w:eastAsia="仿宋_GB2312" w:hint="eastAsia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>8.9%</w:t>
      </w:r>
      <w:r>
        <w:rPr>
          <w:rFonts w:eastAsia="仿宋_GB2312" w:hint="eastAsia"/>
          <w:sz w:val="32"/>
          <w:szCs w:val="28"/>
        </w:rPr>
        <w:t>、</w:t>
      </w:r>
      <w:r>
        <w:rPr>
          <w:rFonts w:eastAsia="仿宋_GB2312" w:hint="eastAsia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2.5%</w:t>
      </w:r>
      <w:r>
        <w:rPr>
          <w:rFonts w:eastAsia="仿宋_GB2312" w:hint="eastAsia"/>
          <w:sz w:val="32"/>
          <w:szCs w:val="28"/>
        </w:rPr>
        <w:t>。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具体情况如下：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楷体_GB2312"/>
          <w:sz w:val="32"/>
          <w:szCs w:val="28"/>
        </w:rPr>
      </w:pPr>
      <w:r>
        <w:rPr>
          <w:rFonts w:eastAsia="楷体_GB2312" w:hint="eastAsia"/>
          <w:sz w:val="32"/>
          <w:szCs w:val="28"/>
        </w:rPr>
        <w:lastRenderedPageBreak/>
        <w:t>（一）数据统计。</w:t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表</w:t>
      </w:r>
      <w:r>
        <w:rPr>
          <w:rFonts w:eastAsia="仿宋_GB2312" w:hint="eastAsia"/>
        </w:rPr>
        <w:t xml:space="preserve">1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组织搜救、协调力量及救助人员统计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674"/>
        <w:gridCol w:w="783"/>
        <w:gridCol w:w="785"/>
        <w:gridCol w:w="783"/>
        <w:gridCol w:w="785"/>
        <w:gridCol w:w="970"/>
        <w:gridCol w:w="784"/>
        <w:gridCol w:w="783"/>
        <w:gridCol w:w="787"/>
        <w:gridCol w:w="968"/>
      </w:tblGrid>
      <w:tr w:rsidR="00A67B41">
        <w:trPr>
          <w:trHeight w:val="480"/>
          <w:jc w:val="center"/>
        </w:trPr>
        <w:tc>
          <w:tcPr>
            <w:tcW w:w="13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组织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搜救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</w:t>
            </w:r>
            <w:r>
              <w:rPr>
                <w:b/>
                <w:color w:val="000000"/>
                <w:sz w:val="18"/>
              </w:rPr>
              <w:t>次</w:t>
            </w:r>
            <w:r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协调力量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遇险人员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（名）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获救人员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（名）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死亡失踪人员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（名）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成功率（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</w:tr>
      <w:tr w:rsidR="00A67B41">
        <w:trPr>
          <w:trHeight w:val="412"/>
          <w:jc w:val="center"/>
        </w:trPr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船艇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</w:t>
            </w:r>
            <w:r>
              <w:rPr>
                <w:b/>
                <w:color w:val="000000"/>
                <w:sz w:val="18"/>
              </w:rPr>
              <w:t>艘）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飞机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（架）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</w:tr>
      <w:tr w:rsidR="00A67B41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95.9</w:t>
            </w:r>
          </w:p>
        </w:tc>
      </w:tr>
      <w:tr w:rsidR="00A67B41">
        <w:trPr>
          <w:trHeight w:val="303"/>
          <w:jc w:val="center"/>
        </w:trPr>
        <w:tc>
          <w:tcPr>
            <w:tcW w:w="130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674" w:type="dxa"/>
            <w:vMerge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Merge/>
            <w:tcBorders>
              <w:top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864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968" w:type="dxa"/>
            <w:vMerge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</w:tr>
      <w:tr w:rsidR="00A67B41">
        <w:trPr>
          <w:trHeight w:val="295"/>
          <w:jc w:val="center"/>
        </w:trPr>
        <w:tc>
          <w:tcPr>
            <w:tcW w:w="1309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6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783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1278</w:t>
            </w:r>
          </w:p>
        </w:tc>
        <w:tc>
          <w:tcPr>
            <w:tcW w:w="785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1071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95.7</w:t>
            </w:r>
          </w:p>
        </w:tc>
      </w:tr>
      <w:tr w:rsidR="00A67B41">
        <w:trPr>
          <w:trHeight w:val="307"/>
          <w:jc w:val="center"/>
        </w:trPr>
        <w:tc>
          <w:tcPr>
            <w:tcW w:w="130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1273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1218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</w:tr>
      <w:tr w:rsidR="00A67B41">
        <w:trPr>
          <w:trHeight w:val="303"/>
          <w:jc w:val="center"/>
        </w:trPr>
        <w:tc>
          <w:tcPr>
            <w:tcW w:w="1309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78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7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1388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1356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97.7</w:t>
            </w:r>
          </w:p>
        </w:tc>
      </w:tr>
      <w:tr w:rsidR="00A67B41">
        <w:trPr>
          <w:trHeight w:val="308"/>
          <w:jc w:val="center"/>
        </w:trPr>
        <w:tc>
          <w:tcPr>
            <w:tcW w:w="130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1410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1378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vMerge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</w:tr>
      <w:tr w:rsidR="00A67B41">
        <w:trPr>
          <w:trHeight w:val="342"/>
          <w:jc w:val="center"/>
        </w:trPr>
        <w:tc>
          <w:tcPr>
            <w:tcW w:w="130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13.6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56.5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-13.5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.8</w:t>
            </w:r>
          </w:p>
        </w:tc>
      </w:tr>
      <w:tr w:rsidR="00A67B41">
        <w:trPr>
          <w:trHeight w:val="357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环比（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39.7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-58.4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-37.0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10.8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-41.8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67B41">
        <w:trPr>
          <w:trHeight w:val="355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4273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94.8</w:t>
            </w:r>
          </w:p>
        </w:tc>
      </w:tr>
      <w:tr w:rsidR="00A67B41">
        <w:trPr>
          <w:trHeight w:val="325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4599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4358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A67B41">
        <w:trPr>
          <w:trHeight w:val="325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3587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96.6</w:t>
            </w:r>
          </w:p>
        </w:tc>
      </w:tr>
      <w:tr w:rsidR="00A67B41">
        <w:trPr>
          <w:trHeight w:val="303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6345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6129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color w:val="000000"/>
                <w:sz w:val="18"/>
              </w:rPr>
            </w:pPr>
          </w:p>
        </w:tc>
      </w:tr>
      <w:tr w:rsidR="00A67B41">
        <w:trPr>
          <w:trHeight w:val="42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-9.2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.8</w:t>
            </w:r>
          </w:p>
        </w:tc>
      </w:tr>
    </w:tbl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 w:hint="eastAsia"/>
        </w:rPr>
      </w:pP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表</w:t>
      </w:r>
      <w:r>
        <w:rPr>
          <w:rFonts w:eastAsia="仿宋_GB2312" w:hint="eastAsia"/>
        </w:rPr>
        <w:t xml:space="preserve">2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接警及救助船舶统计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078"/>
        <w:gridCol w:w="1267"/>
        <w:gridCol w:w="949"/>
        <w:gridCol w:w="950"/>
        <w:gridCol w:w="949"/>
        <w:gridCol w:w="951"/>
        <w:gridCol w:w="949"/>
        <w:gridCol w:w="954"/>
      </w:tblGrid>
      <w:tr w:rsidR="00A67B41">
        <w:trPr>
          <w:trHeight w:val="354"/>
          <w:jc w:val="center"/>
        </w:trPr>
        <w:tc>
          <w:tcPr>
            <w:tcW w:w="137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遇险报警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遇险船舶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获救船舶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翻沉船舶</w:t>
            </w:r>
          </w:p>
        </w:tc>
      </w:tr>
      <w:tr w:rsidR="00A67B41">
        <w:trPr>
          <w:trHeight w:val="462"/>
          <w:jc w:val="center"/>
        </w:trPr>
        <w:tc>
          <w:tcPr>
            <w:tcW w:w="1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真报警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（次）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误报警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（次）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中国籍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外国籍</w:t>
            </w:r>
          </w:p>
        </w:tc>
      </w:tr>
      <w:tr w:rsidR="00A67B41">
        <w:trPr>
          <w:trHeight w:val="354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67B41">
        <w:trPr>
          <w:trHeight w:val="354"/>
          <w:jc w:val="center"/>
        </w:trPr>
        <w:tc>
          <w:tcPr>
            <w:tcW w:w="137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903" w:type="dxa"/>
            <w:gridSpan w:val="2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903" w:type="dxa"/>
            <w:gridSpan w:val="2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903" w:type="dxa"/>
            <w:gridSpan w:val="2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A67B41">
        <w:trPr>
          <w:trHeight w:val="321"/>
          <w:jc w:val="center"/>
        </w:trPr>
        <w:tc>
          <w:tcPr>
            <w:tcW w:w="137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-13.6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11.6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-26.4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-25.7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-30.0</w:t>
            </w:r>
          </w:p>
        </w:tc>
      </w:tr>
      <w:tr w:rsidR="00A67B41">
        <w:trPr>
          <w:trHeight w:val="323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环比（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-39.7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-36.5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-47.0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-43.6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-60.0</w:t>
            </w:r>
          </w:p>
        </w:tc>
      </w:tr>
      <w:tr w:rsidR="00A67B41">
        <w:trPr>
          <w:trHeight w:val="339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521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</w:tr>
      <w:tr w:rsidR="00A67B41">
        <w:trPr>
          <w:trHeight w:val="312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A67B41">
        <w:trPr>
          <w:trHeight w:val="307"/>
          <w:jc w:val="center"/>
        </w:trPr>
        <w:tc>
          <w:tcPr>
            <w:tcW w:w="137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627</w:t>
            </w:r>
          </w:p>
        </w:tc>
        <w:tc>
          <w:tcPr>
            <w:tcW w:w="1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903" w:type="dxa"/>
            <w:gridSpan w:val="2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</w:tr>
      <w:tr w:rsidR="00A67B41">
        <w:trPr>
          <w:trHeight w:val="349"/>
          <w:jc w:val="center"/>
        </w:trPr>
        <w:tc>
          <w:tcPr>
            <w:tcW w:w="1370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267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899" w:type="dxa"/>
            <w:gridSpan w:val="2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-1.4</w:t>
            </w:r>
          </w:p>
        </w:tc>
        <w:tc>
          <w:tcPr>
            <w:tcW w:w="1900" w:type="dxa"/>
            <w:gridSpan w:val="2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-4.4</w:t>
            </w:r>
          </w:p>
        </w:tc>
        <w:tc>
          <w:tcPr>
            <w:tcW w:w="1903" w:type="dxa"/>
            <w:gridSpan w:val="2"/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12.2</w:t>
            </w:r>
          </w:p>
        </w:tc>
      </w:tr>
    </w:tbl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 w:hint="eastAsia"/>
        </w:rPr>
      </w:pP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 w:hint="eastAsia"/>
        </w:rPr>
        <w:sectPr w:rsidR="00A67B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7" w:right="1287" w:bottom="1077" w:left="1622" w:header="851" w:footer="992" w:gutter="0"/>
          <w:cols w:space="720"/>
          <w:docGrid w:type="lines" w:linePitch="312"/>
        </w:sectPr>
      </w:pP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lastRenderedPageBreak/>
        <w:t>表</w:t>
      </w:r>
      <w:r>
        <w:rPr>
          <w:rFonts w:eastAsia="仿宋_GB2312" w:hint="eastAsia"/>
        </w:rPr>
        <w:t xml:space="preserve">3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协调各单位、部门出动船艇艘次统计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998"/>
        <w:gridCol w:w="1279"/>
        <w:gridCol w:w="1186"/>
        <w:gridCol w:w="1278"/>
        <w:gridCol w:w="1279"/>
        <w:gridCol w:w="1052"/>
        <w:gridCol w:w="959"/>
      </w:tblGrid>
      <w:tr w:rsidR="00A67B41">
        <w:trPr>
          <w:trHeight w:val="424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6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交通运输系统派出力量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军队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力量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社会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力量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协调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渔船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过往</w:t>
            </w:r>
          </w:p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船舶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合计</w:t>
            </w:r>
          </w:p>
        </w:tc>
      </w:tr>
      <w:tr w:rsidR="00A67B41">
        <w:trPr>
          <w:trHeight w:val="349"/>
          <w:jc w:val="center"/>
        </w:trPr>
        <w:tc>
          <w:tcPr>
            <w:tcW w:w="1311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sz w:val="18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海事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救助</w:t>
            </w: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</w:tr>
      <w:tr w:rsidR="00A67B41">
        <w:trPr>
          <w:trHeight w:val="344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</w:t>
            </w:r>
          </w:p>
        </w:tc>
      </w:tr>
      <w:tr w:rsidR="00A67B41">
        <w:trPr>
          <w:trHeight w:val="312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</w:tr>
      <w:tr w:rsidR="00A67B41">
        <w:trPr>
          <w:trHeight w:val="312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1278</w:t>
            </w:r>
          </w:p>
        </w:tc>
      </w:tr>
      <w:tr w:rsidR="00A67B41">
        <w:trPr>
          <w:trHeight w:val="312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A67B41">
        <w:trPr>
          <w:trHeight w:val="312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</w:tr>
      <w:tr w:rsidR="00A67B41">
        <w:trPr>
          <w:trHeight w:val="328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A67B41">
        <w:trPr>
          <w:trHeight w:val="31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-33.5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-39.4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-15.4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-9.8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34.7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33.3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-4.5</w:t>
            </w:r>
          </w:p>
        </w:tc>
      </w:tr>
      <w:tr w:rsidR="00A67B41">
        <w:trPr>
          <w:trHeight w:val="32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环比（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-32.4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-55.6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-47.6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-46.0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-76.3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-59.7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-58.4</w:t>
            </w:r>
          </w:p>
        </w:tc>
      </w:tr>
      <w:tr w:rsidR="00A67B41">
        <w:trPr>
          <w:trHeight w:val="95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4273</w:t>
            </w:r>
          </w:p>
        </w:tc>
      </w:tr>
      <w:tr w:rsidR="00A67B41">
        <w:trPr>
          <w:trHeight w:val="885"/>
          <w:jc w:val="center"/>
        </w:trPr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666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981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3587</w:t>
            </w:r>
          </w:p>
        </w:tc>
      </w:tr>
      <w:tr w:rsidR="00A67B41">
        <w:trPr>
          <w:trHeight w:val="354"/>
          <w:jc w:val="center"/>
        </w:trPr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-22.3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-24.0</w:t>
            </w: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-16.3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-3.1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-32.2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-16.1</w:t>
            </w:r>
          </w:p>
        </w:tc>
      </w:tr>
    </w:tbl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 w:hint="eastAsia"/>
        </w:rPr>
      </w:pP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表</w:t>
      </w:r>
      <w:r>
        <w:rPr>
          <w:rFonts w:eastAsia="仿宋_GB2312" w:hint="eastAsia"/>
        </w:rPr>
        <w:t xml:space="preserve">4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遇险等级、性质统计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859"/>
        <w:gridCol w:w="926"/>
        <w:gridCol w:w="885"/>
        <w:gridCol w:w="889"/>
        <w:gridCol w:w="883"/>
        <w:gridCol w:w="885"/>
        <w:gridCol w:w="886"/>
        <w:gridCol w:w="886"/>
        <w:gridCol w:w="885"/>
        <w:gridCol w:w="8"/>
      </w:tblGrid>
      <w:tr w:rsidR="00A67B41">
        <w:trPr>
          <w:trHeight w:val="345"/>
          <w:jc w:val="center"/>
        </w:trPr>
        <w:tc>
          <w:tcPr>
            <w:tcW w:w="1313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</w:p>
        </w:tc>
        <w:tc>
          <w:tcPr>
            <w:tcW w:w="3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遇险等级</w:t>
            </w:r>
          </w:p>
        </w:tc>
        <w:tc>
          <w:tcPr>
            <w:tcW w:w="4433" w:type="dxa"/>
            <w:gridSpan w:val="6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遇险性质</w:t>
            </w:r>
          </w:p>
        </w:tc>
      </w:tr>
      <w:tr w:rsidR="00A67B41">
        <w:trPr>
          <w:gridAfter w:val="1"/>
          <w:wAfter w:w="8" w:type="dxa"/>
          <w:trHeight w:val="345"/>
          <w:jc w:val="center"/>
        </w:trPr>
        <w:tc>
          <w:tcPr>
            <w:tcW w:w="1313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特大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重大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较大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一般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碰撞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搁浅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火灾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风灾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其他</w:t>
            </w:r>
          </w:p>
        </w:tc>
      </w:tr>
      <w:tr w:rsidR="00A67B41">
        <w:trPr>
          <w:gridAfter w:val="1"/>
          <w:wAfter w:w="8" w:type="dxa"/>
          <w:trHeight w:val="658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</w:tr>
      <w:tr w:rsidR="00A67B41">
        <w:trPr>
          <w:gridAfter w:val="1"/>
          <w:wAfter w:w="8" w:type="dxa"/>
          <w:trHeight w:val="636"/>
          <w:jc w:val="center"/>
        </w:trPr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A67B41">
        <w:trPr>
          <w:gridAfter w:val="1"/>
          <w:wAfter w:w="8" w:type="dxa"/>
          <w:trHeight w:val="631"/>
          <w:jc w:val="center"/>
        </w:trPr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</w:tr>
      <w:tr w:rsidR="00A67B41">
        <w:trPr>
          <w:gridAfter w:val="1"/>
          <w:wAfter w:w="8" w:type="dxa"/>
          <w:trHeight w:val="506"/>
          <w:jc w:val="center"/>
        </w:trPr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-42.1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-10.4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-26.1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-50.0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-1.4</w:t>
            </w:r>
          </w:p>
        </w:tc>
      </w:tr>
      <w:tr w:rsidR="00A67B41">
        <w:trPr>
          <w:gridAfter w:val="1"/>
          <w:wAfter w:w="8" w:type="dxa"/>
          <w:trHeight w:val="506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环比（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-60.0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-31.3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-39.9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-54.1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-45.5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14.3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-50.0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-36.7</w:t>
            </w:r>
          </w:p>
        </w:tc>
      </w:tr>
      <w:tr w:rsidR="00A67B41">
        <w:trPr>
          <w:gridAfter w:val="1"/>
          <w:wAfter w:w="8" w:type="dxa"/>
          <w:trHeight w:val="959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586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</w:tr>
      <w:tr w:rsidR="00A67B41">
        <w:trPr>
          <w:gridAfter w:val="1"/>
          <w:wAfter w:w="8" w:type="dxa"/>
          <w:trHeight w:val="919"/>
          <w:jc w:val="center"/>
        </w:trPr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</w:tr>
      <w:tr w:rsidR="00A67B41">
        <w:trPr>
          <w:gridAfter w:val="1"/>
          <w:wAfter w:w="8" w:type="dxa"/>
          <w:trHeight w:val="548"/>
          <w:jc w:val="center"/>
        </w:trPr>
        <w:tc>
          <w:tcPr>
            <w:tcW w:w="131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同比（</w:t>
            </w:r>
            <w:r>
              <w:rPr>
                <w:b/>
                <w:color w:val="000000"/>
                <w:sz w:val="18"/>
              </w:rPr>
              <w:t>%</w:t>
            </w:r>
            <w:r>
              <w:rPr>
                <w:b/>
                <w:color w:val="000000"/>
                <w:sz w:val="18"/>
              </w:rPr>
              <w:t>）</w:t>
            </w:r>
          </w:p>
        </w:tc>
        <w:tc>
          <w:tcPr>
            <w:tcW w:w="859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</w:p>
        </w:tc>
        <w:tc>
          <w:tcPr>
            <w:tcW w:w="926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150.0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-25.0</w:t>
            </w:r>
          </w:p>
        </w:tc>
        <w:tc>
          <w:tcPr>
            <w:tcW w:w="889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5.8</w:t>
            </w:r>
          </w:p>
        </w:tc>
        <w:tc>
          <w:tcPr>
            <w:tcW w:w="88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-8.6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-1.2</w:t>
            </w:r>
          </w:p>
        </w:tc>
        <w:tc>
          <w:tcPr>
            <w:tcW w:w="886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886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-14.3</w:t>
            </w:r>
          </w:p>
        </w:tc>
        <w:tc>
          <w:tcPr>
            <w:tcW w:w="885" w:type="dxa"/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</w:t>
            </w:r>
          </w:p>
        </w:tc>
      </w:tr>
    </w:tbl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 w:hint="eastAsia"/>
        </w:rPr>
        <w:sectPr w:rsidR="00A67B41">
          <w:pgSz w:w="11906" w:h="16838"/>
          <w:pgMar w:top="1077" w:right="1287" w:bottom="1077" w:left="1622" w:header="851" w:footer="992" w:gutter="0"/>
          <w:cols w:space="720"/>
          <w:docGrid w:type="lines" w:linePitch="312"/>
        </w:sectPr>
      </w:pP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lastRenderedPageBreak/>
        <w:t>表</w:t>
      </w:r>
      <w:r>
        <w:rPr>
          <w:rFonts w:eastAsia="仿宋_GB2312" w:hint="eastAsia"/>
        </w:rPr>
        <w:t xml:space="preserve">5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遇险水域分布及死亡失踪人数统计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33"/>
        <w:gridCol w:w="1333"/>
        <w:gridCol w:w="1333"/>
        <w:gridCol w:w="1333"/>
        <w:gridCol w:w="1333"/>
        <w:gridCol w:w="1335"/>
      </w:tblGrid>
      <w:tr w:rsidR="00A67B41">
        <w:trPr>
          <w:trHeight w:val="497"/>
          <w:jc w:val="center"/>
        </w:trPr>
        <w:tc>
          <w:tcPr>
            <w:tcW w:w="1350" w:type="dxa"/>
            <w:vMerge w:val="restart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2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海上情况</w:t>
            </w:r>
          </w:p>
        </w:tc>
        <w:tc>
          <w:tcPr>
            <w:tcW w:w="2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江河干流情况</w:t>
            </w:r>
          </w:p>
        </w:tc>
        <w:tc>
          <w:tcPr>
            <w:tcW w:w="2668" w:type="dxa"/>
            <w:gridSpan w:val="2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支流、水库、湖泊情况</w:t>
            </w:r>
          </w:p>
        </w:tc>
      </w:tr>
      <w:tr w:rsidR="00A67B41">
        <w:trPr>
          <w:trHeight w:val="497"/>
          <w:jc w:val="center"/>
        </w:trPr>
        <w:tc>
          <w:tcPr>
            <w:tcW w:w="1350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遇险次数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死亡</w:t>
            </w:r>
            <w:r>
              <w:rPr>
                <w:rFonts w:hint="eastAsia"/>
                <w:b/>
                <w:color w:val="000000"/>
                <w:sz w:val="18"/>
                <w:szCs w:val="28"/>
              </w:rPr>
              <w:t>失踪</w:t>
            </w:r>
            <w:r>
              <w:rPr>
                <w:b/>
                <w:color w:val="000000"/>
                <w:sz w:val="18"/>
                <w:szCs w:val="28"/>
              </w:rPr>
              <w:t>人数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遇险次数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死亡</w:t>
            </w:r>
            <w:r>
              <w:rPr>
                <w:rFonts w:hint="eastAsia"/>
                <w:b/>
                <w:color w:val="000000"/>
                <w:sz w:val="18"/>
                <w:szCs w:val="28"/>
              </w:rPr>
              <w:t>失踪</w:t>
            </w:r>
            <w:r>
              <w:rPr>
                <w:b/>
                <w:color w:val="000000"/>
                <w:sz w:val="18"/>
                <w:szCs w:val="28"/>
              </w:rPr>
              <w:t>人数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遇险次数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死亡</w:t>
            </w:r>
            <w:r>
              <w:rPr>
                <w:rFonts w:hint="eastAsia"/>
                <w:b/>
                <w:bCs/>
                <w:color w:val="000000"/>
                <w:sz w:val="18"/>
                <w:szCs w:val="28"/>
              </w:rPr>
              <w:t>失踪</w:t>
            </w:r>
            <w:r>
              <w:rPr>
                <w:b/>
                <w:bCs/>
                <w:color w:val="000000"/>
                <w:sz w:val="18"/>
                <w:szCs w:val="28"/>
              </w:rPr>
              <w:t>人数</w:t>
            </w:r>
          </w:p>
        </w:tc>
      </w:tr>
      <w:tr w:rsidR="00A67B41">
        <w:trPr>
          <w:trHeight w:val="552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67B41">
        <w:trPr>
          <w:trHeight w:val="552"/>
          <w:jc w:val="center"/>
        </w:trPr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67B41">
        <w:trPr>
          <w:trHeight w:val="555"/>
          <w:jc w:val="center"/>
        </w:trPr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A67B41">
        <w:trPr>
          <w:trHeight w:val="315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同比（</w:t>
            </w:r>
            <w:r>
              <w:rPr>
                <w:b/>
                <w:color w:val="000000"/>
                <w:sz w:val="18"/>
                <w:szCs w:val="28"/>
              </w:rPr>
              <w:t>%</w:t>
            </w:r>
            <w:r>
              <w:rPr>
                <w:b/>
                <w:color w:val="000000"/>
                <w:sz w:val="18"/>
                <w:szCs w:val="28"/>
              </w:rPr>
              <w:t>）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-17.5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-41.4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-13.3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-85.7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42.9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1300.0</w:t>
            </w:r>
          </w:p>
        </w:tc>
      </w:tr>
      <w:tr w:rsidR="00A67B41">
        <w:trPr>
          <w:trHeight w:val="320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环比（</w:t>
            </w:r>
            <w:r>
              <w:rPr>
                <w:b/>
                <w:color w:val="000000"/>
                <w:sz w:val="18"/>
                <w:szCs w:val="28"/>
              </w:rPr>
              <w:t>%</w:t>
            </w:r>
            <w:r>
              <w:rPr>
                <w:b/>
                <w:color w:val="000000"/>
                <w:sz w:val="18"/>
                <w:szCs w:val="28"/>
              </w:rPr>
              <w:t>）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-39.7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-62.2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-48.0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-90.0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-23.1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A67B41">
        <w:trPr>
          <w:trHeight w:val="81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2018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569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A67B41">
        <w:trPr>
          <w:trHeight w:val="808"/>
          <w:jc w:val="center"/>
        </w:trPr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2019</w:t>
            </w:r>
            <w:r>
              <w:rPr>
                <w:rFonts w:hint="eastAsia"/>
                <w:b/>
                <w:color w:val="000000"/>
                <w:sz w:val="18"/>
              </w:rPr>
              <w:t>年</w:t>
            </w:r>
            <w:r>
              <w:rPr>
                <w:rFonts w:hint="eastAsia"/>
                <w:b/>
                <w:color w:val="000000"/>
                <w:sz w:val="18"/>
              </w:rPr>
              <w:t>1-5</w:t>
            </w:r>
            <w:r>
              <w:rPr>
                <w:rFonts w:hint="eastAsia"/>
                <w:b/>
                <w:color w:val="000000"/>
                <w:sz w:val="18"/>
              </w:rPr>
              <w:t>月</w:t>
            </w:r>
          </w:p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</w:rPr>
              <w:t>累计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A67B41">
        <w:trPr>
          <w:trHeight w:val="343"/>
          <w:jc w:val="center"/>
        </w:trPr>
        <w:tc>
          <w:tcPr>
            <w:tcW w:w="1350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autoSpaceDN w:val="0"/>
              <w:jc w:val="center"/>
              <w:textAlignment w:val="top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同比（</w:t>
            </w:r>
            <w:r>
              <w:rPr>
                <w:b/>
                <w:color w:val="000000"/>
                <w:sz w:val="18"/>
                <w:szCs w:val="28"/>
              </w:rPr>
              <w:t>%</w:t>
            </w:r>
            <w:r>
              <w:rPr>
                <w:b/>
                <w:color w:val="000000"/>
                <w:sz w:val="18"/>
                <w:szCs w:val="28"/>
              </w:rPr>
              <w:t>）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-12.7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-40.6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17.5</w:t>
            </w:r>
          </w:p>
        </w:tc>
        <w:tc>
          <w:tcPr>
            <w:tcW w:w="1335" w:type="dxa"/>
            <w:vAlign w:val="center"/>
          </w:tcPr>
          <w:p w:rsidR="00A67B41" w:rsidRDefault="00A67B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350.0</w:t>
            </w:r>
          </w:p>
        </w:tc>
      </w:tr>
    </w:tbl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noProof/>
          <w:sz w:val="32"/>
          <w:szCs w:val="28"/>
        </w:rPr>
        <w:drawing>
          <wp:inline distT="0" distB="0" distL="0" distR="0">
            <wp:extent cx="5713095" cy="2941320"/>
            <wp:effectExtent l="0" t="0" r="190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海上险情数及救助遇险人员情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/>
        </w:rPr>
        <w:t xml:space="preserve">1 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>海上险情数及救助遇险人员情况</w:t>
      </w: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noProof/>
          <w:sz w:val="32"/>
          <w:szCs w:val="28"/>
        </w:rPr>
        <w:lastRenderedPageBreak/>
        <w:drawing>
          <wp:inline distT="0" distB="0" distL="0" distR="0">
            <wp:extent cx="5713095" cy="292163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海上险情数及救助遇险船舶情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/>
        </w:rPr>
        <w:t xml:space="preserve">2 </w:t>
      </w:r>
      <w:r>
        <w:rPr>
          <w:rFonts w:eastAsia="仿宋_GB2312" w:hint="eastAsia"/>
        </w:rPr>
        <w:t xml:space="preserve"> </w:t>
      </w:r>
      <w:r w:rsidR="00C32ED9">
        <w:rPr>
          <w:rFonts w:eastAsia="仿宋_GB2312" w:hint="eastAsia"/>
        </w:rPr>
        <w:t>海上险情数及</w:t>
      </w:r>
      <w:r w:rsidR="00E13D4A" w:rsidRPr="00E13D4A">
        <w:rPr>
          <w:rFonts w:eastAsia="仿宋_GB2312" w:hint="eastAsia"/>
        </w:rPr>
        <w:t>救助遇</w:t>
      </w:r>
      <w:bookmarkStart w:id="0" w:name="_GoBack"/>
      <w:bookmarkEnd w:id="0"/>
      <w:r w:rsidR="00E13D4A" w:rsidRPr="00E13D4A">
        <w:rPr>
          <w:rFonts w:eastAsia="仿宋_GB2312" w:hint="eastAsia"/>
        </w:rPr>
        <w:t>险船舶情况</w:t>
      </w: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 w:rsidRPr="00CD494A">
        <w:rPr>
          <w:rFonts w:eastAsia="仿宋_GB2312"/>
          <w:noProof/>
          <w:sz w:val="32"/>
          <w:szCs w:val="28"/>
        </w:rPr>
        <w:drawing>
          <wp:inline distT="0" distB="0" distL="0" distR="0">
            <wp:extent cx="5709920" cy="3803650"/>
            <wp:effectExtent l="0" t="0" r="0" b="0"/>
            <wp:docPr id="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 w:hint="eastAsia"/>
        </w:rPr>
        <w:t>3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>本月参与搜救的各方力量占比</w:t>
      </w:r>
    </w:p>
    <w:p w:rsidR="00A67B41" w:rsidRDefault="00A67B41">
      <w:pPr>
        <w:adjustRightInd w:val="0"/>
        <w:snapToGrid w:val="0"/>
        <w:spacing w:line="360" w:lineRule="auto"/>
        <w:ind w:firstLineChars="200" w:firstLine="640"/>
        <w:rPr>
          <w:rFonts w:eastAsia="楷体_GB2312" w:hint="eastAsia"/>
          <w:sz w:val="32"/>
          <w:szCs w:val="28"/>
        </w:rPr>
      </w:pPr>
      <w:r>
        <w:rPr>
          <w:rFonts w:eastAsia="楷体_GB2312" w:hint="eastAsia"/>
          <w:sz w:val="32"/>
          <w:szCs w:val="28"/>
        </w:rPr>
        <w:t>（二）各海区险情分布。</w:t>
      </w:r>
    </w:p>
    <w:p w:rsidR="00A67B41" w:rsidRDefault="00A67B41" w:rsidP="00E13D4A">
      <w:pPr>
        <w:tabs>
          <w:tab w:val="left" w:pos="2160"/>
        </w:tabs>
        <w:rPr>
          <w:rFonts w:eastAsia="楷体_GB2312" w:hint="eastAsia"/>
          <w:sz w:val="32"/>
          <w:szCs w:val="28"/>
        </w:rPr>
      </w:pP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 w:rsidRPr="00CD494A">
        <w:rPr>
          <w:rFonts w:eastAsia="仿宋_GB2312"/>
          <w:noProof/>
          <w:sz w:val="32"/>
          <w:szCs w:val="28"/>
        </w:rPr>
        <w:lastRenderedPageBreak/>
        <w:drawing>
          <wp:inline distT="0" distB="0" distL="0" distR="0">
            <wp:extent cx="5398770" cy="4134485"/>
            <wp:effectExtent l="0" t="0" r="0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7" t="17430" r="21649" b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>
        <w:rPr>
          <w:rFonts w:eastAsia="仿宋_GB2312" w:hint="eastAsia"/>
        </w:rPr>
        <w:t>图</w:t>
      </w:r>
      <w:r>
        <w:rPr>
          <w:rFonts w:eastAsia="仿宋_GB2312" w:hint="eastAsia"/>
        </w:rPr>
        <w:t>4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渤海海区险情分布</w:t>
      </w: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28"/>
        </w:rPr>
      </w:pPr>
      <w:r w:rsidRPr="00CD494A">
        <w:rPr>
          <w:rFonts w:eastAsia="仿宋_GB2312"/>
          <w:noProof/>
          <w:sz w:val="32"/>
          <w:szCs w:val="28"/>
        </w:rPr>
        <w:drawing>
          <wp:inline distT="0" distB="0" distL="0" distR="0">
            <wp:extent cx="5321300" cy="4182745"/>
            <wp:effectExtent l="0" t="0" r="0" b="0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5" t="16647" r="21838" b="1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 w:hint="eastAsia"/>
        </w:rPr>
        <w:t>5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黄海海区险情分布</w:t>
      </w: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</w:rPr>
      </w:pPr>
      <w:r w:rsidRPr="00CD494A">
        <w:rPr>
          <w:rFonts w:eastAsia="仿宋_GB2312"/>
          <w:noProof/>
        </w:rPr>
        <w:lastRenderedPageBreak/>
        <w:drawing>
          <wp:inline distT="0" distB="0" distL="0" distR="0">
            <wp:extent cx="5311140" cy="4105275"/>
            <wp:effectExtent l="0" t="0" r="0" b="0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9" t="16949" r="22014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 w:hint="eastAsia"/>
        </w:rPr>
        <w:t>6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东海海区险情分布</w:t>
      </w:r>
    </w:p>
    <w:p w:rsidR="00A67B41" w:rsidRDefault="00C32ED9">
      <w:pPr>
        <w:adjustRightInd w:val="0"/>
        <w:snapToGrid w:val="0"/>
        <w:spacing w:line="360" w:lineRule="auto"/>
        <w:jc w:val="center"/>
        <w:rPr>
          <w:rFonts w:eastAsia="仿宋_GB2312"/>
        </w:rPr>
      </w:pPr>
      <w:r w:rsidRPr="00CD494A">
        <w:rPr>
          <w:rFonts w:eastAsia="仿宋_GB2312"/>
          <w:noProof/>
        </w:rPr>
        <w:drawing>
          <wp:inline distT="0" distB="0" distL="0" distR="0">
            <wp:extent cx="5321300" cy="4144010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8" t="16949" r="22185" b="1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41" w:rsidRDefault="00A67B41">
      <w:pPr>
        <w:adjustRightInd w:val="0"/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 w:hint="eastAsia"/>
        </w:rPr>
        <w:t>图</w:t>
      </w:r>
      <w:r>
        <w:rPr>
          <w:rFonts w:eastAsia="仿宋_GB2312" w:hint="eastAsia"/>
        </w:rPr>
        <w:t>7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南海海区险情分布</w:t>
      </w:r>
    </w:p>
    <w:p w:rsidR="00A67B41" w:rsidRDefault="00A67B41">
      <w:pPr>
        <w:adjustRightInd w:val="0"/>
        <w:snapToGrid w:val="0"/>
        <w:spacing w:line="360" w:lineRule="auto"/>
        <w:rPr>
          <w:rFonts w:eastAsia="仿宋_GB2312" w:hint="eastAsia"/>
        </w:rPr>
        <w:sectPr w:rsidR="00A67B41">
          <w:pgSz w:w="11906" w:h="16838"/>
          <w:pgMar w:top="1077" w:right="1287" w:bottom="1077" w:left="1622" w:header="851" w:footer="992" w:gutter="0"/>
          <w:cols w:space="720"/>
          <w:docGrid w:type="lines" w:linePitch="312"/>
        </w:sectPr>
      </w:pPr>
    </w:p>
    <w:p w:rsidR="00A67B41" w:rsidRDefault="00A67B41">
      <w:pPr>
        <w:adjustRightInd w:val="0"/>
        <w:snapToGrid w:val="0"/>
        <w:spacing w:line="54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三、全国海上搜救典型案例选编</w:t>
      </w:r>
    </w:p>
    <w:p w:rsidR="00A67B41" w:rsidRDefault="00A67B41">
      <w:pPr>
        <w:adjustRightInd w:val="0"/>
        <w:snapToGrid w:val="0"/>
        <w:spacing w:line="580" w:lineRule="exact"/>
        <w:ind w:firstLineChars="200" w:firstLine="640"/>
        <w:rPr>
          <w:rFonts w:eastAsia="楷体_GB2312" w:cs="仿宋"/>
          <w:sz w:val="32"/>
          <w:szCs w:val="28"/>
        </w:rPr>
      </w:pPr>
      <w:r>
        <w:rPr>
          <w:rFonts w:eastAsia="楷体_GB2312" w:cs="仿宋" w:hint="eastAsia"/>
          <w:sz w:val="32"/>
          <w:szCs w:val="28"/>
        </w:rPr>
        <w:t>（一）在山东烟台海域救助客滚船“渤海玛珠”轮。</w:t>
      </w:r>
    </w:p>
    <w:p w:rsidR="00A67B41" w:rsidRDefault="00A67B41">
      <w:pPr>
        <w:adjustRightInd w:val="0"/>
        <w:snapToGrid w:val="0"/>
        <w:spacing w:line="580" w:lineRule="exact"/>
        <w:ind w:firstLineChars="200" w:firstLine="640"/>
        <w:rPr>
          <w:rFonts w:eastAsia="仿宋_GB2312" w:cs="仿宋" w:hint="eastAsia"/>
          <w:sz w:val="32"/>
          <w:szCs w:val="28"/>
        </w:rPr>
      </w:pPr>
      <w:r>
        <w:rPr>
          <w:rFonts w:eastAsia="仿宋_GB2312" w:cs="仿宋" w:hint="eastAsia"/>
          <w:sz w:val="32"/>
          <w:szCs w:val="28"/>
        </w:rPr>
        <w:t>5</w:t>
      </w:r>
      <w:r>
        <w:rPr>
          <w:rFonts w:eastAsia="仿宋_GB2312" w:cs="仿宋" w:hint="eastAsia"/>
          <w:sz w:val="32"/>
          <w:szCs w:val="28"/>
        </w:rPr>
        <w:t>月</w:t>
      </w:r>
      <w:r>
        <w:rPr>
          <w:rFonts w:eastAsia="仿宋_GB2312" w:cs="仿宋" w:hint="eastAsia"/>
          <w:sz w:val="32"/>
          <w:szCs w:val="28"/>
        </w:rPr>
        <w:t>9</w:t>
      </w:r>
      <w:r>
        <w:rPr>
          <w:rFonts w:eastAsia="仿宋_GB2312" w:cs="仿宋" w:hint="eastAsia"/>
          <w:sz w:val="32"/>
          <w:szCs w:val="28"/>
        </w:rPr>
        <w:t>日</w:t>
      </w:r>
      <w:r>
        <w:rPr>
          <w:rFonts w:eastAsia="仿宋_GB2312" w:cs="仿宋" w:hint="eastAsia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时</w:t>
      </w:r>
      <w:r>
        <w:rPr>
          <w:rFonts w:eastAsia="仿宋_GB2312" w:cs="仿宋" w:hint="eastAsia"/>
          <w:sz w:val="32"/>
          <w:szCs w:val="28"/>
        </w:rPr>
        <w:t>4</w:t>
      </w:r>
      <w:r>
        <w:rPr>
          <w:rFonts w:eastAsia="仿宋_GB2312" w:cs="仿宋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分许，客滚船“渤海玛珠”轮（船上乘客</w:t>
      </w:r>
      <w:r>
        <w:rPr>
          <w:rFonts w:eastAsia="仿宋_GB2312" w:cs="仿宋" w:hint="eastAsia"/>
          <w:sz w:val="32"/>
          <w:szCs w:val="28"/>
        </w:rPr>
        <w:t>5</w:t>
      </w:r>
      <w:r>
        <w:rPr>
          <w:rFonts w:eastAsia="仿宋_GB2312" w:cs="仿宋"/>
          <w:sz w:val="32"/>
          <w:szCs w:val="28"/>
        </w:rPr>
        <w:t>25</w:t>
      </w:r>
      <w:r>
        <w:rPr>
          <w:rFonts w:eastAsia="仿宋_GB2312" w:cs="仿宋" w:hint="eastAsia"/>
          <w:sz w:val="32"/>
          <w:szCs w:val="28"/>
        </w:rPr>
        <w:t>人、船员</w:t>
      </w:r>
      <w:r>
        <w:rPr>
          <w:rFonts w:eastAsia="仿宋_GB2312" w:cs="仿宋" w:hint="eastAsia"/>
          <w:sz w:val="32"/>
          <w:szCs w:val="28"/>
        </w:rPr>
        <w:t>8</w:t>
      </w:r>
      <w:r>
        <w:rPr>
          <w:rFonts w:eastAsia="仿宋_GB2312" w:cs="仿宋"/>
          <w:sz w:val="32"/>
          <w:szCs w:val="28"/>
        </w:rPr>
        <w:t>5</w:t>
      </w:r>
      <w:r>
        <w:rPr>
          <w:rFonts w:eastAsia="仿宋_GB2312" w:cs="仿宋" w:hint="eastAsia"/>
          <w:sz w:val="32"/>
          <w:szCs w:val="28"/>
        </w:rPr>
        <w:t>人、汽车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20</w:t>
      </w:r>
      <w:r>
        <w:rPr>
          <w:rFonts w:eastAsia="仿宋_GB2312" w:cs="仿宋" w:hint="eastAsia"/>
          <w:sz w:val="32"/>
          <w:szCs w:val="28"/>
        </w:rPr>
        <w:t>辆）自烟台开往大连途中，行驶到距烟台芝罘岛东北约</w:t>
      </w:r>
      <w:r>
        <w:rPr>
          <w:rFonts w:eastAsia="仿宋_GB2312" w:cs="仿宋" w:hint="eastAsia"/>
          <w:sz w:val="32"/>
          <w:szCs w:val="28"/>
        </w:rPr>
        <w:t>2</w:t>
      </w:r>
      <w:r>
        <w:rPr>
          <w:rFonts w:eastAsia="仿宋_GB2312" w:cs="仿宋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海里处时第三层车辆舱所载甩挂车起火，后经处置明火被扑灭，对车辆舱采取二氧化碳封舱措施，船舶随即返航。接报后，交通运输部高度重视，指导山东省海上搜救中心组织海事、港口、船公司等单位开展救助，协调消防、医疗部门前往码头待命。经各方力量全力、科学处置，</w:t>
      </w:r>
      <w:r>
        <w:rPr>
          <w:rFonts w:eastAsia="仿宋_GB2312" w:cs="仿宋" w:hint="eastAsia"/>
          <w:sz w:val="32"/>
          <w:szCs w:val="28"/>
        </w:rPr>
        <w:t>3</w:t>
      </w:r>
      <w:r>
        <w:rPr>
          <w:rFonts w:eastAsia="仿宋_GB2312" w:cs="仿宋" w:hint="eastAsia"/>
          <w:sz w:val="32"/>
          <w:szCs w:val="28"/>
        </w:rPr>
        <w:t>时</w:t>
      </w:r>
      <w:r>
        <w:rPr>
          <w:rFonts w:eastAsia="仿宋_GB2312" w:cs="仿宋" w:hint="eastAsia"/>
          <w:sz w:val="32"/>
          <w:szCs w:val="28"/>
        </w:rPr>
        <w:t>2</w:t>
      </w:r>
      <w:r>
        <w:rPr>
          <w:rFonts w:eastAsia="仿宋_GB2312" w:cs="仿宋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分许，船上乘客全部安全疏散上岸并得到妥善安置，无人员伤亡。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7</w:t>
      </w:r>
      <w:r>
        <w:rPr>
          <w:rFonts w:eastAsia="仿宋_GB2312" w:cs="仿宋" w:hint="eastAsia"/>
          <w:sz w:val="32"/>
          <w:szCs w:val="28"/>
        </w:rPr>
        <w:t>时</w:t>
      </w:r>
      <w:r>
        <w:rPr>
          <w:rFonts w:eastAsia="仿宋_GB2312" w:cs="仿宋" w:hint="eastAsia"/>
          <w:sz w:val="32"/>
          <w:szCs w:val="28"/>
        </w:rPr>
        <w:t>3</w:t>
      </w:r>
      <w:r>
        <w:rPr>
          <w:rFonts w:eastAsia="仿宋_GB2312" w:cs="仿宋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分，除事故车辆外，其余车辆全部安全撤出。</w:t>
      </w:r>
    </w:p>
    <w:p w:rsidR="00A67B41" w:rsidRDefault="00A67B41">
      <w:pPr>
        <w:adjustRightInd w:val="0"/>
        <w:snapToGrid w:val="0"/>
        <w:spacing w:line="580" w:lineRule="exact"/>
        <w:ind w:firstLineChars="200" w:firstLine="640"/>
        <w:rPr>
          <w:rFonts w:eastAsia="楷体_GB2312" w:cs="仿宋"/>
          <w:sz w:val="32"/>
          <w:szCs w:val="28"/>
        </w:rPr>
      </w:pPr>
      <w:r>
        <w:rPr>
          <w:rFonts w:eastAsia="楷体_GB2312" w:cs="仿宋" w:hint="eastAsia"/>
          <w:sz w:val="32"/>
          <w:szCs w:val="28"/>
        </w:rPr>
        <w:t>（二）在贵州北盘江流域搜救自用船“黔西南自</w:t>
      </w:r>
      <w:r>
        <w:rPr>
          <w:rFonts w:eastAsia="楷体_GB2312" w:cs="仿宋" w:hint="eastAsia"/>
          <w:sz w:val="32"/>
          <w:szCs w:val="28"/>
        </w:rPr>
        <w:t>6</w:t>
      </w:r>
      <w:r>
        <w:rPr>
          <w:rFonts w:eastAsia="楷体_GB2312" w:cs="仿宋"/>
          <w:sz w:val="32"/>
          <w:szCs w:val="28"/>
        </w:rPr>
        <w:t>030</w:t>
      </w:r>
      <w:r>
        <w:rPr>
          <w:rFonts w:eastAsia="楷体_GB2312" w:cs="仿宋" w:hint="eastAsia"/>
          <w:sz w:val="32"/>
          <w:szCs w:val="28"/>
        </w:rPr>
        <w:t>”</w:t>
      </w:r>
      <w:r>
        <w:rPr>
          <w:rFonts w:eastAsia="楷体_GB2312" w:cs="仿宋" w:hint="eastAsia"/>
          <w:sz w:val="32"/>
          <w:szCs w:val="28"/>
        </w:rPr>
        <w:t>2</w:t>
      </w:r>
      <w:r>
        <w:rPr>
          <w:rFonts w:eastAsia="楷体_GB2312" w:cs="仿宋"/>
          <w:sz w:val="32"/>
          <w:szCs w:val="28"/>
        </w:rPr>
        <w:t>9</w:t>
      </w:r>
      <w:r>
        <w:rPr>
          <w:rFonts w:eastAsia="楷体_GB2312" w:cs="仿宋" w:hint="eastAsia"/>
          <w:sz w:val="32"/>
          <w:szCs w:val="28"/>
        </w:rPr>
        <w:t>名乘客。</w:t>
      </w:r>
    </w:p>
    <w:p w:rsidR="00A67B41" w:rsidRDefault="00A67B41">
      <w:pPr>
        <w:adjustRightInd w:val="0"/>
        <w:snapToGrid w:val="0"/>
        <w:spacing w:line="580" w:lineRule="exact"/>
        <w:ind w:firstLineChars="200" w:firstLine="640"/>
        <w:rPr>
          <w:rFonts w:eastAsia="仿宋_GB2312" w:cs="仿宋"/>
          <w:sz w:val="32"/>
          <w:szCs w:val="28"/>
        </w:rPr>
      </w:pPr>
      <w:r>
        <w:rPr>
          <w:rFonts w:eastAsia="仿宋_GB2312" w:cs="仿宋" w:hint="eastAsia"/>
          <w:sz w:val="32"/>
          <w:szCs w:val="28"/>
        </w:rPr>
        <w:t>5</w:t>
      </w:r>
      <w:r>
        <w:rPr>
          <w:rFonts w:eastAsia="仿宋_GB2312" w:cs="仿宋" w:hint="eastAsia"/>
          <w:sz w:val="32"/>
          <w:szCs w:val="28"/>
        </w:rPr>
        <w:t>月</w:t>
      </w:r>
      <w:r>
        <w:rPr>
          <w:rFonts w:eastAsia="仿宋_GB2312" w:cs="仿宋" w:hint="eastAsia"/>
          <w:sz w:val="32"/>
          <w:szCs w:val="28"/>
        </w:rPr>
        <w:t>2</w:t>
      </w:r>
      <w:r>
        <w:rPr>
          <w:rFonts w:eastAsia="仿宋_GB2312" w:cs="仿宋"/>
          <w:sz w:val="32"/>
          <w:szCs w:val="28"/>
        </w:rPr>
        <w:t>3</w:t>
      </w:r>
      <w:r>
        <w:rPr>
          <w:rFonts w:eastAsia="仿宋_GB2312" w:cs="仿宋" w:hint="eastAsia"/>
          <w:sz w:val="32"/>
          <w:szCs w:val="28"/>
        </w:rPr>
        <w:t>日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8</w:t>
      </w:r>
      <w:r>
        <w:rPr>
          <w:rFonts w:eastAsia="仿宋_GB2312" w:cs="仿宋" w:hint="eastAsia"/>
          <w:sz w:val="32"/>
          <w:szCs w:val="28"/>
        </w:rPr>
        <w:t>时</w:t>
      </w:r>
      <w:r>
        <w:rPr>
          <w:rFonts w:eastAsia="仿宋_GB2312" w:cs="仿宋" w:hint="eastAsia"/>
          <w:sz w:val="32"/>
          <w:szCs w:val="28"/>
        </w:rPr>
        <w:t>3</w:t>
      </w:r>
      <w:r>
        <w:rPr>
          <w:rFonts w:eastAsia="仿宋_GB2312" w:cs="仿宋"/>
          <w:sz w:val="32"/>
          <w:szCs w:val="28"/>
        </w:rPr>
        <w:t>0</w:t>
      </w:r>
      <w:r>
        <w:rPr>
          <w:rFonts w:eastAsia="仿宋_GB2312" w:cs="仿宋" w:hint="eastAsia"/>
          <w:sz w:val="32"/>
          <w:szCs w:val="28"/>
        </w:rPr>
        <w:t>分许，自用船“黔西南自</w:t>
      </w:r>
      <w:r>
        <w:rPr>
          <w:rFonts w:eastAsia="仿宋_GB2312" w:cs="仿宋" w:hint="eastAsia"/>
          <w:sz w:val="32"/>
          <w:szCs w:val="28"/>
        </w:rPr>
        <w:t>6</w:t>
      </w:r>
      <w:r>
        <w:rPr>
          <w:rFonts w:eastAsia="仿宋_GB2312" w:cs="仿宋"/>
          <w:sz w:val="32"/>
          <w:szCs w:val="28"/>
        </w:rPr>
        <w:t>030</w:t>
      </w:r>
      <w:r>
        <w:rPr>
          <w:rFonts w:eastAsia="仿宋_GB2312" w:cs="仿宋" w:hint="eastAsia"/>
          <w:sz w:val="32"/>
          <w:szCs w:val="28"/>
        </w:rPr>
        <w:t>”航经贵州省黔西南州贞丰县鲁容乡板绕村北盘江河段时倾覆，船上</w:t>
      </w:r>
      <w:r>
        <w:rPr>
          <w:rFonts w:eastAsia="仿宋_GB2312" w:cs="仿宋" w:hint="eastAsia"/>
          <w:sz w:val="32"/>
          <w:szCs w:val="28"/>
        </w:rPr>
        <w:t>2</w:t>
      </w:r>
      <w:r>
        <w:rPr>
          <w:rFonts w:eastAsia="仿宋_GB2312" w:cs="仿宋"/>
          <w:sz w:val="32"/>
          <w:szCs w:val="28"/>
        </w:rPr>
        <w:t>9</w:t>
      </w:r>
      <w:r>
        <w:rPr>
          <w:rFonts w:eastAsia="仿宋_GB2312" w:cs="仿宋" w:hint="eastAsia"/>
          <w:sz w:val="32"/>
          <w:szCs w:val="28"/>
        </w:rPr>
        <w:t>人落水遇险。接报后，交通运输部高度重视，指导贵州省交通运输厅、地方海事局在当地党委政府领导下全力组织开展搜救工作，通过船艇和无人机水面搜寻、水底拉网、沿岸搜寻等方式开展搜寻，共投入海事巡航船艇</w:t>
      </w:r>
      <w:r>
        <w:rPr>
          <w:rFonts w:eastAsia="仿宋_GB2312" w:cs="仿宋" w:hint="eastAsia"/>
          <w:sz w:val="32"/>
          <w:szCs w:val="28"/>
        </w:rPr>
        <w:t>8</w:t>
      </w:r>
      <w:r>
        <w:rPr>
          <w:rFonts w:eastAsia="仿宋_GB2312" w:cs="仿宋" w:hint="eastAsia"/>
          <w:sz w:val="32"/>
          <w:szCs w:val="28"/>
        </w:rPr>
        <w:t>艘次、社会船舶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4</w:t>
      </w:r>
      <w:r>
        <w:rPr>
          <w:rFonts w:eastAsia="仿宋_GB2312" w:cs="仿宋" w:hint="eastAsia"/>
          <w:sz w:val="32"/>
          <w:szCs w:val="28"/>
        </w:rPr>
        <w:t>艘次，潜水员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20</w:t>
      </w:r>
      <w:r>
        <w:rPr>
          <w:rFonts w:eastAsia="仿宋_GB2312" w:cs="仿宋" w:hint="eastAsia"/>
          <w:sz w:val="32"/>
          <w:szCs w:val="28"/>
        </w:rPr>
        <w:t>人次。经各方力量全力搜救，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6</w:t>
      </w:r>
      <w:r>
        <w:rPr>
          <w:rFonts w:eastAsia="仿宋_GB2312" w:cs="仿宋" w:hint="eastAsia"/>
          <w:sz w:val="32"/>
          <w:szCs w:val="28"/>
        </w:rPr>
        <w:t>人获救，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/>
          <w:sz w:val="32"/>
          <w:szCs w:val="28"/>
        </w:rPr>
        <w:t>3</w:t>
      </w:r>
      <w:r>
        <w:rPr>
          <w:rFonts w:eastAsia="仿宋_GB2312" w:cs="仿宋" w:hint="eastAsia"/>
          <w:sz w:val="32"/>
          <w:szCs w:val="28"/>
        </w:rPr>
        <w:t>人死亡。</w:t>
      </w:r>
    </w:p>
    <w:p w:rsidR="00A67B41" w:rsidRDefault="00A67B41">
      <w:pPr>
        <w:adjustRightInd w:val="0"/>
        <w:snapToGrid w:val="0"/>
        <w:spacing w:line="540" w:lineRule="exact"/>
        <w:ind w:firstLineChars="200" w:firstLine="643"/>
        <w:rPr>
          <w:rFonts w:eastAsia="黑体" w:hint="eastAsia"/>
          <w:b/>
          <w:sz w:val="32"/>
          <w:szCs w:val="32"/>
        </w:rPr>
        <w:sectPr w:rsidR="00A67B41">
          <w:pgSz w:w="11906" w:h="16838"/>
          <w:pgMar w:top="1077" w:right="1287" w:bottom="1077" w:left="1622" w:header="851" w:footer="992" w:gutter="0"/>
          <w:cols w:space="720"/>
          <w:docGrid w:type="lines" w:linePitch="312"/>
        </w:sectPr>
      </w:pPr>
    </w:p>
    <w:p w:rsidR="00A67B41" w:rsidRDefault="00A67B41">
      <w:pPr>
        <w:adjustRightInd w:val="0"/>
        <w:snapToGrid w:val="0"/>
        <w:spacing w:line="54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四、</w:t>
      </w:r>
      <w:r>
        <w:rPr>
          <w:rFonts w:eastAsia="黑体"/>
          <w:b/>
          <w:sz w:val="32"/>
          <w:szCs w:val="32"/>
        </w:rPr>
        <w:t>6</w:t>
      </w:r>
      <w:r>
        <w:rPr>
          <w:rFonts w:eastAsia="黑体" w:hint="eastAsia"/>
          <w:b/>
          <w:sz w:val="32"/>
          <w:szCs w:val="32"/>
        </w:rPr>
        <w:t>月份海上交通安全出行建议</w:t>
      </w:r>
    </w:p>
    <w:p w:rsidR="00A67B41" w:rsidRDefault="00A67B41">
      <w:pPr>
        <w:adjustRightInd w:val="0"/>
        <w:snapToGrid w:val="0"/>
        <w:spacing w:line="580" w:lineRule="exact"/>
        <w:ind w:firstLineChars="200" w:firstLine="640"/>
        <w:rPr>
          <w:rFonts w:eastAsia="仿宋_GB2312" w:cs="仿宋" w:hint="eastAsia"/>
          <w:sz w:val="32"/>
          <w:szCs w:val="28"/>
        </w:rPr>
      </w:pPr>
      <w:r>
        <w:rPr>
          <w:rFonts w:eastAsia="仿宋_GB2312" w:cs="仿宋" w:hint="eastAsia"/>
          <w:sz w:val="32"/>
          <w:szCs w:val="28"/>
        </w:rPr>
        <w:t>综合气象、海洋部门提供的情况，</w:t>
      </w:r>
      <w:r>
        <w:rPr>
          <w:rFonts w:eastAsia="仿宋_GB2312" w:cs="仿宋" w:hint="eastAsia"/>
          <w:sz w:val="32"/>
          <w:szCs w:val="28"/>
        </w:rPr>
        <w:t>6</w:t>
      </w:r>
      <w:r>
        <w:rPr>
          <w:rFonts w:eastAsia="仿宋_GB2312" w:cs="仿宋" w:hint="eastAsia"/>
          <w:sz w:val="32"/>
          <w:szCs w:val="28"/>
        </w:rPr>
        <w:t>月份影响我国沿海地区的主要灾害性天气系统为温带气旋、西南季风和台风，而且将逐步进入台风活跃季节，可能有</w:t>
      </w:r>
      <w:r>
        <w:rPr>
          <w:rFonts w:eastAsia="仿宋_GB2312" w:cs="仿宋" w:hint="eastAsia"/>
          <w:sz w:val="32"/>
          <w:szCs w:val="28"/>
        </w:rPr>
        <w:t>1</w:t>
      </w:r>
      <w:r>
        <w:rPr>
          <w:rFonts w:eastAsia="仿宋_GB2312" w:cs="仿宋" w:hint="eastAsia"/>
          <w:sz w:val="32"/>
          <w:szCs w:val="28"/>
        </w:rPr>
        <w:t>个台风进入或靠近我国南部沿海。另外，北部和东部海区的海雾仍较为频发。港口航运、渔业养殖、海上生产作业及沿海地区居民应注意防范上述天气，提前做好灾害防御准备。</w:t>
      </w:r>
    </w:p>
    <w:sectPr w:rsidR="00A67B41">
      <w:pgSz w:w="11906" w:h="16838"/>
      <w:pgMar w:top="1077" w:right="1287" w:bottom="1077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56E" w:rsidRDefault="00C8256E">
      <w:r>
        <w:separator/>
      </w:r>
    </w:p>
  </w:endnote>
  <w:endnote w:type="continuationSeparator" w:id="0">
    <w:p w:rsidR="00C8256E" w:rsidRDefault="00C8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iaoBiaoSong-B05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AF" w:rsidRDefault="00300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41" w:rsidRDefault="00A67B41">
    <w:pPr>
      <w:pStyle w:val="a5"/>
      <w:ind w:right="360"/>
      <w:jc w:val="center"/>
    </w:pPr>
    <w:r>
      <w:rPr>
        <w:kern w:val="0"/>
        <w:szCs w:val="21"/>
      </w:rPr>
      <w:t>-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AF" w:rsidRDefault="00300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56E" w:rsidRDefault="00C8256E">
      <w:r>
        <w:separator/>
      </w:r>
    </w:p>
  </w:footnote>
  <w:footnote w:type="continuationSeparator" w:id="0">
    <w:p w:rsidR="00C8256E" w:rsidRDefault="00C8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4A" w:rsidRDefault="00E13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4A" w:rsidRDefault="00E13D4A" w:rsidP="00E13D4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4A" w:rsidRDefault="00E13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004AF"/>
    <w:rsid w:val="005A4D9F"/>
    <w:rsid w:val="005D3F71"/>
    <w:rsid w:val="00A67B41"/>
    <w:rsid w:val="00C32ED9"/>
    <w:rsid w:val="00C8256E"/>
    <w:rsid w:val="00CD494A"/>
    <w:rsid w:val="00E13D4A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0E6F0"/>
  <w15:chartTrackingRefBased/>
  <w15:docId w15:val="{2A5CFBC0-D028-534C-A950-563FB66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ate">
    <w:name w:val="Date"/>
    <w:basedOn w:val="a"/>
    <w:next w:val="a"/>
    <w:pPr>
      <w:ind w:leftChars="2500" w:left="2500"/>
    </w:pPr>
    <w:rPr>
      <w:sz w:val="30"/>
      <w:szCs w:val="20"/>
    </w:rPr>
  </w:style>
  <w:style w:type="paragraph" w:customStyle="1" w:styleId="BodyTextIndent2">
    <w:name w:val="Body Text Indent 2"/>
    <w:basedOn w:val="a"/>
    <w:pPr>
      <w:adjustRightInd w:val="0"/>
      <w:snapToGrid w:val="0"/>
      <w:spacing w:line="300" w:lineRule="auto"/>
      <w:ind w:leftChars="-257" w:left="-720" w:firstLineChars="200" w:firstLine="640"/>
    </w:pPr>
    <w:rPr>
      <w:rFonts w:ascii="宋体" w:hAnsi="宋体"/>
      <w:sz w:val="32"/>
    </w:rPr>
  </w:style>
  <w:style w:type="paragraph" w:customStyle="1" w:styleId="xl28">
    <w:name w:val="xl28"/>
    <w:basedOn w:val="a"/>
    <w:pPr>
      <w:widowControl/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Pr>
      <w:rFonts w:ascii="Tahoma" w:hAnsi="Tahoma" w:cs="Tahoma"/>
      <w:sz w:val="24"/>
    </w:rPr>
  </w:style>
  <w:style w:type="paragraph" w:customStyle="1" w:styleId="BodyTextIndent">
    <w:name w:val="Body Text Indent"/>
    <w:basedOn w:val="a"/>
    <w:pPr>
      <w:adjustRightInd w:val="0"/>
      <w:snapToGrid w:val="0"/>
      <w:spacing w:line="360" w:lineRule="auto"/>
      <w:ind w:left="640" w:hangingChars="200" w:hanging="640"/>
    </w:pPr>
    <w:rPr>
      <w:sz w:val="32"/>
    </w:rPr>
  </w:style>
  <w:style w:type="paragraph" w:customStyle="1" w:styleId="BodyTextIndent3">
    <w:name w:val="Body Text Indent 3"/>
    <w:basedOn w:val="a"/>
    <w:pPr>
      <w:adjustRightInd w:val="0"/>
      <w:snapToGrid w:val="0"/>
      <w:spacing w:line="360" w:lineRule="auto"/>
      <w:ind w:firstLineChars="200" w:firstLine="600"/>
    </w:pPr>
    <w:rPr>
      <w:rFonts w:ascii="宋体" w:hAnsi="宋体"/>
      <w:sz w:val="30"/>
    </w:rPr>
  </w:style>
  <w:style w:type="paragraph" w:customStyle="1" w:styleId="PlainText">
    <w:name w:val="Plain Text"/>
    <w:basedOn w:val="a"/>
    <w:rPr>
      <w:rFonts w:ascii="宋体" w:hAnsi="Courier New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9</Pages>
  <Words>526</Words>
  <Characters>3001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hsj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yu</dc:creator>
  <cp:keywords/>
  <dc:description/>
  <cp:lastModifiedBy>PAN XING</cp:lastModifiedBy>
  <cp:revision>2</cp:revision>
  <cp:lastPrinted>2019-04-03T08:21:00Z</cp:lastPrinted>
  <dcterms:created xsi:type="dcterms:W3CDTF">2019-06-20T08:23:00Z</dcterms:created>
  <dcterms:modified xsi:type="dcterms:W3CDTF">2019-06-20T08:23:00Z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