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3</w:t>
      </w:r>
    </w:p>
    <w:p>
      <w:pPr>
        <w:wordWrap w:val="0"/>
        <w:topLinePunct/>
        <w:adjustRightInd w:val="0"/>
        <w:snapToGrid w:val="0"/>
        <w:spacing w:after="312" w:afterLines="100" w:line="580" w:lineRule="exact"/>
        <w:jc w:val="center"/>
        <w:outlineLvl w:val="0"/>
        <w:rPr>
          <w:rFonts w:hint="default" w:ascii="Times New Roman" w:hAnsi="Times New Roman" w:eastAsia="小标宋" w:cs="Times New Roman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小标宋" w:cs="Times New Roman"/>
          <w:bCs/>
          <w:kern w:val="0"/>
          <w:sz w:val="44"/>
          <w:szCs w:val="44"/>
        </w:rPr>
        <w:t>“最美公路人”推荐名单信息汇总表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762"/>
        <w:gridCol w:w="5485"/>
        <w:gridCol w:w="3138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82" w:type="dxa"/>
            <w:gridSpan w:val="5"/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“最美公路人”（个人）推荐名单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申报单位联系人及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推荐单位联系人及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282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“最美公路人”（团队）推荐名单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申报单位联系人及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推荐单位联系人及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4282" w:type="dxa"/>
            <w:gridSpan w:val="5"/>
            <w:noWrap w:val="0"/>
            <w:vAlign w:val="top"/>
          </w:tcPr>
          <w:p>
            <w:pPr>
              <w:pStyle w:val="2"/>
              <w:spacing w:line="400" w:lineRule="exact"/>
              <w:ind w:firstLine="600" w:firstLineChars="200"/>
              <w:jc w:val="lef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申报单位联系人及联系方式：填写被推荐人人事关系所在单位（应为法人单位）负责该项工作的具体联系人及其联系方式。</w:t>
            </w:r>
          </w:p>
          <w:p>
            <w:pPr>
              <w:pStyle w:val="2"/>
              <w:spacing w:line="400" w:lineRule="exact"/>
              <w:ind w:firstLine="592" w:firstLineChars="200"/>
              <w:jc w:val="left"/>
              <w:rPr>
                <w:rFonts w:ascii="Times New Roman" w:hAnsi="Times New Roman" w:eastAsia="仿宋_GB2312" w:cs="Times New Roman"/>
                <w:bCs/>
                <w:spacing w:val="-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"/>
                <w:sz w:val="30"/>
                <w:szCs w:val="30"/>
              </w:rPr>
              <w:t>推荐单位联系人及联系方式：填写各省、自治区、直辖市、新疆生产建设兵团交通运输厅（局、委），及相关中央企业、有关部属单位、有关全国性社会团体负责该项工作的具体联系人及其联系方式。</w:t>
            </w:r>
          </w:p>
          <w:p>
            <w:pPr>
              <w:pStyle w:val="2"/>
              <w:spacing w:line="400" w:lineRule="exact"/>
              <w:ind w:firstLine="600" w:firstLineChars="200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*推选方式及名额详见活动通知，推荐名单请按优先级排序。</w:t>
            </w:r>
          </w:p>
        </w:tc>
      </w:tr>
    </w:tbl>
    <w:p>
      <w:pPr>
        <w:pStyle w:val="2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669C47E1"/>
    <w:rsid w:val="4B0610EB"/>
    <w:rsid w:val="628D57F7"/>
    <w:rsid w:val="669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Calibri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rFonts w:ascii="Calibri" w:hAnsi="Calibri" w:eastAsia="宋体" w:cs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295</Words>
  <Characters>300</Characters>
  <Lines>0</Lines>
  <Paragraphs>0</Paragraphs>
  <TotalTime>0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2023-09-01T01:50:00Z</dcterms:created>
  <dc:creator> </dc:creator>
  <cp:lastModifiedBy> </cp:lastModifiedBy>
  <dcterms:modified xsi:type="dcterms:W3CDTF">2023-09-01T01:52:24Z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CABAF47D765942AF88E9861C615E9130_13</vt:lpwstr>
  </property>
</Properties>
</file>