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9B2F" w14:textId="7432B69E" w:rsidR="003F37A8" w:rsidRDefault="003F37A8" w:rsidP="003F37A8">
      <w:pPr>
        <w:spacing w:beforeLines="50" w:before="156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14:paraId="69D648AE" w14:textId="47F68F1D" w:rsidR="005B2FAF" w:rsidRDefault="00627BA8" w:rsidP="00CA563D">
      <w:pPr>
        <w:spacing w:beforeLines="50" w:before="156"/>
        <w:jc w:val="center"/>
        <w:rPr>
          <w:rFonts w:ascii="宋体" w:hAnsi="宋体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交通运输产品（公路波形梁钢护栏拼接螺栓）</w:t>
      </w:r>
      <w:r w:rsidR="009712B0" w:rsidRPr="009712B0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质量行业监督抽查复查结果汇总表</w:t>
      </w:r>
    </w:p>
    <w:tbl>
      <w:tblPr>
        <w:tblW w:w="13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47"/>
        <w:gridCol w:w="1848"/>
        <w:gridCol w:w="2268"/>
        <w:gridCol w:w="754"/>
        <w:gridCol w:w="686"/>
        <w:gridCol w:w="686"/>
        <w:gridCol w:w="609"/>
        <w:gridCol w:w="1311"/>
        <w:gridCol w:w="1350"/>
        <w:gridCol w:w="1310"/>
      </w:tblGrid>
      <w:tr w:rsidR="003F37A8" w14:paraId="456CD6DC" w14:textId="77777777" w:rsidTr="00542FB2">
        <w:trPr>
          <w:trHeight w:val="680"/>
          <w:tblHeader/>
          <w:jc w:val="center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E30" w14:textId="77777777" w:rsidR="003F37A8" w:rsidRDefault="003F37A8" w:rsidP="00542FB2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DF1A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9EFF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591A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2AB0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监督总体数</w:t>
            </w:r>
          </w:p>
          <w:p w14:paraId="49B27FAC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（套）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CC3D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抽样样本数</w:t>
            </w:r>
          </w:p>
          <w:p w14:paraId="1B202970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（套）</w:t>
            </w: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908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按标准GB/T 31439.1-2015、 GB/T 31439.2-2015判定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2C59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</w:t>
            </w:r>
            <w:r>
              <w:rPr>
                <w:b/>
                <w:bCs/>
                <w:kern w:val="0"/>
                <w:sz w:val="18"/>
                <w:szCs w:val="18"/>
              </w:rPr>
              <w:t>JT/T495-2014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判定监督总体（批）是否通过（复查合格）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864760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F37A8" w14:paraId="09A716E3" w14:textId="77777777" w:rsidTr="00542FB2">
        <w:trPr>
          <w:trHeight w:val="680"/>
          <w:tblHeader/>
          <w:jc w:val="center"/>
        </w:trPr>
        <w:tc>
          <w:tcPr>
            <w:tcW w:w="5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9D78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05D8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160B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9763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8050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649C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B613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复查合格样本数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4FB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复查不合格样本数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F00" w14:textId="77777777" w:rsidR="003F37A8" w:rsidRDefault="003F37A8" w:rsidP="00542FB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复查不合格项</w:t>
            </w: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C738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E28F7A" w14:textId="77777777" w:rsidR="003F37A8" w:rsidRDefault="003F37A8" w:rsidP="00542FB2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3F37A8" w14:paraId="3654245D" w14:textId="77777777" w:rsidTr="00542FB2">
        <w:trPr>
          <w:trHeight w:val="680"/>
          <w:jc w:val="center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497" w14:textId="77777777" w:rsidR="003F37A8" w:rsidRDefault="003F37A8" w:rsidP="00542FB2">
            <w:pPr>
              <w:pStyle w:val="1"/>
              <w:widowControl/>
              <w:numPr>
                <w:ilvl w:val="0"/>
                <w:numId w:val="5"/>
              </w:numPr>
              <w:spacing w:line="240" w:lineRule="atLeast"/>
              <w:ind w:firstLineChars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28D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F830E0">
              <w:rPr>
                <w:rFonts w:ascii="宋体" w:hAnsi="宋体" w:hint="eastAsia"/>
                <w:bCs/>
                <w:sz w:val="18"/>
                <w:szCs w:val="18"/>
              </w:rPr>
              <w:t>河北亿德交通安全设施</w:t>
            </w:r>
            <w:proofErr w:type="gramEnd"/>
            <w:r w:rsidRPr="00F830E0">
              <w:rPr>
                <w:rFonts w:ascii="宋体" w:hAnsi="宋体" w:hint="eastAsia"/>
                <w:bCs/>
                <w:sz w:val="18"/>
                <w:szCs w:val="18"/>
              </w:rPr>
              <w:t>制造有限公司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E211" w14:textId="77777777" w:rsidR="003F37A8" w:rsidRDefault="003F37A8" w:rsidP="00CB113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DA8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F830E0">
              <w:rPr>
                <w:rFonts w:ascii="宋体" w:hAnsi="宋体" w:hint="eastAsia"/>
                <w:bCs/>
                <w:sz w:val="18"/>
                <w:szCs w:val="18"/>
              </w:rPr>
              <w:t>河北亿德交通安全设施</w:t>
            </w:r>
            <w:proofErr w:type="gramEnd"/>
            <w:r w:rsidRPr="00F830E0">
              <w:rPr>
                <w:rFonts w:ascii="宋体" w:hAnsi="宋体" w:hint="eastAsia"/>
                <w:bCs/>
                <w:sz w:val="18"/>
                <w:szCs w:val="18"/>
              </w:rPr>
              <w:t>制造有限公司</w:t>
            </w:r>
            <w:r>
              <w:rPr>
                <w:rFonts w:hint="eastAsia"/>
                <w:sz w:val="18"/>
                <w:szCs w:val="18"/>
              </w:rPr>
              <w:t>工厂仓库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ACF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ACCE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A01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508E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60A1" w14:textId="77777777" w:rsidR="003F37A8" w:rsidRDefault="003F37A8" w:rsidP="00542FB2">
            <w:pPr>
              <w:spacing w:line="240" w:lineRule="atLeas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2DE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复查合格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D4B72" w14:textId="4B61E7BB" w:rsidR="003F37A8" w:rsidRDefault="009712B0" w:rsidP="00542FB2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3F37A8" w14:paraId="74182C02" w14:textId="77777777" w:rsidTr="00542FB2">
        <w:trPr>
          <w:trHeight w:val="680"/>
          <w:jc w:val="center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D65B" w14:textId="77777777" w:rsidR="003F37A8" w:rsidRDefault="003F37A8" w:rsidP="00542FB2">
            <w:pPr>
              <w:pStyle w:val="1"/>
              <w:widowControl/>
              <w:numPr>
                <w:ilvl w:val="0"/>
                <w:numId w:val="5"/>
              </w:numPr>
              <w:spacing w:line="240" w:lineRule="atLeast"/>
              <w:ind w:firstLineChars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4158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邯郸市大洲紧固件制造有限公司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01B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中交第一公路工程局有限公司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C0E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广西壮族自治区崇左至水口高速公路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  <w:vertAlign w:val="subscript"/>
              </w:rPr>
              <w:t>O</w:t>
            </w:r>
            <w:r>
              <w:rPr>
                <w:rFonts w:hint="eastAsia"/>
                <w:sz w:val="18"/>
                <w:szCs w:val="18"/>
              </w:rPr>
              <w:t>CS-XH</w:t>
            </w:r>
            <w:r>
              <w:rPr>
                <w:rFonts w:hint="eastAsia"/>
                <w:sz w:val="18"/>
                <w:szCs w:val="18"/>
              </w:rPr>
              <w:t>合同段</w:t>
            </w:r>
            <w:proofErr w:type="gramStart"/>
            <w:r>
              <w:rPr>
                <w:rFonts w:hint="eastAsia"/>
                <w:sz w:val="18"/>
                <w:szCs w:val="18"/>
              </w:rPr>
              <w:t>西环标钢筋</w:t>
            </w:r>
            <w:proofErr w:type="gramEnd"/>
            <w:r>
              <w:rPr>
                <w:rFonts w:hint="eastAsia"/>
                <w:sz w:val="18"/>
                <w:szCs w:val="18"/>
              </w:rPr>
              <w:t>加工场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388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485B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DA2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9C5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B410" w14:textId="77777777" w:rsidR="003F37A8" w:rsidRDefault="003F37A8" w:rsidP="00542FB2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防腐层附着性能、防腐层厚度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06C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复查合格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FDDAF" w14:textId="0603C648" w:rsidR="003F37A8" w:rsidRDefault="009712B0" w:rsidP="00542FB2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3F37A8" w14:paraId="54B399C6" w14:textId="77777777" w:rsidTr="00542FB2">
        <w:trPr>
          <w:trHeight w:val="680"/>
          <w:jc w:val="center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3B9" w14:textId="77777777" w:rsidR="003F37A8" w:rsidRDefault="003F37A8" w:rsidP="00542FB2">
            <w:pPr>
              <w:pStyle w:val="1"/>
              <w:widowControl/>
              <w:numPr>
                <w:ilvl w:val="0"/>
                <w:numId w:val="5"/>
              </w:numPr>
              <w:spacing w:line="240" w:lineRule="atLeast"/>
              <w:ind w:firstLineChars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8BC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邯郸市方远交通设施有限公司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6AE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保利长大工程有限公司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EDE" w14:textId="77777777" w:rsidR="003F37A8" w:rsidRDefault="003F37A8" w:rsidP="00542FB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广西壮族自治区乐业至百色高速公路</w:t>
            </w:r>
            <w:proofErr w:type="spellStart"/>
            <w:r>
              <w:rPr>
                <w:rFonts w:hint="eastAsia"/>
                <w:sz w:val="18"/>
                <w:szCs w:val="18"/>
              </w:rPr>
              <w:t>NoD</w:t>
            </w:r>
            <w:proofErr w:type="spellEnd"/>
            <w:r>
              <w:rPr>
                <w:rFonts w:hint="eastAsia"/>
                <w:sz w:val="18"/>
                <w:szCs w:val="18"/>
              </w:rPr>
              <w:t>合同段</w:t>
            </w:r>
            <w:proofErr w:type="gramStart"/>
            <w:r>
              <w:rPr>
                <w:rFonts w:hint="eastAsia"/>
                <w:sz w:val="18"/>
                <w:szCs w:val="18"/>
              </w:rPr>
              <w:t>浩</w:t>
            </w:r>
            <w:proofErr w:type="gramEnd"/>
            <w:r>
              <w:rPr>
                <w:rFonts w:hint="eastAsia"/>
                <w:sz w:val="18"/>
                <w:szCs w:val="18"/>
              </w:rPr>
              <w:t>坤湖仓库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5A7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AB1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5AB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C1E4" w14:textId="77777777" w:rsidR="003F37A8" w:rsidRDefault="003F37A8" w:rsidP="00CB113C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0B0" w14:textId="77777777" w:rsidR="003F37A8" w:rsidRDefault="003F37A8" w:rsidP="00542FB2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防腐层厚度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954" w14:textId="77777777" w:rsidR="003F37A8" w:rsidRPr="005038F4" w:rsidRDefault="003F37A8" w:rsidP="00542FB2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复查合格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459BE" w14:textId="59DA675C" w:rsidR="003F37A8" w:rsidRDefault="009712B0" w:rsidP="00542FB2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</w:tr>
      <w:tr w:rsidR="003F37A8" w14:paraId="41118631" w14:textId="77777777" w:rsidTr="00542FB2">
        <w:trPr>
          <w:trHeight w:val="680"/>
          <w:jc w:val="center"/>
        </w:trPr>
        <w:tc>
          <w:tcPr>
            <w:tcW w:w="1347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F3346" w14:textId="77777777" w:rsidR="003F37A8" w:rsidRPr="00A20C4D" w:rsidRDefault="003F37A8" w:rsidP="00542FB2">
            <w:pPr>
              <w:widowControl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注：</w:t>
            </w:r>
          </w:p>
          <w:p w14:paraId="0CFEBEF4" w14:textId="77777777" w:rsidR="003F37A8" w:rsidRPr="00A20C4D" w:rsidRDefault="003F37A8" w:rsidP="00542FB2">
            <w:pPr>
              <w:widowControl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A20C4D">
              <w:rPr>
                <w:rFonts w:ascii="宋体" w:hAnsi="宋体" w:cs="宋体" w:hint="eastAsia"/>
                <w:bCs/>
                <w:sz w:val="18"/>
                <w:szCs w:val="18"/>
              </w:rPr>
              <w:t>1、GB/T 31439.1-2015《波形梁钢护栏 第1部分：两波形梁钢护栏》；</w:t>
            </w:r>
          </w:p>
          <w:p w14:paraId="23F044CC" w14:textId="77777777" w:rsidR="003F37A8" w:rsidRPr="00A20C4D" w:rsidRDefault="003F37A8" w:rsidP="00542FB2">
            <w:pPr>
              <w:widowControl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A20C4D">
              <w:rPr>
                <w:rFonts w:ascii="宋体" w:hAnsi="宋体" w:cs="宋体" w:hint="eastAsia"/>
                <w:bCs/>
                <w:sz w:val="18"/>
                <w:szCs w:val="18"/>
              </w:rPr>
              <w:t>2、GB/T 31439.2-2015《波形梁钢护栏 第2部分：三波形梁钢护栏》；</w:t>
            </w:r>
          </w:p>
          <w:p w14:paraId="538C1BC0" w14:textId="77777777" w:rsidR="003F37A8" w:rsidRPr="00A20C4D" w:rsidRDefault="003F37A8" w:rsidP="00542FB2">
            <w:pPr>
              <w:widowControl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A20C4D">
              <w:rPr>
                <w:rFonts w:ascii="宋体" w:hAnsi="宋体" w:cs="宋体" w:hint="eastAsia"/>
                <w:bCs/>
                <w:sz w:val="18"/>
                <w:szCs w:val="18"/>
              </w:rPr>
              <w:t>3、JT/T 495-2014《公路交通安全设施质量检验抽样方法》。</w:t>
            </w:r>
          </w:p>
        </w:tc>
      </w:tr>
    </w:tbl>
    <w:p w14:paraId="7908387F" w14:textId="77777777" w:rsidR="005B2FAF" w:rsidRPr="003F37A8" w:rsidRDefault="005B2FAF" w:rsidP="00BD10E2">
      <w:pPr>
        <w:widowControl/>
        <w:jc w:val="center"/>
      </w:pPr>
    </w:p>
    <w:sectPr w:rsidR="005B2FAF" w:rsidRPr="003F37A8" w:rsidSect="00194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8FC3" w14:textId="77777777" w:rsidR="00F66AD7" w:rsidRDefault="00F66AD7" w:rsidP="006F4726">
      <w:r>
        <w:separator/>
      </w:r>
    </w:p>
  </w:endnote>
  <w:endnote w:type="continuationSeparator" w:id="0">
    <w:p w14:paraId="218B683C" w14:textId="77777777" w:rsidR="00F66AD7" w:rsidRDefault="00F66AD7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0F70" w14:textId="77777777" w:rsidR="00F66AD7" w:rsidRDefault="00F66AD7" w:rsidP="006F4726">
      <w:r>
        <w:separator/>
      </w:r>
    </w:p>
  </w:footnote>
  <w:footnote w:type="continuationSeparator" w:id="0">
    <w:p w14:paraId="3DA757EB" w14:textId="77777777" w:rsidR="00F66AD7" w:rsidRDefault="00F66AD7" w:rsidP="006F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4C5C49"/>
    <w:multiLevelType w:val="multilevel"/>
    <w:tmpl w:val="654C5C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D91CFB"/>
    <w:multiLevelType w:val="hybridMultilevel"/>
    <w:tmpl w:val="FDA2C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3E0"/>
    <w:rsid w:val="0000490A"/>
    <w:rsid w:val="000225A4"/>
    <w:rsid w:val="000612B4"/>
    <w:rsid w:val="000621E7"/>
    <w:rsid w:val="00063D22"/>
    <w:rsid w:val="00070857"/>
    <w:rsid w:val="000A12B5"/>
    <w:rsid w:val="000A15E4"/>
    <w:rsid w:val="000C2515"/>
    <w:rsid w:val="000C5BEE"/>
    <w:rsid w:val="000C6D43"/>
    <w:rsid w:val="000F562E"/>
    <w:rsid w:val="00151B02"/>
    <w:rsid w:val="00183257"/>
    <w:rsid w:val="001943E0"/>
    <w:rsid w:val="001A7AFE"/>
    <w:rsid w:val="001B1998"/>
    <w:rsid w:val="00225C73"/>
    <w:rsid w:val="00241332"/>
    <w:rsid w:val="00267258"/>
    <w:rsid w:val="003915C7"/>
    <w:rsid w:val="003B0439"/>
    <w:rsid w:val="003F37A8"/>
    <w:rsid w:val="0040266B"/>
    <w:rsid w:val="00440880"/>
    <w:rsid w:val="00446D1F"/>
    <w:rsid w:val="004B47B7"/>
    <w:rsid w:val="005038F4"/>
    <w:rsid w:val="00562AD1"/>
    <w:rsid w:val="0058333B"/>
    <w:rsid w:val="005B2FAF"/>
    <w:rsid w:val="005B6535"/>
    <w:rsid w:val="00627BA8"/>
    <w:rsid w:val="00633C38"/>
    <w:rsid w:val="00641661"/>
    <w:rsid w:val="00691BCF"/>
    <w:rsid w:val="00695345"/>
    <w:rsid w:val="006C18BE"/>
    <w:rsid w:val="006E4D25"/>
    <w:rsid w:val="006E5B61"/>
    <w:rsid w:val="006F4726"/>
    <w:rsid w:val="00713916"/>
    <w:rsid w:val="00756086"/>
    <w:rsid w:val="00772B14"/>
    <w:rsid w:val="00775466"/>
    <w:rsid w:val="008534A3"/>
    <w:rsid w:val="0087088D"/>
    <w:rsid w:val="00873EFD"/>
    <w:rsid w:val="00880EE4"/>
    <w:rsid w:val="008A182B"/>
    <w:rsid w:val="008D2D44"/>
    <w:rsid w:val="008F3ECE"/>
    <w:rsid w:val="0094678E"/>
    <w:rsid w:val="009712B0"/>
    <w:rsid w:val="009B7FA4"/>
    <w:rsid w:val="009C0001"/>
    <w:rsid w:val="009D7948"/>
    <w:rsid w:val="009F1268"/>
    <w:rsid w:val="009F394C"/>
    <w:rsid w:val="00A010FC"/>
    <w:rsid w:val="00A03E64"/>
    <w:rsid w:val="00A20C4D"/>
    <w:rsid w:val="00AE6E58"/>
    <w:rsid w:val="00AF75D2"/>
    <w:rsid w:val="00B02250"/>
    <w:rsid w:val="00B87548"/>
    <w:rsid w:val="00BD10E2"/>
    <w:rsid w:val="00CA563D"/>
    <w:rsid w:val="00CB113C"/>
    <w:rsid w:val="00CE036A"/>
    <w:rsid w:val="00D47C72"/>
    <w:rsid w:val="00D82041"/>
    <w:rsid w:val="00D84BD7"/>
    <w:rsid w:val="00E2459C"/>
    <w:rsid w:val="00EA3621"/>
    <w:rsid w:val="00F238A8"/>
    <w:rsid w:val="00F32297"/>
    <w:rsid w:val="00F6500D"/>
    <w:rsid w:val="00F66AD7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6060"/>
  <w15:docId w15:val="{DCEF5745-4226-47AB-8C2A-0E6800E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表格正文"/>
    <w:next w:val="a"/>
    <w:rsid w:val="000225A4"/>
    <w:pPr>
      <w:spacing w:line="320" w:lineRule="exact"/>
      <w:jc w:val="center"/>
    </w:pPr>
    <w:rPr>
      <w:rFonts w:ascii="Times New Roman" w:eastAsia="宋体" w:hAnsi="Times New Roman" w:cs="Times New Roman"/>
    </w:rPr>
  </w:style>
  <w:style w:type="paragraph" w:customStyle="1" w:styleId="1">
    <w:name w:val="列出段落1"/>
    <w:basedOn w:val="a"/>
    <w:rsid w:val="00627BA8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F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08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0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F3B7-F183-499C-AFC3-DAA8AA7D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li wei</cp:lastModifiedBy>
  <cp:revision>53</cp:revision>
  <dcterms:created xsi:type="dcterms:W3CDTF">2019-04-01T08:16:00Z</dcterms:created>
  <dcterms:modified xsi:type="dcterms:W3CDTF">2020-05-26T03:28:00Z</dcterms:modified>
</cp:coreProperties>
</file>