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jc w:val="left"/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spacing w:line="420" w:lineRule="auto"/>
        <w:jc w:val="center"/>
        <w:rPr>
          <w:rFonts w:asciiTheme="minorEastAsia" w:hAnsiTheme="minorEastAsia" w:eastAsiaTheme="minorEastAsia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2020年度公路水路行业产品（路面标线用玻璃珠）质量监督抽查复查结果汇总表</w:t>
      </w:r>
    </w:p>
    <w:tbl>
      <w:tblPr>
        <w:tblStyle w:val="5"/>
        <w:tblW w:w="137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2699"/>
        <w:gridCol w:w="2126"/>
        <w:gridCol w:w="1417"/>
        <w:gridCol w:w="1134"/>
        <w:gridCol w:w="993"/>
        <w:gridCol w:w="927"/>
        <w:gridCol w:w="1307"/>
        <w:gridCol w:w="1451"/>
        <w:gridCol w:w="12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4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69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生产企业名称</w:t>
            </w:r>
          </w:p>
        </w:tc>
        <w:tc>
          <w:tcPr>
            <w:tcW w:w="212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抽样地点</w:t>
            </w:r>
          </w:p>
        </w:tc>
        <w:tc>
          <w:tcPr>
            <w:tcW w:w="14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监督总体数(袋)</w:t>
            </w:r>
          </w:p>
        </w:tc>
        <w:tc>
          <w:tcPr>
            <w:tcW w:w="113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抽样样本数(组)</w:t>
            </w:r>
          </w:p>
        </w:tc>
        <w:tc>
          <w:tcPr>
            <w:tcW w:w="32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按标准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GB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/T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4722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－200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判定</w:t>
            </w:r>
          </w:p>
        </w:tc>
        <w:tc>
          <w:tcPr>
            <w:tcW w:w="145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按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JT/T495-2014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判定监督总体（批）是否通过（复查合格）</w:t>
            </w:r>
          </w:p>
        </w:tc>
        <w:tc>
          <w:tcPr>
            <w:tcW w:w="122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4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复查合格样本数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复查不合格样本数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复查不合格项</w:t>
            </w:r>
          </w:p>
        </w:tc>
        <w:tc>
          <w:tcPr>
            <w:tcW w:w="145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河北驰野玻璃珠有限责任公司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生产企业仓库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复查合格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天途路业集团有限公司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生产企业库房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/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复查合格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廊坊伟奇玻璃珠有限公司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生产企业仓库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复查合格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3728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18"/>
                <w:szCs w:val="18"/>
              </w:rPr>
              <w:t>注：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18"/>
                <w:szCs w:val="18"/>
              </w:rPr>
              <w:t>1、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GB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/T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4722</w:t>
            </w:r>
            <w:r>
              <w:rPr>
                <w:rFonts w:hint="eastAsia" w:cs="宋体" w:asciiTheme="minorEastAsia" w:hAnsiTheme="minorEastAsia" w:eastAsiaTheme="minorEastAsia"/>
                <w:bCs/>
                <w:sz w:val="18"/>
                <w:szCs w:val="18"/>
              </w:rPr>
              <w:t>-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bCs/>
                <w:sz w:val="18"/>
                <w:szCs w:val="18"/>
              </w:rPr>
              <w:t>0</w:t>
            </w:r>
            <w:r>
              <w:rPr>
                <w:rFonts w:cs="宋体" w:asciiTheme="minorEastAsia" w:hAnsiTheme="minorEastAsia" w:eastAsiaTheme="minorEastAsia"/>
                <w:bCs/>
                <w:sz w:val="18"/>
                <w:szCs w:val="18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bCs/>
                <w:sz w:val="18"/>
                <w:szCs w:val="18"/>
              </w:rPr>
              <w:t>《路面标线用玻璃珠》；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18"/>
                <w:szCs w:val="18"/>
              </w:rPr>
              <w:t>2、JT/T 495-2014《公路交通安全设施质量检验抽样方法》。</w:t>
            </w:r>
          </w:p>
        </w:tc>
      </w:tr>
    </w:tbl>
    <w:p>
      <w:pPr>
        <w:spacing w:before="120" w:line="420" w:lineRule="auto"/>
        <w:jc w:val="center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43E0"/>
    <w:rsid w:val="0000490A"/>
    <w:rsid w:val="000225A4"/>
    <w:rsid w:val="000612B4"/>
    <w:rsid w:val="000621E7"/>
    <w:rsid w:val="00063D22"/>
    <w:rsid w:val="00070857"/>
    <w:rsid w:val="00074241"/>
    <w:rsid w:val="000A12B5"/>
    <w:rsid w:val="000A15E4"/>
    <w:rsid w:val="000C2515"/>
    <w:rsid w:val="000C5BEE"/>
    <w:rsid w:val="000C6D43"/>
    <w:rsid w:val="000F562E"/>
    <w:rsid w:val="00151B02"/>
    <w:rsid w:val="00183257"/>
    <w:rsid w:val="001943E0"/>
    <w:rsid w:val="001A7AFE"/>
    <w:rsid w:val="001B1998"/>
    <w:rsid w:val="001C666F"/>
    <w:rsid w:val="001F0974"/>
    <w:rsid w:val="00225C73"/>
    <w:rsid w:val="00241332"/>
    <w:rsid w:val="00267258"/>
    <w:rsid w:val="00275E7B"/>
    <w:rsid w:val="002F54F8"/>
    <w:rsid w:val="00335F72"/>
    <w:rsid w:val="00355E80"/>
    <w:rsid w:val="003915C7"/>
    <w:rsid w:val="003A23D1"/>
    <w:rsid w:val="003B0439"/>
    <w:rsid w:val="003D5A7A"/>
    <w:rsid w:val="0040266B"/>
    <w:rsid w:val="00440880"/>
    <w:rsid w:val="00446D1F"/>
    <w:rsid w:val="004B47B7"/>
    <w:rsid w:val="004D144E"/>
    <w:rsid w:val="004E6EA8"/>
    <w:rsid w:val="005038F4"/>
    <w:rsid w:val="00525819"/>
    <w:rsid w:val="00562AD1"/>
    <w:rsid w:val="005824A8"/>
    <w:rsid w:val="0058333B"/>
    <w:rsid w:val="005B2FAF"/>
    <w:rsid w:val="005B6535"/>
    <w:rsid w:val="005F6BE2"/>
    <w:rsid w:val="006274E7"/>
    <w:rsid w:val="00627BA8"/>
    <w:rsid w:val="00633C38"/>
    <w:rsid w:val="00641661"/>
    <w:rsid w:val="00691BCF"/>
    <w:rsid w:val="00695345"/>
    <w:rsid w:val="006B418C"/>
    <w:rsid w:val="006C18BE"/>
    <w:rsid w:val="006E1115"/>
    <w:rsid w:val="006E4D25"/>
    <w:rsid w:val="006E5B61"/>
    <w:rsid w:val="006F4726"/>
    <w:rsid w:val="00713916"/>
    <w:rsid w:val="00756086"/>
    <w:rsid w:val="00772B14"/>
    <w:rsid w:val="00775466"/>
    <w:rsid w:val="008534A3"/>
    <w:rsid w:val="0087088D"/>
    <w:rsid w:val="00873EFD"/>
    <w:rsid w:val="00880EE4"/>
    <w:rsid w:val="008A182B"/>
    <w:rsid w:val="008D2D44"/>
    <w:rsid w:val="008F3ECE"/>
    <w:rsid w:val="009913CF"/>
    <w:rsid w:val="009B7FA4"/>
    <w:rsid w:val="009C0001"/>
    <w:rsid w:val="009D7948"/>
    <w:rsid w:val="009F1268"/>
    <w:rsid w:val="009F394C"/>
    <w:rsid w:val="00A010FC"/>
    <w:rsid w:val="00A03E64"/>
    <w:rsid w:val="00A20C4D"/>
    <w:rsid w:val="00A741FA"/>
    <w:rsid w:val="00A93FFE"/>
    <w:rsid w:val="00AE6E58"/>
    <w:rsid w:val="00AF75D2"/>
    <w:rsid w:val="00B02250"/>
    <w:rsid w:val="00B05A8E"/>
    <w:rsid w:val="00B132A7"/>
    <w:rsid w:val="00B818EC"/>
    <w:rsid w:val="00B87548"/>
    <w:rsid w:val="00BB5AFB"/>
    <w:rsid w:val="00BD10E2"/>
    <w:rsid w:val="00CE036A"/>
    <w:rsid w:val="00D47C72"/>
    <w:rsid w:val="00D518AE"/>
    <w:rsid w:val="00D82041"/>
    <w:rsid w:val="00D84BD7"/>
    <w:rsid w:val="00D9111E"/>
    <w:rsid w:val="00E12412"/>
    <w:rsid w:val="00E2459C"/>
    <w:rsid w:val="00E40B3E"/>
    <w:rsid w:val="00EA3621"/>
    <w:rsid w:val="00EE458E"/>
    <w:rsid w:val="00F238A8"/>
    <w:rsid w:val="00F32297"/>
    <w:rsid w:val="00F6500D"/>
    <w:rsid w:val="00F9029B"/>
    <w:rsid w:val="1F9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M表格正文"/>
    <w:next w:val="1"/>
    <w:uiPriority w:val="0"/>
    <w:pPr>
      <w:spacing w:line="320" w:lineRule="exact"/>
      <w:jc w:val="center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列出段落1"/>
    <w:basedOn w:val="1"/>
    <w:uiPriority w:val="0"/>
    <w:pPr>
      <w:ind w:firstLine="420" w:firstLineChars="200"/>
    </w:pPr>
  </w:style>
  <w:style w:type="character" w:customStyle="1" w:styleId="9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BCE826-4498-4C07-B0DC-02AB2C1332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53</Words>
  <Characters>303</Characters>
  <Lines>2</Lines>
  <Paragraphs>1</Paragraphs>
  <TotalTime>211</TotalTime>
  <ScaleCrop>false</ScaleCrop>
  <LinksUpToDate>false</LinksUpToDate>
  <CharactersWithSpaces>355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2019-04-01T08:16:00Z</dcterms:created>
  <dc:creator>undefined</dc:creator>
  <cp:lastModifiedBy>中华人民共和国交通运输部</cp:lastModifiedBy>
  <dcterms:modified xsi:type="dcterms:W3CDTF">2021-05-20T10:25:50Z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