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ascii="Times New Roman" w:hAnsi="Times New Roman" w:eastAsia="黑体"/>
          <w:sz w:val="32"/>
          <w:szCs w:val="32"/>
        </w:rPr>
        <w:t>附件1</w:t>
      </w:r>
    </w:p>
    <w:p>
      <w:pPr>
        <w:pStyle w:val="16"/>
      </w:pPr>
      <w:r>
        <w:rPr>
          <w:rFonts w:hint="eastAsia"/>
        </w:rPr>
        <w:t>2</w:t>
      </w:r>
      <w:r>
        <w:t>023</w:t>
      </w:r>
      <w:r>
        <w:rPr>
          <w:rFonts w:hint="eastAsia" w:ascii="微软雅黑" w:hAnsi="微软雅黑" w:eastAsia="微软雅黑" w:cs="微软雅黑"/>
        </w:rPr>
        <w:t>年交通运输科技活动周特色科技活动推荐清单</w:t>
      </w:r>
    </w:p>
    <w:tbl>
      <w:tblPr>
        <w:tblStyle w:val="6"/>
        <w:tblW w:w="0" w:type="auto"/>
        <w:tblInd w:w="0" w:type="dxa"/>
        <w:tblLayout w:type="fixed"/>
        <w:tblCellMar>
          <w:top w:w="0" w:type="dxa"/>
          <w:left w:w="108" w:type="dxa"/>
          <w:bottom w:w="0" w:type="dxa"/>
          <w:right w:w="108" w:type="dxa"/>
        </w:tblCellMar>
      </w:tblPr>
      <w:tblGrid>
        <w:gridCol w:w="699"/>
        <w:gridCol w:w="5528"/>
        <w:gridCol w:w="4111"/>
        <w:gridCol w:w="3600"/>
      </w:tblGrid>
      <w:tr>
        <w:tblPrEx>
          <w:tblCellMar>
            <w:top w:w="0" w:type="dxa"/>
            <w:left w:w="108" w:type="dxa"/>
            <w:bottom w:w="0" w:type="dxa"/>
            <w:right w:w="108" w:type="dxa"/>
          </w:tblCellMar>
        </w:tblPrEx>
        <w:trPr>
          <w:cantSplit/>
          <w:trHeight w:val="567" w:hRule="atLeast"/>
          <w:tblHead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序号</w:t>
            </w:r>
          </w:p>
        </w:tc>
        <w:tc>
          <w:tcPr>
            <w:tcW w:w="5528"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活动名称</w:t>
            </w:r>
          </w:p>
        </w:tc>
        <w:tc>
          <w:tcPr>
            <w:tcW w:w="411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举办地点</w:t>
            </w:r>
          </w:p>
        </w:tc>
        <w:tc>
          <w:tcPr>
            <w:tcW w:w="360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主办单位</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2023年交通运输科普讲解大赛决赛（入选2023年全国科技活动周特色科技活动推荐清单）</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山东省青岛市，山东港口集团青岛港</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交通运输部科技司</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“育鲲”轮“云上航海科普”直播（入选2023年全国科技活动周特色科技活动推荐清单）</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辽宁省大连市，大连港</w:t>
            </w:r>
          </w:p>
        </w:tc>
        <w:tc>
          <w:tcPr>
            <w:tcW w:w="3600"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大连海事大学校史馆及“育鲲”轮</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中国铁道博物馆“铁路文化会客厅”主题科普活动（入选2023年全国科技活动周特色科技活动推荐清单）</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北京市，中国铁道博物馆正阳门展馆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中国铁道博物馆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4</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“‘碳’索科学”系列讲座</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全国</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中国公路学会</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5</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2023年“弘扬新时代航海精神”讲座进校园活动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全国有代表性的高校</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中国航海学会</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6</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“520世界计量日”科普基地开放活动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北京市，交通运输部公路科学研究院公路交通综合试验场</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交通运输部公路科学研究院</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7</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“科普进校园”活动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北京市，中国人民大学附属中学分校小学部、中关村第一小学、清华大学附属中学广华学校</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公路交通安全技术交通运输行业重点实验室</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8</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“交融筑梦，匠心独运”科普系列活动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北京市，北京交通大学</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北京交通大学</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9</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“从桥梁大国到桥梁强国”桥梁主题科普活动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北京市，北京交通大学</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北京交通大学</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综合交通运输大数据应用技术交通运输行业重点实验室应用技术及案例展示</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北京市，北京交通大学</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北京交通大学</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11</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自动驾驶技术交通运输行业研发中心开放交流活动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北京市，中国公路工程咨询集团有限公司</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中国公路工程咨询集团有限公司</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12</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“未来已来”科普活动周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河北省沧州市，国能黄骅煤炭能源港口</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国能黄骅煤炭能源港口</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13</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“我眼中的最美黄骅港”系列科普活动</w:t>
            </w:r>
          </w:p>
        </w:tc>
        <w:tc>
          <w:tcPr>
            <w:tcW w:w="4111"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河北省沧州市，国能黄骅煤炭能源港口</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国能黄骅煤炭能源港口</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14</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科技资源开放活动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山西省太原市，山西省交通科技研发有限公司</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黄土地区公路建设与养护技术交通行业重点实验室</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15</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“热爱”科普,“科学”筑路系列活动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辽宁省沈阳市，辽宁省交通科学研究院有限责任公司</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高速公路养护技术交通运输行业重点实验室</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16</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“深海”展览</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黑龙江省哈尔滨市，哈尔滨工程大学船舶博物馆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哈尔滨工程大学船舶博物馆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17</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船舶科普进校园</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黑龙江省哈尔滨市，泰兴小学</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哈尔滨工程大学船舶博物馆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18</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“探秘深蓝”中国海洋科考与深潜展</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上海市，上海中国航海博物馆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上海中国航海博物馆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19</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“地铁驾驶我能行”活动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上海市，上海地铁博物馆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上海地铁博物馆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20</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“科普进校园，点亮科技梦”活动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上海市，上海船舶运输科学研究所有限公司</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航运技术与安全国家重点实验室</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21</w:t>
            </w:r>
          </w:p>
        </w:tc>
        <w:tc>
          <w:tcPr>
            <w:tcW w:w="5528"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2023年全国科技活动周暨江苏省第35届科普宣传周主场活动启动仪式现场展演</w:t>
            </w:r>
          </w:p>
        </w:tc>
        <w:tc>
          <w:tcPr>
            <w:tcW w:w="4111"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江苏省南京市，江苏省科协科技工作者活动中心</w:t>
            </w:r>
          </w:p>
        </w:tc>
        <w:tc>
          <w:tcPr>
            <w:tcW w:w="3600"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东南大学道路交通工程科普馆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22</w:t>
            </w:r>
          </w:p>
        </w:tc>
        <w:tc>
          <w:tcPr>
            <w:tcW w:w="5528"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登峰平台——东南大学第二届交通实验室线上研学营</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江苏省南京市，东南大学</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东南大学道路交通工程科普馆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24</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东南大学本科生第十三届交通运输科技竞赛暨第十八届全国大学生交通运输科技大赛选拔赛</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江苏省南京市，东南大学九龙湖校区</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东南大学道路交通工程科普馆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23</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东南大学第二届交通科普作品竞赛暨第九届江苏省科普公益作品大赛选拔赛</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江苏省南京市，东南大学九龙湖校区</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东南大学道路交通工程科普馆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25</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原创舞台话剧演出《奔向远方的彩虹》</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江苏省南京市，东南大学九龙湖校区</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东南大学道路交通工程科普馆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26</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“走进桥梁”活动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江苏省南京市，苏交科集团股份有限公司</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在役长大桥梁安全与健康国家重点实验室</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27</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“数字交通，链接你我”交通大数据技术科普进校园活动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江苏省南京市，南京林业大学、南京理工大学、南京工程学院</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综合交通运输大数据处理及应用技术交通运输行业研发中心</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28</w:t>
            </w:r>
          </w:p>
        </w:tc>
        <w:tc>
          <w:tcPr>
            <w:tcW w:w="5528"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交通运输部第一批智能交通先导应用试点项目“长江干线典型航段智能航运先导应用试点”现场观摩</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湖北省武汉市，交通运输部长江航务管理局</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交通运输部长江航务管理局</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29</w:t>
            </w:r>
          </w:p>
        </w:tc>
        <w:tc>
          <w:tcPr>
            <w:tcW w:w="5528"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“走近黄金水道”交通运输行业研发中心开放活动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湖北省武汉市，长江航运技术行业研发中心</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交通运输部长江航务管理局</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30</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“大国重器·与你揭秘”——三峡通航优秀科普作品大赛</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湖北省宜昌市，长江三峡通航管理局</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交通运输部长江航务管理局</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31</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港口科学探索活动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浙江省宁波市，宁波中国港口博物馆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宁波中国港口博物馆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32</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eastAsia="zh-CN"/>
              </w:rPr>
              <w:t>“</w:t>
            </w:r>
            <w:r>
              <w:rPr>
                <w:rFonts w:hint="default" w:ascii="Times New Roman" w:hAnsi="Times New Roman" w:eastAsia="仿宋" w:cs="Times New Roman"/>
                <w:color w:val="000000"/>
                <w:kern w:val="0"/>
                <w:sz w:val="24"/>
                <w:szCs w:val="24"/>
              </w:rPr>
              <w:t>神奇的船舱</w:t>
            </w:r>
            <w:r>
              <w:rPr>
                <w:rFonts w:hint="eastAsia" w:ascii="Times New Roman" w:hAnsi="Times New Roman" w:eastAsia="仿宋" w:cs="Times New Roman"/>
                <w:color w:val="000000"/>
                <w:kern w:val="0"/>
                <w:sz w:val="24"/>
                <w:szCs w:val="24"/>
                <w:lang w:eastAsia="zh-CN"/>
              </w:rPr>
              <w:t>”</w:t>
            </w:r>
            <w:r>
              <w:rPr>
                <w:rFonts w:hint="default" w:ascii="Times New Roman" w:hAnsi="Times New Roman" w:eastAsia="仿宋" w:cs="Times New Roman"/>
                <w:color w:val="000000"/>
                <w:kern w:val="0"/>
                <w:sz w:val="24"/>
                <w:szCs w:val="24"/>
              </w:rPr>
              <w:t>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浙江省宁波市，宁波中国港口博物馆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宁波中国港口博物馆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33</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察盐观色看“小白礁 I号”水下考古科普活动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浙江省宁波市，宁波中国港口博物馆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宁波中国港口博物馆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34</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“绿色出行，低碳生活”主题科普活动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安徽省滁州市，中益新材料科技有限公司</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道路绿色照明与安全防灾新材料实验室</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35</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“智造桥隧、智慧管养”系列科普活动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福建省厦门市，路桥管理有限公司</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厦门桥梁博物馆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36</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“爱科学、学科学、科技创新你我他”主题讲座</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江西省南昌市，江西省交通投资集团抚州管理中心</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江西省交通投资集团高速公路养护科普基地</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37</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“热爱科学，普及校园”主题日-高速公路养护知识进学校活动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江西省南昌市，江西省交通投资集团抚州管理中心</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江西省交通投资集团高速公路养护科普基地</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38</w:t>
            </w:r>
          </w:p>
        </w:tc>
        <w:tc>
          <w:tcPr>
            <w:tcW w:w="5528"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“崇尚科学安全出行”高速公路安全知识在身边活动</w:t>
            </w:r>
          </w:p>
        </w:tc>
        <w:tc>
          <w:tcPr>
            <w:tcW w:w="4111"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江西省南昌市，高速公路各服务区</w:t>
            </w:r>
          </w:p>
        </w:tc>
        <w:tc>
          <w:tcPr>
            <w:tcW w:w="3600"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江西省交通投资集团高速公路养护科普基地</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39</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b w:val="0"/>
                <w:bCs w:val="0"/>
                <w:color w:val="000000"/>
                <w:kern w:val="0"/>
                <w:sz w:val="24"/>
                <w:szCs w:val="24"/>
                <w:lang w:val="en-US" w:eastAsia="zh-CN" w:bidi="ar-SA"/>
              </w:rPr>
            </w:pPr>
            <w:r>
              <w:rPr>
                <w:rFonts w:hint="default" w:ascii="Times New Roman" w:hAnsi="Times New Roman" w:eastAsia="仿宋" w:cs="Times New Roman"/>
                <w:b w:val="0"/>
                <w:bCs w:val="0"/>
                <w:color w:val="000000"/>
                <w:kern w:val="0"/>
                <w:sz w:val="24"/>
                <w:szCs w:val="24"/>
              </w:rPr>
              <w:t>创新引领未来——首届科学普及技能大赛</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江西省南昌市，江西交通职业技术学院</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江西交通职业技术学院交通智能建造科普馆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40</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b w:val="0"/>
                <w:bCs w:val="0"/>
                <w:color w:val="000000"/>
                <w:kern w:val="0"/>
                <w:sz w:val="24"/>
                <w:szCs w:val="24"/>
                <w:lang w:val="en-US" w:eastAsia="zh-CN" w:bidi="ar-SA"/>
              </w:rPr>
            </w:pPr>
            <w:r>
              <w:rPr>
                <w:rFonts w:hint="default" w:ascii="Times New Roman" w:hAnsi="Times New Roman" w:eastAsia="仿宋" w:cs="Times New Roman"/>
                <w:b w:val="0"/>
                <w:bCs w:val="0"/>
                <w:color w:val="000000"/>
                <w:kern w:val="0"/>
                <w:sz w:val="24"/>
                <w:szCs w:val="24"/>
              </w:rPr>
              <w:t>路桥大讲堂——交通智能建造系列讲座</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江西省南昌市，江西交通职业技术学院</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江西交通职业技术学院交通智能建造科普馆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41</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color w:val="000000"/>
                <w:kern w:val="0"/>
                <w:sz w:val="24"/>
                <w:szCs w:val="24"/>
              </w:rPr>
              <w:t>走“近”地铁系列科普活动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山东省济南市，济南轨道交通集团范村车辆基地、济南地铁车站、济南地铁二期建设施工现场</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山东省交通运输厅</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42</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color w:val="000000"/>
                <w:kern w:val="0"/>
                <w:sz w:val="24"/>
                <w:szCs w:val="24"/>
              </w:rPr>
              <w:t>“崇尚科学 探索科技 共赢未来”港口科技科普活动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山东省青岛市，山东港口集团青岛港</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山东港口青岛港自动化集装箱码头</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43</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“科技筑梦想·一起向未来”活动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山东省青岛市，青岛·海底隧道博物馆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青岛·海底隧道博物馆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44</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山东高速“交通运输在线科普教育活动”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线上（山东高速集团“高速e学”在线学习平台）</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山东高速集团</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45</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2023年烟台公路创新科普嘉年华</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山东省烟台市，烟台智慧公路综合展厅</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山东省烟台市交通运输局</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4</w:t>
            </w:r>
            <w:r>
              <w:rPr>
                <w:rFonts w:hint="eastAsia" w:ascii="Times New Roman" w:hAnsi="Times New Roman" w:eastAsia="仿宋" w:cs="Times New Roman"/>
                <w:color w:val="000000"/>
                <w:kern w:val="0"/>
                <w:sz w:val="24"/>
                <w:szCs w:val="24"/>
                <w:lang w:val="en-US" w:eastAsia="zh-CN"/>
              </w:rPr>
              <w:t>6</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2023年河南省交通运输科普讲解大赛决赛</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河南省郑州市</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河南省交通运输厅</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4</w:t>
            </w:r>
            <w:r>
              <w:rPr>
                <w:rFonts w:hint="eastAsia" w:ascii="Times New Roman" w:hAnsi="Times New Roman" w:eastAsia="仿宋" w:cs="Times New Roman"/>
                <w:color w:val="000000"/>
                <w:kern w:val="0"/>
                <w:sz w:val="24"/>
                <w:szCs w:val="24"/>
                <w:lang w:val="en-US" w:eastAsia="zh-CN"/>
              </w:rPr>
              <w:t>7</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道路交通事故应急处置演练活动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河南省焦作市，中原地区交通运输安全警示教育基地</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中原地区交通运输安全警示教育基地</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48</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“武英学子逐梦启航”活动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湖北省武汉市，武汉理工大学航海博物馆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中国航海学会</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49</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水上安全（消防）进校园</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湖北省武汉市，武汉理工大学</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中国航海学会</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50</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“弘扬新时代航海精神与科学家精神”主题航海科普讲座</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湖北省武汉市，武汉海事职业学院</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中国航海学会</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5</w:t>
            </w:r>
            <w:r>
              <w:rPr>
                <w:rFonts w:hint="eastAsia" w:ascii="Times New Roman" w:hAnsi="Times New Roman" w:eastAsia="仿宋" w:cs="Times New Roman"/>
                <w:color w:val="000000"/>
                <w:kern w:val="0"/>
                <w:sz w:val="24"/>
                <w:szCs w:val="24"/>
                <w:lang w:val="en-US" w:eastAsia="zh-CN"/>
              </w:rPr>
              <w:t>1</w:t>
            </w:r>
          </w:p>
        </w:tc>
        <w:tc>
          <w:tcPr>
            <w:tcW w:w="5528"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“科普有活力，科创添动力”——中南大学轨道交通科普基地特色科技活动</w:t>
            </w:r>
          </w:p>
        </w:tc>
        <w:tc>
          <w:tcPr>
            <w:tcW w:w="4111"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湖南省长沙市，中南大学铁道校区</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中南大学轨道交通科普基地</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5</w:t>
            </w:r>
            <w:r>
              <w:rPr>
                <w:rFonts w:hint="eastAsia" w:ascii="Times New Roman" w:hAnsi="Times New Roman" w:eastAsia="仿宋" w:cs="Times New Roman"/>
                <w:color w:val="000000"/>
                <w:kern w:val="0"/>
                <w:sz w:val="24"/>
                <w:szCs w:val="24"/>
                <w:lang w:val="en-US" w:eastAsia="zh-CN"/>
              </w:rPr>
              <w:t>2</w:t>
            </w:r>
          </w:p>
        </w:tc>
        <w:tc>
          <w:tcPr>
            <w:tcW w:w="5528"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“最美的相聚·港珠澳大桥行”粤港澳大湾区青少年相聚计划活动</w:t>
            </w:r>
          </w:p>
        </w:tc>
        <w:tc>
          <w:tcPr>
            <w:tcW w:w="4111"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广东省珠海市，港珠澳大桥管理养护中心</w:t>
            </w:r>
          </w:p>
        </w:tc>
        <w:tc>
          <w:tcPr>
            <w:tcW w:w="3600"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港珠澳大桥</w:t>
            </w:r>
            <w:r>
              <w:rPr>
                <w:rFonts w:hint="eastAsia" w:ascii="Times New Roman" w:hAnsi="Times New Roman" w:eastAsia="仿宋" w:cs="Times New Roman"/>
                <w:color w:val="000000"/>
                <w:kern w:val="0"/>
                <w:sz w:val="24"/>
                <w:szCs w:val="24"/>
                <w:lang w:eastAsia="zh-CN"/>
              </w:rPr>
              <w:t>管理局</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5</w:t>
            </w:r>
            <w:r>
              <w:rPr>
                <w:rFonts w:hint="eastAsia" w:ascii="Times New Roman" w:hAnsi="Times New Roman" w:eastAsia="仿宋" w:cs="Times New Roman"/>
                <w:color w:val="000000"/>
                <w:kern w:val="0"/>
                <w:sz w:val="24"/>
                <w:szCs w:val="24"/>
                <w:lang w:val="en-US" w:eastAsia="zh-CN"/>
              </w:rPr>
              <w:t>3</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“热爱科学 崇尚科学”公路科普系列活动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重庆市，招商交科科创园区</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招商局重庆交通科研设计院有限公司</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5</w:t>
            </w:r>
            <w:r>
              <w:rPr>
                <w:rFonts w:hint="eastAsia" w:ascii="Times New Roman" w:hAnsi="Times New Roman" w:eastAsia="仿宋" w:cs="Times New Roman"/>
                <w:color w:val="000000"/>
                <w:kern w:val="0"/>
                <w:sz w:val="24"/>
                <w:szCs w:val="24"/>
                <w:lang w:val="en-US" w:eastAsia="zh-CN"/>
              </w:rPr>
              <w:t>4</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“两路”精神论坛</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四川省成都市，川藏公路博物馆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四川交通职业技术学院川藏公路博物馆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5</w:t>
            </w:r>
            <w:r>
              <w:rPr>
                <w:rFonts w:hint="eastAsia" w:ascii="Times New Roman" w:hAnsi="Times New Roman" w:eastAsia="仿宋" w:cs="Times New Roman"/>
                <w:color w:val="000000"/>
                <w:kern w:val="0"/>
                <w:sz w:val="24"/>
                <w:szCs w:val="24"/>
                <w:lang w:val="en-US" w:eastAsia="zh-CN"/>
              </w:rPr>
              <w:t>5</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国家级科研平台参观和沉浸式体验</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四川省成都市，西南交通大学犀浦校区</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西南交通大学陆地交通防灾减灾科普基地</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5</w:t>
            </w:r>
            <w:r>
              <w:rPr>
                <w:rFonts w:hint="eastAsia" w:ascii="Times New Roman" w:hAnsi="Times New Roman" w:eastAsia="仿宋" w:cs="Times New Roman"/>
                <w:color w:val="000000"/>
                <w:kern w:val="0"/>
                <w:sz w:val="24"/>
                <w:szCs w:val="24"/>
                <w:lang w:val="en-US" w:eastAsia="zh-CN"/>
              </w:rPr>
              <w:t>6</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“科技交通·护我畅行”系列活动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贵州省贵阳市，贵州黔通智联股份有限公司</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贵州数字交通创新基地</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5</w:t>
            </w:r>
            <w:r>
              <w:rPr>
                <w:rFonts w:hint="eastAsia" w:ascii="Times New Roman" w:hAnsi="Times New Roman" w:eastAsia="仿宋" w:cs="Times New Roman"/>
                <w:color w:val="000000"/>
                <w:kern w:val="0"/>
                <w:sz w:val="24"/>
                <w:szCs w:val="24"/>
                <w:lang w:val="en-US" w:eastAsia="zh-CN"/>
              </w:rPr>
              <w:t>7</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“道路交通减碳”开放活动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陕西省西安市，长安大学</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生态安全屏障区交通网设施管控及循环修复技术交通运输行业重点实验室</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58</w:t>
            </w:r>
          </w:p>
        </w:tc>
        <w:tc>
          <w:tcPr>
            <w:tcW w:w="5528"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“我们都来修公路”科普社教活动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甘肃省酒泉市，甘肃公路博物馆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甘肃公路博物馆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59</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“交通科普我来讲”陇小路线上科普活动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甘肃省酒泉市，甘肃公路博物馆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甘肃公路博物馆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6</w:t>
            </w:r>
            <w:r>
              <w:rPr>
                <w:rFonts w:hint="eastAsia" w:ascii="Times New Roman" w:hAnsi="Times New Roman" w:eastAsia="仿宋" w:cs="Times New Roman"/>
                <w:color w:val="000000"/>
                <w:kern w:val="0"/>
                <w:sz w:val="24"/>
                <w:szCs w:val="24"/>
                <w:lang w:val="en-US" w:eastAsia="zh-CN"/>
              </w:rPr>
              <w:t>0</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“交通知识知多少”线上知识打卡活动</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甘肃省酒泉市，甘肃公路博物馆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甘肃公路博物馆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6</w:t>
            </w:r>
            <w:r>
              <w:rPr>
                <w:rFonts w:hint="eastAsia" w:ascii="Times New Roman" w:hAnsi="Times New Roman" w:eastAsia="仿宋" w:cs="Times New Roman"/>
                <w:color w:val="000000"/>
                <w:kern w:val="0"/>
                <w:sz w:val="24"/>
                <w:szCs w:val="24"/>
                <w:lang w:val="en-US" w:eastAsia="zh-CN"/>
              </w:rPr>
              <w:t>1</w:t>
            </w:r>
          </w:p>
        </w:tc>
        <w:tc>
          <w:tcPr>
            <w:tcW w:w="552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“学习二十大 科普向未来”交通运输科普流动展</w:t>
            </w:r>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甘肃省酒泉市，甘肃公路博物馆</w:t>
            </w:r>
          </w:p>
        </w:tc>
        <w:tc>
          <w:tcPr>
            <w:tcW w:w="3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甘肃公路博物馆</w:t>
            </w:r>
          </w:p>
        </w:tc>
      </w:tr>
      <w:tr>
        <w:tblPrEx>
          <w:tblCellMar>
            <w:top w:w="0" w:type="dxa"/>
            <w:left w:w="108" w:type="dxa"/>
            <w:bottom w:w="0" w:type="dxa"/>
            <w:right w:w="108" w:type="dxa"/>
          </w:tblCellMar>
        </w:tblPrEx>
        <w:trPr>
          <w:cantSplit/>
          <w:trHeight w:val="567" w:hRule="atLeast"/>
        </w:trPr>
        <w:tc>
          <w:tcPr>
            <w:tcW w:w="699"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6</w:t>
            </w:r>
            <w:r>
              <w:rPr>
                <w:rFonts w:hint="eastAsia" w:ascii="Times New Roman" w:hAnsi="Times New Roman" w:eastAsia="仿宋" w:cs="Times New Roman"/>
                <w:color w:val="000000"/>
                <w:kern w:val="0"/>
                <w:sz w:val="24"/>
                <w:szCs w:val="24"/>
                <w:lang w:val="en-US" w:eastAsia="zh-CN"/>
              </w:rPr>
              <w:t>2</w:t>
            </w:r>
          </w:p>
        </w:tc>
        <w:tc>
          <w:tcPr>
            <w:tcW w:w="5528"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“崇尚科学 弘扬科学精神”</w:t>
            </w:r>
            <w:r>
              <w:rPr>
                <w:rFonts w:hint="eastAsia" w:ascii="Times New Roman" w:hAnsi="Times New Roman" w:eastAsia="仿宋" w:cs="Times New Roman"/>
                <w:color w:val="000000"/>
                <w:kern w:val="0"/>
                <w:sz w:val="24"/>
                <w:szCs w:val="24"/>
                <w:lang w:eastAsia="zh-CN"/>
              </w:rPr>
              <w:t>交通运输</w:t>
            </w:r>
            <w:r>
              <w:rPr>
                <w:rFonts w:hint="default" w:ascii="Times New Roman" w:hAnsi="Times New Roman" w:eastAsia="仿宋" w:cs="Times New Roman"/>
                <w:color w:val="000000"/>
                <w:kern w:val="0"/>
                <w:sz w:val="24"/>
                <w:szCs w:val="24"/>
              </w:rPr>
              <w:t>科普流动展</w:t>
            </w:r>
            <w:bookmarkStart w:id="0" w:name="_GoBack"/>
            <w:bookmarkEnd w:id="0"/>
          </w:p>
        </w:tc>
        <w:tc>
          <w:tcPr>
            <w:tcW w:w="411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甘肃省酒泉市，甘肃公路博物馆</w:t>
            </w:r>
          </w:p>
        </w:tc>
        <w:tc>
          <w:tcPr>
            <w:tcW w:w="3600" w:type="dxa"/>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甘肃公路博物馆</w:t>
            </w:r>
          </w:p>
        </w:tc>
      </w:tr>
    </w:tbl>
    <w:p>
      <w:pPr>
        <w:adjustRightInd w:val="0"/>
        <w:snapToGrid w:val="0"/>
        <w:jc w:val="left"/>
        <w:rPr>
          <w:rFonts w:ascii="黑体" w:hAnsi="黑体" w:eastAsia="黑体"/>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长城小标宋体">
    <w:altName w:val="方正小标宋_GBK"/>
    <w:panose1 w:val="020B0604020202020204"/>
    <w:charset w:val="00"/>
    <w:family w:val="moder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等线 Light">
    <w:altName w:val="URW Bookman"/>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4F"/>
    <w:rsid w:val="00020D18"/>
    <w:rsid w:val="0003658B"/>
    <w:rsid w:val="00140568"/>
    <w:rsid w:val="001A2B4F"/>
    <w:rsid w:val="00217676"/>
    <w:rsid w:val="00226C4E"/>
    <w:rsid w:val="00253C93"/>
    <w:rsid w:val="002643C5"/>
    <w:rsid w:val="00283639"/>
    <w:rsid w:val="002C5C69"/>
    <w:rsid w:val="002E4070"/>
    <w:rsid w:val="0032621A"/>
    <w:rsid w:val="00332203"/>
    <w:rsid w:val="00351846"/>
    <w:rsid w:val="0038401A"/>
    <w:rsid w:val="003B5CEF"/>
    <w:rsid w:val="003E5028"/>
    <w:rsid w:val="003F6898"/>
    <w:rsid w:val="00401271"/>
    <w:rsid w:val="004930DD"/>
    <w:rsid w:val="004A54B9"/>
    <w:rsid w:val="004A7D30"/>
    <w:rsid w:val="004B15D0"/>
    <w:rsid w:val="00537724"/>
    <w:rsid w:val="00605BE1"/>
    <w:rsid w:val="00634AAF"/>
    <w:rsid w:val="00655F3F"/>
    <w:rsid w:val="006B1D7D"/>
    <w:rsid w:val="007439C5"/>
    <w:rsid w:val="0076766C"/>
    <w:rsid w:val="007B35F1"/>
    <w:rsid w:val="007F06B0"/>
    <w:rsid w:val="007F7A7D"/>
    <w:rsid w:val="00882E52"/>
    <w:rsid w:val="008E22CA"/>
    <w:rsid w:val="008E519D"/>
    <w:rsid w:val="009612CA"/>
    <w:rsid w:val="00A21429"/>
    <w:rsid w:val="00A67AD4"/>
    <w:rsid w:val="00A912CF"/>
    <w:rsid w:val="00B62E9C"/>
    <w:rsid w:val="00BE6CCB"/>
    <w:rsid w:val="00C06C69"/>
    <w:rsid w:val="00C32275"/>
    <w:rsid w:val="00E5052A"/>
    <w:rsid w:val="6EF2E871"/>
    <w:rsid w:val="9C7D3B98"/>
    <w:rsid w:val="CF3DA0E0"/>
    <w:rsid w:val="F98F7176"/>
    <w:rsid w:val="FFBA3241"/>
    <w:rsid w:val="FFDF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adjustRightInd w:val="0"/>
      <w:snapToGrid w:val="0"/>
      <w:spacing w:line="336" w:lineRule="auto"/>
      <w:ind w:firstLine="856" w:firstLineChars="200"/>
      <w:outlineLvl w:val="0"/>
    </w:pPr>
    <w:rPr>
      <w:rFonts w:ascii="Times New Roman" w:hAnsi="Times New Roman" w:eastAsia="黑体" w:cs="Times New Roman"/>
      <w:sz w:val="32"/>
      <w:szCs w:val="32"/>
    </w:rPr>
  </w:style>
  <w:style w:type="paragraph" w:styleId="3">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paragraph" w:customStyle="1" w:styleId="11">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List Paragraph"/>
    <w:basedOn w:val="1"/>
    <w:qFormat/>
    <w:uiPriority w:val="34"/>
    <w:pPr>
      <w:ind w:firstLine="420" w:firstLineChars="200"/>
    </w:p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标题 1 字符"/>
    <w:basedOn w:val="8"/>
    <w:link w:val="2"/>
    <w:qFormat/>
    <w:uiPriority w:val="0"/>
    <w:rPr>
      <w:rFonts w:ascii="Times New Roman" w:hAnsi="Times New Roman" w:eastAsia="黑体" w:cs="Times New Roman"/>
      <w:sz w:val="32"/>
      <w:szCs w:val="32"/>
    </w:rPr>
  </w:style>
  <w:style w:type="paragraph" w:customStyle="1" w:styleId="16">
    <w:name w:val="附件标题"/>
    <w:basedOn w:val="3"/>
    <w:next w:val="1"/>
    <w:qFormat/>
    <w:uiPriority w:val="0"/>
    <w:pPr>
      <w:keepNext w:val="0"/>
      <w:keepLines w:val="0"/>
      <w:adjustRightInd w:val="0"/>
      <w:snapToGrid w:val="0"/>
      <w:spacing w:before="0" w:after="0" w:line="300" w:lineRule="auto"/>
      <w:jc w:val="center"/>
    </w:pPr>
    <w:rPr>
      <w:rFonts w:ascii="Times New Roman" w:hAnsi="Times New Roman" w:eastAsia="长城小标宋体" w:cs="Times New Roman"/>
      <w:spacing w:val="6"/>
      <w:sz w:val="36"/>
      <w:szCs w:val="36"/>
    </w:rPr>
  </w:style>
  <w:style w:type="character" w:customStyle="1" w:styleId="17">
    <w:name w:val="标题 4 字符"/>
    <w:basedOn w:val="8"/>
    <w:link w:val="3"/>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 Academy of Transportation Sciences</Company>
  <Pages>10</Pages>
  <Words>794</Words>
  <Characters>4530</Characters>
  <Lines>37</Lines>
  <Paragraphs>10</Paragraphs>
  <TotalTime>4</TotalTime>
  <ScaleCrop>false</ScaleCrop>
  <LinksUpToDate>false</LinksUpToDate>
  <CharactersWithSpaces>5314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2023-04-28T08:29:00Z</dcterms:created>
  <dc:creator>牛犇</dc:creator>
  <cp:lastModifiedBy>jtb</cp:lastModifiedBy>
  <dcterms:modified xsi:type="dcterms:W3CDTF">2023-05-08T10:09:30Z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