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FA3B5">
      <w:pPr>
        <w:spacing w:before="143" w:beforeLines="50" w:line="594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7E82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发布的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《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t>汽车举升机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》等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项行业标准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外文版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编号、名称等一览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表</w:t>
      </w:r>
    </w:p>
    <w:p w14:paraId="60105ABC">
      <w:pPr>
        <w:tabs>
          <w:tab w:val="center" w:pos="7357"/>
          <w:tab w:val="left" w:pos="10705"/>
        </w:tabs>
        <w:jc w:val="left"/>
        <w:rPr>
          <w:rFonts w:ascii="方正小标宋简体" w:eastAsia="方正小标宋简体"/>
          <w:sz w:val="18"/>
          <w:szCs w:val="18"/>
        </w:rPr>
      </w:pPr>
    </w:p>
    <w:tbl>
      <w:tblPr>
        <w:tblStyle w:val="9"/>
        <w:tblW w:w="13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690"/>
        <w:gridCol w:w="2194"/>
        <w:gridCol w:w="3943"/>
        <w:gridCol w:w="5582"/>
        <w:gridCol w:w="845"/>
      </w:tblGrid>
      <w:tr w14:paraId="4B20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6E75D74E">
            <w:pPr>
              <w:widowControl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39D1B296">
            <w:pPr>
              <w:widowControl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行业标准编号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3CBD0A05">
            <w:pPr>
              <w:widowControl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行业标准名称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3B364060">
            <w:pPr>
              <w:widowControl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行业标准外文名称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2B50858F">
            <w:pPr>
              <w:widowControl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语种</w:t>
            </w:r>
          </w:p>
        </w:tc>
      </w:tr>
      <w:tr w14:paraId="7007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38176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74309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155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07BB0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Arial"/>
                <w:color w:val="auto"/>
                <w:sz w:val="24"/>
                <w:szCs w:val="24"/>
                <w:shd w:val="clear" w:color="auto" w:fill="FFFFFF"/>
              </w:rPr>
              <w:t>汽车举升机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2CFAA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Automotive lift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26AA5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75DD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7A0D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5085F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855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3EC73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桥梁挤扩支盘桩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7A938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Pile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with extruded branches and bulbs for highway bridge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09C21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3C64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7764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7085B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939.1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2014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540AB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公路LED照明灯具 第1部分：通则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39CB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LED luminaires for highway - Part 1: General rules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4C037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0E90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0275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61F2C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939.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398FC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公路LED照明灯具 第2部分：公路隧道LED照明灯具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5B415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LED luminaires for highway - Part 2: LED luminaires for highway tunnel</w:t>
            </w:r>
            <w:bookmarkStart w:id="0" w:name="_GoBack"/>
            <w:bookmarkEnd w:id="0"/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75E5D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06B2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15CF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763E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1178.1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67215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  <w:t>营运货车安全技术条件 第1部分：载货汽车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053F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Safety specification for commercial vehicle for cargos transportation - Part 1: Goods vehicle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66E55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45B7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16EA2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2FAA4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1178.2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2019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3174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  <w:t>营运货车安全技术条件 第2部分：牵引车辆与挂车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6230E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Safety specification for commercial vehicle for cargos transportation - Part 2: Towing vehicle and trailer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0A003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6345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3829A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321D6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129—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2DF1E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  <w:t>桥梁无缝伸缩缝沥青胶结料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35716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Asphalt binder for seamless expansion joints in bridge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59CB3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72AB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03539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3966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130—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2BF7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  <w:t>桥梁支座灌浆材料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530A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Bearing grouting material for bridge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424B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0990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2AF8E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29D0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134—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458EB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  <w:t>道路客货运输驾驶员行车操作规范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0FEB2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Driving code for drivers of road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passenger and cargo transport vehicles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4A6E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0CC6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2CBF9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33E8B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6F01E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ahom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ahoma"/>
                <w:sz w:val="24"/>
                <w:szCs w:val="24"/>
                <w:shd w:val="clear" w:color="auto" w:fill="FFFFFF"/>
              </w:rPr>
              <w:t>公路工程水泥混凝土用快速修补材料 第1部分：水泥基修补材料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191AB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Rapid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epairing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aterial of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ement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oncrete for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ighway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ngineering - Part 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Cementitious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epairing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aterial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7837F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3F75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00EF8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009D5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JT/T 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27F9C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宋体" w:cs="Tahom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ahoma"/>
                <w:sz w:val="24"/>
                <w:szCs w:val="24"/>
                <w:shd w:val="clear" w:color="auto" w:fill="FFFFFF"/>
              </w:rPr>
              <w:t>公路工程水泥混凝土用快速修补材料 第2部分：聚合物树脂修补材料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1095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Rapid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epairing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aterial of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ement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oncrete for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ighway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ngineering - Part 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Polymer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esin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epairing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ateria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35FD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  <w:tr w14:paraId="5410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85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4F96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14:paraId="1C09A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JT/T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1377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43" w:type="dxa"/>
            <w:tcBorders>
              <w:tl2br w:val="nil"/>
              <w:tr2bl w:val="nil"/>
            </w:tcBorders>
            <w:vAlign w:val="center"/>
          </w:tcPr>
          <w:p w14:paraId="44A9A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宋体" w:cs="Tahoma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ahoma"/>
                <w:sz w:val="24"/>
                <w:szCs w:val="24"/>
                <w:shd w:val="clear" w:color="auto" w:fill="FFFFFF"/>
              </w:rPr>
              <w:t>集装箱自动导引车</w:t>
            </w:r>
          </w:p>
        </w:tc>
        <w:tc>
          <w:tcPr>
            <w:tcW w:w="5582" w:type="dxa"/>
            <w:tcBorders>
              <w:tl2br w:val="nil"/>
              <w:tr2bl w:val="nil"/>
            </w:tcBorders>
            <w:vAlign w:val="center"/>
          </w:tcPr>
          <w:p w14:paraId="5A394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utomated guided vehicle for freight containe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371F4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英文</w:t>
            </w:r>
          </w:p>
        </w:tc>
      </w:tr>
    </w:tbl>
    <w:p w14:paraId="7287A20B"/>
    <w:sectPr>
      <w:footerReference r:id="rId4" w:type="default"/>
      <w:headerReference r:id="rId3" w:type="even"/>
      <w:footerReference r:id="rId5" w:type="even"/>
      <w:pgSz w:w="16838" w:h="11906" w:orient="landscape"/>
      <w:pgMar w:top="1587" w:right="2098" w:bottom="1474" w:left="1984" w:header="851" w:footer="1191" w:gutter="0"/>
      <w:cols w:space="720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75A96">
    <w:pPr>
      <w:pStyle w:val="6"/>
      <w:ind w:right="315" w:rightChars="150"/>
      <w:jc w:val="center"/>
      <w:rPr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9E01">
    <w:pPr>
      <w:pStyle w:val="6"/>
      <w:ind w:left="315" w:leftChars="150" w:right="315" w:rightChars="150"/>
      <w:jc w:val="center"/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0A5D7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YjNiNTRlM2VlOThlNjZkMTM1Y2RjZTQ0NTE0MjcifQ=="/>
  </w:docVars>
  <w:rsids>
    <w:rsidRoot w:val="00E05E53"/>
    <w:rsid w:val="000A690D"/>
    <w:rsid w:val="002A534C"/>
    <w:rsid w:val="00313C01"/>
    <w:rsid w:val="003877BC"/>
    <w:rsid w:val="003C2669"/>
    <w:rsid w:val="004F0BD3"/>
    <w:rsid w:val="005D7268"/>
    <w:rsid w:val="00664D0B"/>
    <w:rsid w:val="00677DFE"/>
    <w:rsid w:val="006B6F59"/>
    <w:rsid w:val="00757136"/>
    <w:rsid w:val="008B5731"/>
    <w:rsid w:val="009514BE"/>
    <w:rsid w:val="009E2B42"/>
    <w:rsid w:val="00AA3EB5"/>
    <w:rsid w:val="00AB7DAD"/>
    <w:rsid w:val="00AD7F40"/>
    <w:rsid w:val="00B56352"/>
    <w:rsid w:val="00C74556"/>
    <w:rsid w:val="00D11D9C"/>
    <w:rsid w:val="00E05E53"/>
    <w:rsid w:val="00EA185F"/>
    <w:rsid w:val="00F51D86"/>
    <w:rsid w:val="06E710CA"/>
    <w:rsid w:val="08A737E0"/>
    <w:rsid w:val="09C20A80"/>
    <w:rsid w:val="0A1E12A6"/>
    <w:rsid w:val="0BD80EA7"/>
    <w:rsid w:val="0D9162FE"/>
    <w:rsid w:val="12E66E96"/>
    <w:rsid w:val="20411ADF"/>
    <w:rsid w:val="234F0C26"/>
    <w:rsid w:val="32D63C1D"/>
    <w:rsid w:val="3C4D31A2"/>
    <w:rsid w:val="3CF86CA3"/>
    <w:rsid w:val="5D043CCE"/>
    <w:rsid w:val="69A55B1C"/>
    <w:rsid w:val="6B65072E"/>
    <w:rsid w:val="708C2559"/>
    <w:rsid w:val="73B452D9"/>
    <w:rsid w:val="752C0E9F"/>
    <w:rsid w:val="7CDD017D"/>
    <w:rsid w:val="7E7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4"/>
    <w:unhideWhenUsed/>
    <w:qFormat/>
    <w:uiPriority w:val="99"/>
    <w:pPr>
      <w:spacing w:after="120"/>
    </w:pPr>
    <w:rPr>
      <w:rFonts w:cs="Times New Roman"/>
    </w:rPr>
  </w:style>
  <w:style w:type="paragraph" w:styleId="3">
    <w:name w:val="Plain Text"/>
    <w:basedOn w:val="1"/>
    <w:qFormat/>
    <w:uiPriority w:val="0"/>
    <w:pPr>
      <w:spacing w:line="594" w:lineRule="exact"/>
      <w:ind w:firstLine="200" w:firstLineChars="200"/>
    </w:pPr>
    <w:rPr>
      <w:rFonts w:ascii="宋体" w:hAnsi="Courier New" w:cs="仿宋_GB2312"/>
      <w:szCs w:val="21"/>
    </w:rPr>
  </w:style>
  <w:style w:type="paragraph" w:styleId="4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42"/>
    <w:semiHidden/>
    <w:unhideWhenUsed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6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semiHidden/>
    <w:unhideWhenUsed/>
    <w:qFormat/>
    <w:uiPriority w:val="0"/>
  </w:style>
  <w:style w:type="character" w:styleId="12">
    <w:name w:val="FollowedHyperlink"/>
    <w:semiHidden/>
    <w:unhideWhenUsed/>
    <w:qFormat/>
    <w:uiPriority w:val="99"/>
    <w:rPr>
      <w:color w:val="993366"/>
      <w:u w:val="single"/>
    </w:rPr>
  </w:style>
  <w:style w:type="character" w:styleId="13">
    <w:name w:val="Hyperlink"/>
    <w:semiHidden/>
    <w:unhideWhenUsed/>
    <w:qFormat/>
    <w:uiPriority w:val="99"/>
    <w:rPr>
      <w:color w:val="0066CC"/>
      <w:u w:val="single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6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1">
    <w:name w:val="xl7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paragraph" w:customStyle="1" w:styleId="33">
    <w:name w:val="xl8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9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9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40">
    <w:name w:val="页眉 字符"/>
    <w:link w:val="7"/>
    <w:qFormat/>
    <w:uiPriority w:val="99"/>
    <w:rPr>
      <w:sz w:val="18"/>
      <w:szCs w:val="18"/>
    </w:rPr>
  </w:style>
  <w:style w:type="character" w:customStyle="1" w:styleId="41">
    <w:name w:val="页脚 字符"/>
    <w:link w:val="6"/>
    <w:qFormat/>
    <w:uiPriority w:val="99"/>
    <w:rPr>
      <w:sz w:val="18"/>
      <w:szCs w:val="18"/>
    </w:rPr>
  </w:style>
  <w:style w:type="character" w:customStyle="1" w:styleId="42">
    <w:name w:val="批注框文本 字符"/>
    <w:link w:val="5"/>
    <w:qFormat/>
    <w:uiPriority w:val="99"/>
    <w:rPr>
      <w:sz w:val="18"/>
      <w:szCs w:val="18"/>
    </w:rPr>
  </w:style>
  <w:style w:type="character" w:customStyle="1" w:styleId="43">
    <w:name w:val="日期 字符"/>
    <w:basedOn w:val="10"/>
    <w:link w:val="4"/>
    <w:qFormat/>
    <w:uiPriority w:val="99"/>
  </w:style>
  <w:style w:type="character" w:customStyle="1" w:styleId="44">
    <w:name w:val="正文文本 字符"/>
    <w:link w:val="2"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45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449</Words>
  <Characters>1162</Characters>
  <Lines>8</Lines>
  <Paragraphs>2</Paragraphs>
  <TotalTime>14</TotalTime>
  <ScaleCrop>false</ScaleCrop>
  <LinksUpToDate>false</LinksUpToDate>
  <CharactersWithSpaces>1289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2023-12-22T01:07:00Z</dcterms:created>
  <dc:creator>langlf</dc:creator>
  <cp:lastModifiedBy>yw</cp:lastModifiedBy>
  <cp:lastPrinted>2025-07-01T07:23:11Z</cp:lastPrinted>
  <dcterms:modified xsi:type="dcterms:W3CDTF">2025-07-01T07:41:02Z</dcterms:modified>
  <dc:title>2020年第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6B349036D09740F6AE4E8BA9F1736B73_13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