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2"/>
          <w:sz w:val="32"/>
          <w:szCs w:val="32"/>
        </w:rPr>
        <w:t>附件1</w:t>
      </w:r>
    </w:p>
    <w:p>
      <w:pPr>
        <w:spacing w:line="560" w:lineRule="exact"/>
        <w:ind w:left="1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left="1"/>
        <w:jc w:val="center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  <w:t>2023年全国行业职业技能竞赛——第十四届</w:t>
      </w:r>
    </w:p>
    <w:p>
      <w:pPr>
        <w:spacing w:line="560" w:lineRule="exact"/>
        <w:ind w:left="1"/>
        <w:jc w:val="center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  <w:t>全国交通运输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lang w:eastAsia="zh-CN"/>
        </w:rPr>
        <w:t>行业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  <w:t>职业技能大赛组委会名单</w:t>
      </w:r>
    </w:p>
    <w:p>
      <w:pPr>
        <w:rPr>
          <w:rFonts w:ascii="Times New Roman" w:hAnsi="Times New Roman" w:eastAsia="华文中宋" w:cs="Times New Roman"/>
          <w:b w:val="0"/>
          <w:bCs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主任：</w:t>
      </w:r>
    </w:p>
    <w:p>
      <w:pPr>
        <w:spacing w:line="580" w:lineRule="exact"/>
        <w:ind w:firstLine="0" w:firstLineChars="0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王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刚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交通运输部党组成员、副部长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俞家栋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人力资源社会保障部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 xml:space="preserve">党组成员、副部长 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魏地春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中华全国总工会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副主席、书记处书记、党组成员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胡  盛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共青团中央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书记处书记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w w:val="100"/>
          <w:sz w:val="28"/>
          <w:szCs w:val="28"/>
        </w:rPr>
        <w:t>执行副主任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：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王  韬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交通运输部人事教育司副司长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副主任：</w:t>
      </w:r>
    </w:p>
    <w:p>
      <w:pPr>
        <w:spacing w:line="580" w:lineRule="exact"/>
        <w:ind w:left="1680" w:hanging="1680" w:hangingChars="600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王晓君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人力资源社会保障部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职业能力建设司副司长、一级巡视员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刘新昌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人力资源社会保障部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职业能力建设司副司长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吕  伟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中国海员建设工会全国委员会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一级巡视员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王  良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共青团中央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青年发展部副部长、一级巡视员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孙文剑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交通运输部政策研究室副主任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郭  胜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交通运输部公路局副局长</w:t>
      </w:r>
    </w:p>
    <w:p>
      <w:pPr>
        <w:spacing w:line="580" w:lineRule="exact"/>
        <w:ind w:firstLine="0" w:firstLineChars="0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杨华雄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交通运输部水运局副局长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、一级巡视员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王绣春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交通运输部运输服务司副司长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、一级巡视员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丁彦昕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安全与质量监督管理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副司长、一级巡视员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孙  海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交通运输部职业资格中心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党委委员、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副主任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方  海 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交通运输部科学研究院党委委员、副院长</w:t>
      </w:r>
    </w:p>
    <w:p>
      <w:pPr>
        <w:spacing w:line="580" w:lineRule="exact"/>
        <w:ind w:firstLine="0" w:firstLineChars="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韩世轶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中国交通报社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>有限公司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党委委员、副总经理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委  员：</w:t>
      </w:r>
    </w:p>
    <w:p>
      <w:pPr>
        <w:spacing w:line="580" w:lineRule="exact"/>
        <w:ind w:left="1680" w:hanging="1680" w:hangingChars="600"/>
        <w:rPr>
          <w:rFonts w:hint="eastAsia" w:ascii="Times New Roman" w:hAnsi="Times New Roman" w:eastAsia="仿宋_GB2312" w:cs="Times New Roman"/>
          <w:b w:val="0"/>
          <w:bCs w:val="0"/>
          <w:w w:val="95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翟  涛      </w:t>
      </w:r>
      <w:r>
        <w:rPr>
          <w:rFonts w:ascii="Times New Roman" w:hAnsi="Times New Roman" w:eastAsia="仿宋_GB2312" w:cs="Times New Roman"/>
          <w:b w:val="0"/>
          <w:bCs w:val="0"/>
          <w:w w:val="100"/>
          <w:sz w:val="28"/>
          <w:szCs w:val="28"/>
        </w:rPr>
        <w:t>人力资源社会保障部</w:t>
      </w: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28"/>
          <w:szCs w:val="28"/>
          <w:lang w:eastAsia="zh-CN"/>
        </w:rPr>
        <w:t>职业能力建设司职业技能竞赛处处长</w:t>
      </w:r>
    </w:p>
    <w:p>
      <w:pPr>
        <w:spacing w:line="580" w:lineRule="exact"/>
        <w:ind w:left="1680" w:hanging="1680" w:hangingChars="600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张  杰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中国海员建设工会全国委员会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公路运输工作部部长、一级调研员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张兵心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共青团中央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青年发展部职业发展处副处长</w:t>
      </w:r>
    </w:p>
    <w:p>
      <w:pPr>
        <w:spacing w:line="580" w:lineRule="exact"/>
        <w:ind w:firstLine="0" w:firstLineChars="0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马国栋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>政策研究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室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宣传处处长、一级调研员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李  辉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交通运输部人事教育司人才工作处处长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、一级调研员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杨  亮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交通运输部公路局养护保通处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处长、一级调研员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姚  飞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交通运输部水运局港口管理处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处长、一级调研员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刘明君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交通运输部运输服务司车辆管理处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处长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郑  宇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交通运输部运输服务司城市轨道交通管理处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处长、</w:t>
      </w:r>
    </w:p>
    <w:p>
      <w:pPr>
        <w:spacing w:line="580" w:lineRule="exact"/>
        <w:ind w:firstLine="1680" w:firstLineChars="600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一级调研员</w:t>
      </w:r>
    </w:p>
    <w:p>
      <w:pPr>
        <w:spacing w:line="580" w:lineRule="exact"/>
        <w:ind w:left="1960" w:hanging="1960" w:hangingChars="700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翁优灵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安全与质量监督管理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调查统计处处长、</w:t>
      </w:r>
    </w:p>
    <w:p>
      <w:pPr>
        <w:spacing w:line="580" w:lineRule="exact"/>
        <w:ind w:left="1956" w:leftChars="798" w:hanging="280" w:hangingChars="100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一级调研员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王定梁   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交通运输部直属机关党委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群工部部长、一级调研员</w:t>
      </w:r>
    </w:p>
    <w:p>
      <w:pPr>
        <w:spacing w:line="580" w:lineRule="exac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张  巍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交通运输部职业资格中心职业技能竞赛处处长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王  洁 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交科院科技集团有限公司副董事长</w:t>
      </w:r>
    </w:p>
    <w:p>
      <w:pPr>
        <w:spacing w:line="580" w:lineRule="exact"/>
        <w:ind w:firstLine="0" w:firstLineChars="0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刘兴增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>中国交通报社有限公司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科教中心主任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341E640E"/>
    <w:rsid w:val="341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2023-10-12T01:56:00Z</dcterms:created>
  <dc:creator> </dc:creator>
  <cp:lastModifiedBy> </cp:lastModifiedBy>
  <dcterms:modified xsi:type="dcterms:W3CDTF">2023-10-12T01:57:05Z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102D6A0F43D14D3085AFD27F302CF5DD_11</vt:lpwstr>
  </property>
</Properties>
</file>