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leftChars="0"/>
        <w:jc w:val="both"/>
        <w:textAlignment w:val="baseline"/>
        <w:rPr>
          <w:rFonts w:hint="eastAsia" w:ascii="黑体" w:hAnsi="仿宋" w:eastAsia="黑体" w:cs="Calibri"/>
          <w:kern w:val="0"/>
          <w:sz w:val="32"/>
          <w:szCs w:val="32"/>
          <w:lang w:val="en-US" w:eastAsia="zh-CN"/>
        </w:rPr>
      </w:pPr>
      <w:r>
        <w:rPr>
          <w:rFonts w:hint="eastAsia" w:ascii="黑体" w:hAnsi="仿宋" w:eastAsia="黑体" w:cs="Calibri"/>
          <w:kern w:val="0"/>
          <w:sz w:val="32"/>
          <w:szCs w:val="32"/>
        </w:rPr>
        <w:t>附件</w:t>
      </w:r>
      <w:r>
        <w:rPr>
          <w:rFonts w:hint="eastAsia" w:ascii="黑体" w:hAnsi="仿宋" w:eastAsia="黑体" w:cs="Calibri"/>
          <w:kern w:val="0"/>
          <w:sz w:val="32"/>
          <w:szCs w:val="32"/>
          <w:lang w:val="en-US" w:eastAsia="zh-CN"/>
        </w:rPr>
        <w:t>5</w:t>
      </w:r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leftChars="0"/>
        <w:jc w:val="both"/>
        <w:textAlignment w:val="baseline"/>
        <w:rPr>
          <w:rFonts w:hint="eastAsia" w:ascii="黑体" w:hAnsi="仿宋" w:eastAsia="黑体" w:cs="Calibri"/>
          <w:kern w:val="0"/>
          <w:sz w:val="32"/>
          <w:szCs w:val="32"/>
        </w:rPr>
      </w:pP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港口企业岸电使用情况调研问卷</w:t>
      </w:r>
      <w:bookmarkEnd w:id="0"/>
    </w:p>
    <w:p>
      <w:pPr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after="0" w:line="580" w:lineRule="exact"/>
        <w:ind w:left="0" w:leftChars="0" w:firstLine="640" w:firstLineChars="200"/>
        <w:jc w:val="both"/>
        <w:textAlignment w:val="baseline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为了更多地了解港口企业岸电使用情况及需求，进一步做好后续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岸电推广应用工作</w:t>
      </w:r>
      <w:r>
        <w:rPr>
          <w:rFonts w:hint="eastAsia" w:ascii="仿宋_GB2312" w:eastAsia="仿宋_GB2312"/>
          <w:bCs/>
          <w:sz w:val="32"/>
          <w:szCs w:val="32"/>
        </w:rPr>
        <w:t>，我们特意进行此次问卷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调研</w:t>
      </w:r>
      <w:r>
        <w:rPr>
          <w:rFonts w:hint="eastAsia" w:ascii="仿宋_GB2312" w:eastAsia="仿宋_GB2312"/>
          <w:bCs/>
          <w:sz w:val="32"/>
          <w:szCs w:val="32"/>
        </w:rPr>
        <w:t>。请您根据自己的实际想法认真填写。</w:t>
      </w:r>
      <w:r>
        <w:rPr>
          <w:rFonts w:hint="eastAsia" w:ascii="仿宋_GB2312" w:hAnsi="Calibri" w:eastAsia="仿宋_GB2312"/>
          <w:sz w:val="32"/>
          <w:szCs w:val="32"/>
        </w:rPr>
        <w:t>感谢您的大力支持和参与！</w:t>
      </w:r>
    </w:p>
    <w:p>
      <w:pPr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3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岸电设施运营方面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岸电</w:t>
      </w:r>
      <w:r>
        <w:rPr>
          <w:rFonts w:ascii="仿宋_GB2312" w:hAnsi="Calibri" w:eastAsia="仿宋_GB2312"/>
          <w:sz w:val="32"/>
          <w:szCs w:val="32"/>
        </w:rPr>
        <w:t>设施</w:t>
      </w:r>
      <w:r>
        <w:rPr>
          <w:rFonts w:hint="eastAsia" w:ascii="仿宋_GB2312" w:hAnsi="Calibri" w:eastAsia="仿宋_GB2312"/>
          <w:sz w:val="32"/>
          <w:szCs w:val="32"/>
        </w:rPr>
        <w:t>套数</w:t>
      </w:r>
      <w:r>
        <w:rPr>
          <w:rFonts w:ascii="仿宋_GB2312" w:hAnsi="Calibri" w:eastAsia="仿宋_GB2312"/>
          <w:sz w:val="32"/>
          <w:szCs w:val="32"/>
        </w:rPr>
        <w:t>：</w:t>
      </w:r>
      <w:r>
        <w:rPr>
          <w:rFonts w:hint="eastAsia" w:ascii="仿宋_GB2312" w:hAnsi="Calibri" w:eastAsia="仿宋_GB2312"/>
          <w:sz w:val="32"/>
          <w:szCs w:val="32"/>
        </w:rPr>
        <w:t>_____________________；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月平均接电次数及用电量:_____________________；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岸电单次使用时间：__________________________；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负荷平均功率:______</w:t>
      </w:r>
      <w:r>
        <w:rPr>
          <w:rFonts w:ascii="仿宋_GB2312" w:hAnsi="Calibri" w:eastAsia="仿宋_GB2312"/>
          <w:sz w:val="32"/>
          <w:szCs w:val="32"/>
        </w:rPr>
        <w:softHyphen/>
      </w:r>
      <w:r>
        <w:rPr>
          <w:rFonts w:hint="eastAsia" w:ascii="仿宋_GB2312" w:hAnsi="Calibri" w:eastAsia="仿宋_GB2312"/>
          <w:sz w:val="32"/>
          <w:szCs w:val="32"/>
        </w:rPr>
        <w:softHyphen/>
      </w:r>
      <w:r>
        <w:rPr>
          <w:rFonts w:ascii="仿宋_GB2312" w:hAnsi="Calibri" w:eastAsia="仿宋_GB2312"/>
          <w:sz w:val="32"/>
          <w:szCs w:val="32"/>
        </w:rPr>
        <w:softHyphen/>
      </w:r>
      <w:r>
        <w:rPr>
          <w:rFonts w:hint="eastAsia" w:ascii="仿宋_GB2312" w:hAnsi="Calibri" w:eastAsia="仿宋_GB2312"/>
          <w:sz w:val="32"/>
          <w:szCs w:val="32"/>
        </w:rPr>
        <w:softHyphen/>
      </w:r>
      <w:r>
        <w:rPr>
          <w:rFonts w:ascii="仿宋_GB2312" w:hAnsi="Calibri" w:eastAsia="仿宋_GB2312"/>
          <w:sz w:val="32"/>
          <w:szCs w:val="32"/>
        </w:rPr>
        <w:softHyphen/>
      </w:r>
      <w:r>
        <w:rPr>
          <w:rFonts w:hint="eastAsia" w:ascii="仿宋_GB2312" w:hAnsi="Calibri" w:eastAsia="仿宋_GB2312"/>
          <w:sz w:val="32"/>
          <w:szCs w:val="32"/>
        </w:rPr>
        <w:softHyphen/>
      </w:r>
      <w:r>
        <w:rPr>
          <w:rFonts w:ascii="仿宋_GB2312" w:hAnsi="Calibri" w:eastAsia="仿宋_GB2312"/>
          <w:sz w:val="32"/>
          <w:szCs w:val="32"/>
        </w:rPr>
        <w:softHyphen/>
      </w:r>
      <w:r>
        <w:rPr>
          <w:rFonts w:hint="eastAsia" w:ascii="仿宋_GB2312" w:hAnsi="Calibri" w:eastAsia="仿宋_GB2312"/>
          <w:sz w:val="32"/>
          <w:szCs w:val="32"/>
        </w:rPr>
        <w:softHyphen/>
      </w:r>
      <w:r>
        <w:rPr>
          <w:rFonts w:ascii="仿宋_GB2312" w:hAnsi="Calibri" w:eastAsia="仿宋_GB2312"/>
          <w:sz w:val="32"/>
          <w:szCs w:val="32"/>
        </w:rPr>
        <w:softHyphen/>
      </w:r>
      <w:r>
        <w:rPr>
          <w:rFonts w:hint="eastAsia" w:ascii="仿宋_GB2312" w:hAnsi="Calibri" w:eastAsia="仿宋_GB2312"/>
          <w:sz w:val="32"/>
          <w:szCs w:val="32"/>
        </w:rPr>
        <w:softHyphen/>
      </w:r>
      <w:r>
        <w:rPr>
          <w:rFonts w:ascii="仿宋_GB2312" w:hAnsi="Calibri" w:eastAsia="仿宋_GB2312"/>
          <w:sz w:val="32"/>
          <w:szCs w:val="32"/>
        </w:rPr>
        <w:softHyphen/>
      </w:r>
      <w:r>
        <w:rPr>
          <w:rFonts w:hint="eastAsia" w:ascii="仿宋_GB2312" w:hAnsi="Calibri" w:eastAsia="仿宋_GB2312"/>
          <w:sz w:val="32"/>
          <w:szCs w:val="32"/>
        </w:rPr>
        <w:softHyphen/>
      </w:r>
      <w:r>
        <w:rPr>
          <w:rFonts w:ascii="仿宋_GB2312" w:hAnsi="Calibri" w:eastAsia="仿宋_GB2312"/>
          <w:sz w:val="32"/>
          <w:szCs w:val="32"/>
        </w:rPr>
        <w:softHyphen/>
      </w:r>
      <w:r>
        <w:rPr>
          <w:rFonts w:hint="eastAsia" w:ascii="仿宋_GB2312" w:hAnsi="Calibri" w:eastAsia="仿宋_GB2312"/>
          <w:sz w:val="32"/>
          <w:szCs w:val="32"/>
        </w:rPr>
        <w:softHyphen/>
      </w:r>
      <w:r>
        <w:rPr>
          <w:rFonts w:ascii="仿宋_GB2312" w:hAnsi="Calibri" w:eastAsia="仿宋_GB2312"/>
          <w:sz w:val="32"/>
          <w:szCs w:val="32"/>
        </w:rPr>
        <w:softHyphen/>
      </w:r>
      <w:r>
        <w:rPr>
          <w:rFonts w:hint="eastAsia" w:ascii="仿宋_GB2312" w:hAnsi="Calibri" w:eastAsia="仿宋_GB2312"/>
          <w:sz w:val="32"/>
          <w:szCs w:val="32"/>
        </w:rPr>
        <w:softHyphen/>
      </w:r>
      <w:r>
        <w:rPr>
          <w:rFonts w:ascii="仿宋_GB2312" w:hAnsi="Calibri" w:eastAsia="仿宋_GB2312"/>
          <w:sz w:val="32"/>
          <w:szCs w:val="32"/>
        </w:rPr>
        <w:softHyphen/>
      </w:r>
      <w:r>
        <w:rPr>
          <w:rFonts w:hint="eastAsia" w:ascii="仿宋_GB2312" w:hAnsi="Calibri" w:eastAsia="仿宋_GB2312"/>
          <w:sz w:val="32"/>
          <w:szCs w:val="32"/>
        </w:rPr>
        <w:softHyphen/>
      </w:r>
      <w:r>
        <w:rPr>
          <w:rFonts w:ascii="仿宋_GB2312" w:hAnsi="Calibri" w:eastAsia="仿宋_GB2312"/>
          <w:sz w:val="32"/>
          <w:szCs w:val="32"/>
        </w:rPr>
        <w:softHyphen/>
      </w:r>
      <w:r>
        <w:rPr>
          <w:rFonts w:hint="eastAsia" w:ascii="仿宋_GB2312" w:hAnsi="Calibri" w:eastAsia="仿宋_GB2312"/>
          <w:sz w:val="32"/>
          <w:szCs w:val="32"/>
        </w:rPr>
        <w:t>_________________________；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运营结算及收费方式:_________________________。</w:t>
      </w:r>
    </w:p>
    <w:p>
      <w:pPr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3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接插件方面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33" w:firstLineChars="198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接插件使用过程中出现以下哪些问题：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破损，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老化，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接插不牢靠，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无问题，其他问题补充：___________；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33" w:firstLineChars="198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是否具备安全保护功能:  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是/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否；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33" w:firstLineChars="198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是否需要增加通信功能:</w:t>
      </w:r>
      <w:r>
        <w:rPr>
          <w:rFonts w:hint="eastAsia" w:ascii="仿宋" w:hAnsi="仿宋" w:eastAsia="仿宋"/>
          <w:sz w:val="32"/>
          <w:szCs w:val="32"/>
        </w:rPr>
        <w:t xml:space="preserve">  □</w:t>
      </w:r>
      <w:r>
        <w:rPr>
          <w:rFonts w:hint="eastAsia" w:ascii="仿宋_GB2312" w:hAnsi="Calibri" w:eastAsia="仿宋_GB2312"/>
          <w:sz w:val="32"/>
          <w:szCs w:val="32"/>
        </w:rPr>
        <w:t>是/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否；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33" w:firstLineChars="198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是否配置了机械连锁装置: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是/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否；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33" w:firstLineChars="198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操作中是否采取了防止插头脱插的措施:</w:t>
      </w:r>
      <w:r>
        <w:rPr>
          <w:rFonts w:hint="eastAsia" w:ascii="仿宋" w:hAnsi="仿宋" w:eastAsia="仿宋"/>
          <w:sz w:val="32"/>
          <w:szCs w:val="32"/>
        </w:rPr>
        <w:t xml:space="preserve"> □</w:t>
      </w:r>
      <w:r>
        <w:rPr>
          <w:rFonts w:hint="eastAsia" w:ascii="仿宋_GB2312" w:hAnsi="Calibri" w:eastAsia="仿宋_GB2312"/>
          <w:sz w:val="32"/>
          <w:szCs w:val="32"/>
        </w:rPr>
        <w:t>是/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否。</w:t>
      </w:r>
    </w:p>
    <w:p>
      <w:pPr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3" w:firstLineChars="200"/>
        <w:jc w:val="left"/>
        <w:rPr>
          <w:rFonts w:hint="eastAsia" w:ascii="仿宋_GB2312" w:hAnsi="Calibri" w:eastAsia="仿宋_GB2312"/>
          <w:b/>
          <w:bCs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岸电操作安全方面：</w:t>
      </w:r>
    </w:p>
    <w:p>
      <w:pPr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人员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有无配备岸电设施专业操作人员:</w:t>
      </w:r>
      <w:r>
        <w:rPr>
          <w:rFonts w:hint="eastAsia" w:ascii="仿宋" w:hAnsi="仿宋" w:eastAsia="仿宋"/>
          <w:sz w:val="32"/>
          <w:szCs w:val="32"/>
        </w:rPr>
        <w:t xml:space="preserve"> □</w:t>
      </w:r>
      <w:r>
        <w:rPr>
          <w:rFonts w:hint="eastAsia" w:ascii="仿宋_GB2312" w:hAnsi="Calibri" w:eastAsia="仿宋_GB2312"/>
          <w:sz w:val="32"/>
          <w:szCs w:val="32"/>
        </w:rPr>
        <w:t>有/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无；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是否定期进行安全培训:</w:t>
      </w:r>
      <w:r>
        <w:rPr>
          <w:rFonts w:hint="eastAsia" w:ascii="仿宋" w:hAnsi="仿宋" w:eastAsia="仿宋"/>
          <w:sz w:val="32"/>
          <w:szCs w:val="32"/>
        </w:rPr>
        <w:t xml:space="preserve"> □</w:t>
      </w:r>
      <w:r>
        <w:rPr>
          <w:rFonts w:hint="eastAsia" w:ascii="仿宋_GB2312" w:hAnsi="Calibri" w:eastAsia="仿宋_GB2312"/>
          <w:sz w:val="32"/>
          <w:szCs w:val="32"/>
        </w:rPr>
        <w:t>是/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否；</w:t>
      </w:r>
    </w:p>
    <w:p>
      <w:pPr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制度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33" w:firstLineChars="198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有无船舶岸电安全用电规章制度及应急预案: □有/□无；</w:t>
      </w:r>
    </w:p>
    <w:p>
      <w:pPr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措施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33" w:firstLineChars="198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是否存在带电插拔现象: □是/□否；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33" w:firstLineChars="198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是否发生过带电插拔的情况: □是/□否；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33" w:firstLineChars="198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是否存在带电插拔风险: □是/□否；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33" w:firstLineChars="198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对防止带电插拔操作有哪些技术上和管理上的规避措施：___________________________________________；</w:t>
      </w:r>
    </w:p>
    <w:p>
      <w:pPr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事故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33" w:firstLineChars="198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是否了解船舶使用岸电时出现过的故障和问题: □是/□否，如何处理和解决：_________________________；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33" w:firstLineChars="198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现有岸电设施是否通过专业机构测试: □是/□否；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33" w:firstLineChars="198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现有插接件使用过程中是否发生过安全事故或险情: □是/□否。</w:t>
      </w:r>
    </w:p>
    <w:p>
      <w:pPr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3" w:firstLineChars="200"/>
        <w:jc w:val="both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问题与建议：</w:t>
      </w:r>
      <w:r>
        <w:rPr>
          <w:rFonts w:hint="eastAsia" w:ascii="仿宋_GB2312" w:hAnsi="Calibri" w:eastAsia="仿宋_GB2312"/>
          <w:sz w:val="32"/>
          <w:szCs w:val="32"/>
        </w:rPr>
        <w:t>针对岸电设施特别是接插件，目前存在的主要问题，以及提高其便捷性、可靠性、安全性方面的建议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/>
        <w:jc w:val="both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_________________________________________________________________________________________________________________________________________________________</w:t>
      </w:r>
    </w:p>
    <w:p>
      <w:pPr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/>
        <w:jc w:val="center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6"/>
          <w:szCs w:val="36"/>
        </w:rPr>
        <w:t>航运公司岸电使用情况调研问卷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为了更多地了解船运公司岸电使用情况及需求，进一步做好后续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岸电推广应用工作</w:t>
      </w:r>
      <w:r>
        <w:rPr>
          <w:rFonts w:hint="eastAsia" w:ascii="仿宋_GB2312" w:eastAsia="仿宋_GB2312"/>
          <w:bCs/>
          <w:sz w:val="32"/>
          <w:szCs w:val="32"/>
        </w:rPr>
        <w:t>，我们特意进行此次问卷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调研</w:t>
      </w:r>
      <w:r>
        <w:rPr>
          <w:rFonts w:hint="eastAsia" w:ascii="仿宋_GB2312" w:eastAsia="仿宋_GB2312"/>
          <w:bCs/>
          <w:sz w:val="32"/>
          <w:szCs w:val="32"/>
        </w:rPr>
        <w:t>。请您根据自己的实际想法认真填写。</w:t>
      </w:r>
      <w:r>
        <w:rPr>
          <w:rFonts w:hint="eastAsia" w:ascii="仿宋_GB2312" w:hAnsi="Calibri" w:eastAsia="仿宋_GB2312"/>
          <w:sz w:val="32"/>
          <w:szCs w:val="32"/>
        </w:rPr>
        <w:t>感谢您的大力支持和参与！</w:t>
      </w:r>
    </w:p>
    <w:p>
      <w:pPr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3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受电设施情况介绍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27" w:firstLineChars="196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岸电受电设施安装位置:________________________；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27" w:firstLineChars="196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接线方式及用电量:____________________________。</w:t>
      </w:r>
    </w:p>
    <w:p>
      <w:pPr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3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接插件保养方面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现有塑料接插件使用中是否发现问题: □是/□否，问题描述（例如破损、接插不牢靠等)：________________；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如何对船舶插头进行日常防护（例如保持插头清洁性）：_________________________________________________；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33" w:firstLineChars="198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有无插头防护盖:</w:t>
      </w:r>
      <w:r>
        <w:rPr>
          <w:rFonts w:hint="eastAsia" w:ascii="仿宋" w:hAnsi="仿宋" w:eastAsia="仿宋"/>
          <w:sz w:val="32"/>
          <w:szCs w:val="32"/>
        </w:rPr>
        <w:t xml:space="preserve"> □</w:t>
      </w:r>
      <w:r>
        <w:rPr>
          <w:rFonts w:hint="eastAsia" w:ascii="仿宋_GB2312" w:hAnsi="Calibri" w:eastAsia="仿宋_GB2312"/>
          <w:sz w:val="32"/>
          <w:szCs w:val="32"/>
        </w:rPr>
        <w:t>有/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无。</w:t>
      </w:r>
    </w:p>
    <w:p>
      <w:pPr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3" w:firstLineChars="200"/>
        <w:jc w:val="left"/>
        <w:rPr>
          <w:rFonts w:hint="eastAsia" w:ascii="仿宋_GB2312" w:hAnsi="Calibri" w:eastAsia="仿宋_GB2312"/>
          <w:b/>
          <w:bCs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岸电操作安全方面：</w:t>
      </w:r>
    </w:p>
    <w:p>
      <w:pPr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人员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有无配备岸电设施专业操作人员:</w:t>
      </w:r>
      <w:r>
        <w:rPr>
          <w:rFonts w:hint="eastAsia" w:ascii="仿宋" w:hAnsi="仿宋" w:eastAsia="仿宋"/>
          <w:sz w:val="32"/>
          <w:szCs w:val="32"/>
        </w:rPr>
        <w:t xml:space="preserve"> □</w:t>
      </w:r>
      <w:r>
        <w:rPr>
          <w:rFonts w:hint="eastAsia" w:ascii="仿宋_GB2312" w:hAnsi="Calibri" w:eastAsia="仿宋_GB2312"/>
          <w:sz w:val="32"/>
          <w:szCs w:val="32"/>
        </w:rPr>
        <w:t>有/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无；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是否定期进行安全培训:</w:t>
      </w:r>
      <w:r>
        <w:rPr>
          <w:rFonts w:hint="eastAsia" w:ascii="仿宋" w:hAnsi="仿宋" w:eastAsia="仿宋"/>
          <w:sz w:val="32"/>
          <w:szCs w:val="32"/>
        </w:rPr>
        <w:t xml:space="preserve"> □</w:t>
      </w:r>
      <w:r>
        <w:rPr>
          <w:rFonts w:hint="eastAsia" w:ascii="仿宋_GB2312" w:hAnsi="Calibri" w:eastAsia="仿宋_GB2312"/>
          <w:sz w:val="32"/>
          <w:szCs w:val="32"/>
        </w:rPr>
        <w:t>是/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否；</w:t>
      </w:r>
    </w:p>
    <w:p>
      <w:pPr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制度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有无船舶岸电安全用电规章制度及应急预案:</w:t>
      </w:r>
      <w:r>
        <w:rPr>
          <w:rFonts w:hint="eastAsia" w:ascii="仿宋" w:hAnsi="仿宋" w:eastAsia="仿宋"/>
          <w:sz w:val="32"/>
          <w:szCs w:val="32"/>
        </w:rPr>
        <w:t xml:space="preserve"> □</w:t>
      </w:r>
      <w:r>
        <w:rPr>
          <w:rFonts w:hint="eastAsia" w:ascii="仿宋_GB2312" w:hAnsi="Calibri" w:eastAsia="仿宋_GB2312"/>
          <w:sz w:val="32"/>
          <w:szCs w:val="32"/>
        </w:rPr>
        <w:t>有/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无；</w:t>
      </w:r>
    </w:p>
    <w:p>
      <w:pPr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措施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160" w:firstLineChars="5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船舶岸电现有的防触电、防误操作措施有哪些:</w:t>
      </w:r>
      <w:r>
        <w:rPr>
          <w:rFonts w:ascii="仿宋_GB2312" w:hAnsi="Calibri" w:eastAsia="仿宋_GB2312"/>
          <w:sz w:val="32"/>
          <w:szCs w:val="32"/>
        </w:rPr>
        <w:t xml:space="preserve"> </w:t>
      </w:r>
      <w:r>
        <w:rPr>
          <w:rFonts w:hint="eastAsia" w:ascii="仿宋_GB2312" w:hAnsi="Calibri" w:eastAsia="仿宋_GB2312"/>
          <w:sz w:val="32"/>
          <w:szCs w:val="32"/>
        </w:rPr>
        <w:t>___________________________________________；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是否了解带电拔插现象:</w:t>
      </w:r>
      <w:r>
        <w:rPr>
          <w:rFonts w:hint="eastAsia" w:ascii="仿宋" w:hAnsi="仿宋" w:eastAsia="仿宋"/>
          <w:sz w:val="32"/>
          <w:szCs w:val="32"/>
        </w:rPr>
        <w:t xml:space="preserve"> □</w:t>
      </w:r>
      <w:r>
        <w:rPr>
          <w:rFonts w:hint="eastAsia" w:ascii="仿宋_GB2312" w:hAnsi="Calibri" w:eastAsia="仿宋_GB2312"/>
          <w:sz w:val="32"/>
          <w:szCs w:val="32"/>
        </w:rPr>
        <w:t>是/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否，有无规避措施:</w:t>
      </w:r>
      <w:r>
        <w:rPr>
          <w:rFonts w:hint="eastAsia" w:ascii="仿宋" w:hAnsi="仿宋" w:eastAsia="仿宋"/>
          <w:sz w:val="32"/>
          <w:szCs w:val="32"/>
        </w:rPr>
        <w:t xml:space="preserve"> □</w:t>
      </w:r>
      <w:r>
        <w:rPr>
          <w:rFonts w:hint="eastAsia" w:ascii="仿宋_GB2312" w:hAnsi="Calibri" w:eastAsia="仿宋_GB2312"/>
          <w:sz w:val="32"/>
          <w:szCs w:val="32"/>
        </w:rPr>
        <w:t>有/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无,规避措施举例：______________________；</w:t>
      </w:r>
    </w:p>
    <w:p>
      <w:pPr>
        <w:keepLines w:val="0"/>
        <w:pageBreakBefore w:val="0"/>
        <w:numPr>
          <w:ilvl w:val="0"/>
          <w:numId w:val="4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事故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是否了解船舶使用岸电时出现过的故障和问题:</w:t>
      </w:r>
      <w:r>
        <w:rPr>
          <w:rFonts w:hint="eastAsia" w:ascii="仿宋" w:hAnsi="仿宋" w:eastAsia="仿宋"/>
          <w:sz w:val="32"/>
          <w:szCs w:val="32"/>
        </w:rPr>
        <w:t xml:space="preserve"> □</w:t>
      </w:r>
      <w:r>
        <w:rPr>
          <w:rFonts w:hint="eastAsia" w:ascii="仿宋_GB2312" w:hAnsi="Calibri" w:eastAsia="仿宋_GB2312"/>
          <w:sz w:val="32"/>
          <w:szCs w:val="32"/>
        </w:rPr>
        <w:t>是/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否，如何处理和解决:_________________________；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岸电正常使用情况下，如果自身船舶出现异常，如何保证人员及船舶安全:_____________________________；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船舶受电设施是否通过专业机构测试:</w:t>
      </w:r>
      <w:r>
        <w:rPr>
          <w:rFonts w:hint="eastAsia" w:ascii="仿宋" w:hAnsi="仿宋" w:eastAsia="仿宋"/>
          <w:sz w:val="32"/>
          <w:szCs w:val="32"/>
        </w:rPr>
        <w:t xml:space="preserve"> □</w:t>
      </w:r>
      <w:r>
        <w:rPr>
          <w:rFonts w:hint="eastAsia" w:ascii="仿宋_GB2312" w:hAnsi="Calibri" w:eastAsia="仿宋_GB2312"/>
          <w:sz w:val="32"/>
          <w:szCs w:val="32"/>
        </w:rPr>
        <w:t>是/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否；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0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现有插接件使用过程中是否发生过安全事故或险情:</w:t>
      </w:r>
      <w:r>
        <w:rPr>
          <w:rFonts w:hint="eastAsia" w:ascii="仿宋" w:hAnsi="仿宋" w:eastAsia="仿宋"/>
          <w:sz w:val="32"/>
          <w:szCs w:val="32"/>
        </w:rPr>
        <w:t xml:space="preserve"> □</w:t>
      </w:r>
      <w:r>
        <w:rPr>
          <w:rFonts w:hint="eastAsia" w:ascii="仿宋_GB2312" w:hAnsi="Calibri" w:eastAsia="仿宋_GB2312"/>
          <w:sz w:val="32"/>
          <w:szCs w:val="32"/>
        </w:rPr>
        <w:t>是/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否；</w:t>
      </w:r>
    </w:p>
    <w:p>
      <w:pPr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3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使用岸电意愿方面</w:t>
      </w:r>
    </w:p>
    <w:p>
      <w:pPr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27" w:firstLineChars="196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是否愿意使用岸电:</w:t>
      </w:r>
      <w:r>
        <w:rPr>
          <w:rFonts w:hint="eastAsia" w:ascii="仿宋" w:hAnsi="仿宋" w:eastAsia="仿宋"/>
          <w:sz w:val="32"/>
          <w:szCs w:val="32"/>
        </w:rPr>
        <w:t xml:space="preserve"> □</w:t>
      </w:r>
      <w:r>
        <w:rPr>
          <w:rFonts w:hint="eastAsia" w:ascii="仿宋_GB2312" w:hAnsi="Calibri" w:eastAsia="仿宋_GB2312"/>
          <w:sz w:val="32"/>
          <w:szCs w:val="32"/>
        </w:rPr>
        <w:t>是/</w:t>
      </w:r>
      <w:r>
        <w:rPr>
          <w:rFonts w:hint="eastAsia" w:ascii="仿宋" w:hAnsi="仿宋" w:eastAsia="仿宋"/>
          <w:sz w:val="32"/>
          <w:szCs w:val="32"/>
        </w:rPr>
        <w:t>□</w:t>
      </w:r>
      <w:r>
        <w:rPr>
          <w:rFonts w:hint="eastAsia" w:ascii="仿宋_GB2312" w:hAnsi="Calibri" w:eastAsia="仿宋_GB2312"/>
          <w:sz w:val="32"/>
          <w:szCs w:val="32"/>
        </w:rPr>
        <w:t>否，不使用的原因:___________________________________________。</w:t>
      </w:r>
    </w:p>
    <w:p>
      <w:pPr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after="0" w:line="360" w:lineRule="auto"/>
        <w:ind w:left="0" w:leftChars="0" w:firstLine="643" w:firstLineChars="200"/>
        <w:jc w:val="lef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问题与建议：</w:t>
      </w:r>
      <w:r>
        <w:rPr>
          <w:rFonts w:hint="eastAsia" w:ascii="仿宋_GB2312" w:hAnsi="Calibri" w:eastAsia="仿宋_GB2312"/>
          <w:sz w:val="32"/>
          <w:szCs w:val="32"/>
        </w:rPr>
        <w:t>针对岸电设施特别是接插件，目前存在的主要问题，以及提高其便捷性、可靠性、安全性方面的建议</w:t>
      </w:r>
      <w:r>
        <w:rPr>
          <w:rFonts w:hint="eastAsia" w:ascii="仿宋_GB2312" w:hAnsi="Calibri" w:eastAsia="仿宋_GB2312"/>
          <w:b/>
          <w:bCs/>
          <w:sz w:val="32"/>
          <w:szCs w:val="32"/>
        </w:rPr>
        <w:t>。</w:t>
      </w:r>
    </w:p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ind w:left="0" w:leftChars="0"/>
        <w:jc w:val="left"/>
      </w:pPr>
      <w:r>
        <w:rPr>
          <w:rFonts w:hint="eastAsia" w:ascii="仿宋_GB2312" w:hAnsi="Calibri" w:eastAsia="仿宋_GB2312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627E37"/>
    <w:multiLevelType w:val="singleLevel"/>
    <w:tmpl w:val="F4627E37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09B8DD36"/>
    <w:multiLevelType w:val="singleLevel"/>
    <w:tmpl w:val="09B8DD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544A9E75"/>
    <w:multiLevelType w:val="singleLevel"/>
    <w:tmpl w:val="544A9E7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7A5B385C"/>
    <w:multiLevelType w:val="singleLevel"/>
    <w:tmpl w:val="7A5B385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A657D"/>
    <w:rsid w:val="0F9A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2020-08-17T01:47:00Z</dcterms:created>
  <dc:creator>MOC</dc:creator>
  <cp:lastModifiedBy>MOC</cp:lastModifiedBy>
  <dcterms:modified xsi:type="dcterms:W3CDTF">2020-08-17T01:47:52Z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