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napToGrid w:val="0"/>
        <w:rPr>
          <w:rFonts w:hint="eastAsia" w:eastAsia="黑体"/>
          <w:color w:val="000000" w:themeColor="text1"/>
          <w:szCs w:val="21"/>
          <w:lang w:val="en" w:eastAsia="zh-CN"/>
          <w14:textFill>
            <w14:solidFill>
              <w14:schemeClr w14:val="tx1"/>
            </w14:solidFill>
          </w14:textFill>
        </w:rPr>
      </w:pPr>
    </w:p>
    <w:p>
      <w:pPr>
        <w:tabs>
          <w:tab w:val="left" w:pos="8280"/>
        </w:tabs>
        <w:snapToGrid w:val="0"/>
        <w:rPr>
          <w:rFonts w:eastAsia="黑体"/>
          <w:color w:val="000000" w:themeColor="text1"/>
          <w:sz w:val="44"/>
          <w:szCs w:val="44"/>
          <w14:textFill>
            <w14:solidFill>
              <w14:schemeClr w14:val="tx1"/>
            </w14:solidFill>
          </w14:textFill>
        </w:rPr>
      </w:pPr>
      <w:bookmarkStart w:id="36" w:name="_GoBack"/>
      <w:bookmarkEnd w:id="36"/>
      <w:r>
        <w:rPr>
          <w:rFonts w:hint="eastAsia" w:eastAsia="黑体"/>
          <w:color w:val="000000" w:themeColor="text1"/>
          <w:szCs w:val="21"/>
          <w:lang w:val="en" w:eastAsia="zh-CN"/>
          <w14:textFill>
            <w14:solidFill>
              <w14:schemeClr w14:val="tx1"/>
            </w14:solidFill>
          </w14:textFill>
        </w:rPr>
        <w:t>附件：</w:t>
      </w:r>
    </w:p>
    <w:p>
      <w:pPr>
        <w:ind w:firstLine="880"/>
        <w:rPr>
          <w:rFonts w:eastAsia="黑体"/>
          <w:color w:val="000000" w:themeColor="text1"/>
          <w:sz w:val="44"/>
          <w:szCs w:val="44"/>
          <w14:textFill>
            <w14:solidFill>
              <w14:schemeClr w14:val="tx1"/>
            </w14:solidFill>
          </w14:textFill>
        </w:rPr>
      </w:pPr>
    </w:p>
    <w:p>
      <w:pPr>
        <w:ind w:firstLine="880"/>
        <w:rPr>
          <w:rFonts w:eastAsia="黑体"/>
          <w:color w:val="000000" w:themeColor="text1"/>
          <w:sz w:val="44"/>
          <w:szCs w:val="44"/>
          <w14:textFill>
            <w14:solidFill>
              <w14:schemeClr w14:val="tx1"/>
            </w14:solidFill>
          </w14:textFill>
        </w:rPr>
      </w:pPr>
    </w:p>
    <w:p>
      <w:pPr>
        <w:ind w:firstLine="880"/>
        <w:rPr>
          <w:rFonts w:eastAsia="黑体"/>
          <w:color w:val="000000" w:themeColor="text1"/>
          <w:sz w:val="44"/>
          <w:szCs w:val="44"/>
          <w14:textFill>
            <w14:solidFill>
              <w14:schemeClr w14:val="tx1"/>
            </w14:solidFill>
          </w14:textFill>
        </w:rPr>
      </w:pPr>
    </w:p>
    <w:p>
      <w:pPr>
        <w:ind w:firstLine="0" w:firstLineChars="0"/>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航道养护技术核查指南</w:t>
      </w:r>
    </w:p>
    <w:p>
      <w:pPr>
        <w:ind w:firstLine="0" w:firstLineChars="0"/>
        <w:rPr>
          <w:rFonts w:eastAsia="黑体"/>
          <w:color w:val="000000" w:themeColor="text1"/>
          <w:sz w:val="44"/>
          <w:szCs w:val="44"/>
          <w14:textFill>
            <w14:solidFill>
              <w14:schemeClr w14:val="tx1"/>
            </w14:solidFill>
          </w14:textFill>
        </w:rPr>
      </w:pPr>
    </w:p>
    <w:p>
      <w:pPr>
        <w:ind w:firstLine="0" w:firstLineChars="0"/>
        <w:jc w:val="center"/>
        <w:rPr>
          <w:rFonts w:eastAsia="仿宋_GB2312"/>
          <w:b/>
          <w:color w:val="000000" w:themeColor="text1"/>
          <w:sz w:val="36"/>
          <w:szCs w:val="36"/>
          <w14:textFill>
            <w14:solidFill>
              <w14:schemeClr w14:val="tx1"/>
            </w14:solidFill>
          </w14:textFill>
        </w:rPr>
      </w:pPr>
      <w:r>
        <w:rPr>
          <w:rFonts w:eastAsia="仿宋_GB2312"/>
          <w:b/>
          <w:color w:val="000000" w:themeColor="text1"/>
          <w:sz w:val="36"/>
          <w:szCs w:val="36"/>
          <w14:textFill>
            <w14:solidFill>
              <w14:schemeClr w14:val="tx1"/>
            </w14:solidFill>
          </w14:textFill>
        </w:rPr>
        <w:t>(</w:t>
      </w:r>
      <w:r>
        <w:rPr>
          <w:rFonts w:hint="eastAsia" w:eastAsia="仿宋_GB2312"/>
          <w:b/>
          <w:color w:val="000000" w:themeColor="text1"/>
          <w:sz w:val="36"/>
          <w:szCs w:val="36"/>
          <w:lang w:eastAsia="zh-CN"/>
          <w14:textFill>
            <w14:solidFill>
              <w14:schemeClr w14:val="tx1"/>
            </w14:solidFill>
          </w14:textFill>
        </w:rPr>
        <w:t>征求意见稿</w:t>
      </w:r>
      <w:r>
        <w:rPr>
          <w:rFonts w:eastAsia="仿宋_GB2312"/>
          <w:b/>
          <w:color w:val="000000" w:themeColor="text1"/>
          <w:sz w:val="36"/>
          <w:szCs w:val="36"/>
          <w14:textFill>
            <w14:solidFill>
              <w14:schemeClr w14:val="tx1"/>
            </w14:solidFill>
          </w14:textFill>
        </w:rPr>
        <w:t>)</w:t>
      </w:r>
    </w:p>
    <w:p>
      <w:pPr>
        <w:ind w:firstLine="880"/>
        <w:rPr>
          <w:rFonts w:eastAsia="黑体"/>
          <w:color w:val="000000" w:themeColor="text1"/>
          <w:sz w:val="44"/>
          <w:szCs w:val="44"/>
          <w14:textFill>
            <w14:solidFill>
              <w14:schemeClr w14:val="tx1"/>
            </w14:solidFill>
          </w14:textFill>
        </w:rPr>
      </w:pPr>
    </w:p>
    <w:p>
      <w:pPr>
        <w:ind w:firstLine="880"/>
        <w:rPr>
          <w:rFonts w:eastAsia="黑体"/>
          <w:color w:val="000000" w:themeColor="text1"/>
          <w:sz w:val="44"/>
          <w:szCs w:val="44"/>
          <w14:textFill>
            <w14:solidFill>
              <w14:schemeClr w14:val="tx1"/>
            </w14:solidFill>
          </w14:textFill>
        </w:rPr>
      </w:pPr>
    </w:p>
    <w:p>
      <w:pPr>
        <w:ind w:firstLine="880"/>
        <w:rPr>
          <w:rFonts w:eastAsia="黑体"/>
          <w:color w:val="000000" w:themeColor="text1"/>
          <w:sz w:val="44"/>
          <w:szCs w:val="44"/>
          <w14:textFill>
            <w14:solidFill>
              <w14:schemeClr w14:val="tx1"/>
            </w14:solidFill>
          </w14:textFill>
        </w:rPr>
      </w:pPr>
    </w:p>
    <w:p>
      <w:pPr>
        <w:ind w:firstLine="880"/>
        <w:rPr>
          <w:rFonts w:eastAsia="黑体"/>
          <w:color w:val="000000" w:themeColor="text1"/>
          <w:sz w:val="44"/>
          <w:szCs w:val="44"/>
          <w14:textFill>
            <w14:solidFill>
              <w14:schemeClr w14:val="tx1"/>
            </w14:solidFill>
          </w14:textFill>
        </w:rPr>
      </w:pPr>
    </w:p>
    <w:p>
      <w:pPr>
        <w:ind w:firstLine="880"/>
        <w:rPr>
          <w:rFonts w:eastAsia="黑体"/>
          <w:color w:val="000000" w:themeColor="text1"/>
          <w:sz w:val="44"/>
          <w:szCs w:val="44"/>
          <w14:textFill>
            <w14:solidFill>
              <w14:schemeClr w14:val="tx1"/>
            </w14:solidFill>
          </w14:textFill>
        </w:rPr>
      </w:pPr>
    </w:p>
    <w:p>
      <w:pPr>
        <w:ind w:firstLine="880"/>
        <w:rPr>
          <w:rFonts w:eastAsia="黑体"/>
          <w:color w:val="000000" w:themeColor="text1"/>
          <w:sz w:val="44"/>
          <w:szCs w:val="44"/>
          <w14:textFill>
            <w14:solidFill>
              <w14:schemeClr w14:val="tx1"/>
            </w14:solidFill>
          </w14:textFill>
        </w:rPr>
      </w:pPr>
    </w:p>
    <w:p>
      <w:pPr>
        <w:ind w:firstLine="880"/>
        <w:rPr>
          <w:rFonts w:eastAsia="黑体"/>
          <w:color w:val="000000" w:themeColor="text1"/>
          <w:sz w:val="44"/>
          <w:szCs w:val="44"/>
          <w14:textFill>
            <w14:solidFill>
              <w14:schemeClr w14:val="tx1"/>
            </w14:solidFill>
          </w14:textFill>
        </w:rPr>
      </w:pPr>
    </w:p>
    <w:p>
      <w:pPr>
        <w:ind w:firstLine="880"/>
        <w:rPr>
          <w:rFonts w:eastAsia="黑体"/>
          <w:color w:val="000000" w:themeColor="text1"/>
          <w:sz w:val="44"/>
          <w:szCs w:val="44"/>
          <w14:textFill>
            <w14:solidFill>
              <w14:schemeClr w14:val="tx1"/>
            </w14:solidFill>
          </w14:textFill>
        </w:rPr>
      </w:pPr>
    </w:p>
    <w:p>
      <w:pPr>
        <w:ind w:firstLine="880"/>
        <w:rPr>
          <w:rFonts w:eastAsia="黑体"/>
          <w:color w:val="000000" w:themeColor="text1"/>
          <w:sz w:val="44"/>
          <w:szCs w:val="44"/>
          <w14:textFill>
            <w14:solidFill>
              <w14:schemeClr w14:val="tx1"/>
            </w14:solidFill>
          </w14:textFill>
        </w:rPr>
      </w:pPr>
    </w:p>
    <w:p>
      <w:pPr>
        <w:ind w:firstLine="880"/>
        <w:rPr>
          <w:rFonts w:eastAsia="黑体"/>
          <w:color w:val="000000" w:themeColor="text1"/>
          <w:sz w:val="44"/>
          <w:szCs w:val="44"/>
          <w14:textFill>
            <w14:solidFill>
              <w14:schemeClr w14:val="tx1"/>
            </w14:solidFill>
          </w14:textFill>
        </w:rPr>
      </w:pPr>
    </w:p>
    <w:p>
      <w:pPr>
        <w:ind w:firstLine="640"/>
        <w:jc w:val="center"/>
        <w:rPr>
          <w:rFonts w:eastAsia="黑体"/>
          <w:color w:val="000000" w:themeColor="text1"/>
          <w:sz w:val="32"/>
          <w:szCs w:val="32"/>
          <w14:textFill>
            <w14:solidFill>
              <w14:schemeClr w14:val="tx1"/>
            </w14:solidFill>
          </w14:textFill>
        </w:rPr>
      </w:pPr>
    </w:p>
    <w:p>
      <w:pPr>
        <w:ind w:firstLine="640"/>
        <w:jc w:val="center"/>
        <w:rPr>
          <w:rFonts w:eastAsia="黑体"/>
          <w:color w:val="000000" w:themeColor="text1"/>
          <w:sz w:val="32"/>
          <w:szCs w:val="32"/>
          <w14:textFill>
            <w14:solidFill>
              <w14:schemeClr w14:val="tx1"/>
            </w14:solidFill>
          </w14:textFill>
        </w:rPr>
      </w:pPr>
    </w:p>
    <w:p>
      <w:pPr>
        <w:ind w:firstLine="640"/>
        <w:jc w:val="center"/>
        <w:rPr>
          <w:rFonts w:eastAsia="黑体"/>
          <w:color w:val="000000" w:themeColor="text1"/>
          <w:sz w:val="32"/>
          <w:szCs w:val="32"/>
          <w14:textFill>
            <w14:solidFill>
              <w14:schemeClr w14:val="tx1"/>
            </w14:solidFill>
          </w14:textFill>
        </w:rPr>
      </w:pPr>
    </w:p>
    <w:p>
      <w:pPr>
        <w:ind w:firstLine="640"/>
        <w:jc w:val="center"/>
        <w:rPr>
          <w:rFonts w:eastAsia="黑体"/>
          <w:color w:val="000000" w:themeColor="text1"/>
          <w:sz w:val="32"/>
          <w:szCs w:val="32"/>
          <w14:textFill>
            <w14:solidFill>
              <w14:schemeClr w14:val="tx1"/>
            </w14:solidFill>
          </w14:textFill>
        </w:rPr>
      </w:pPr>
    </w:p>
    <w:p>
      <w:pPr>
        <w:ind w:firstLine="0" w:firstLineChars="0"/>
        <w:jc w:val="center"/>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制 订 说 明</w:t>
      </w:r>
    </w:p>
    <w:p>
      <w:pPr>
        <w:spacing w:line="600" w:lineRule="exact"/>
        <w:ind w:firstLine="606" w:firstLineChars="202"/>
        <w:rPr>
          <w:color w:val="000000" w:themeColor="text1"/>
          <w:szCs w:val="30"/>
          <w14:textFill>
            <w14:solidFill>
              <w14:schemeClr w14:val="tx1"/>
            </w14:solidFill>
          </w14:textFill>
        </w:rPr>
      </w:pPr>
      <w:r>
        <w:rPr>
          <w:color w:val="000000" w:themeColor="text1"/>
          <w:szCs w:val="30"/>
          <w14:textFill>
            <w14:solidFill>
              <w14:schemeClr w14:val="tx1"/>
            </w14:solidFill>
          </w14:textFill>
        </w:rPr>
        <w:t>本指南是根据《交通运输部办公厅关于下达2021年度新立项水运工程建设标准编制计划的通知》（交办水函〔2021〕929号），依据《中华人民共和国航道法》和《航道养护管理规定》（交通运输部令2020年第20号），为统一航道养护技术核查的技术标准，指导航道养护技术核查工作，</w:t>
      </w:r>
      <w:r>
        <w:rPr>
          <w:rFonts w:hint="eastAsia"/>
          <w:color w:val="000000" w:themeColor="text1"/>
          <w:szCs w:val="30"/>
          <w14:textFill>
            <w14:solidFill>
              <w14:schemeClr w14:val="tx1"/>
            </w14:solidFill>
          </w14:textFill>
        </w:rPr>
        <w:t>由</w:t>
      </w:r>
      <w:r>
        <w:rPr>
          <w:color w:val="000000" w:themeColor="text1"/>
          <w:szCs w:val="30"/>
          <w14:textFill>
            <w14:solidFill>
              <w14:schemeClr w14:val="tx1"/>
            </w14:solidFill>
          </w14:textFill>
        </w:rPr>
        <w:t>交通运输部水运局组织交通运输部水运科学研究院等单位，充分吸纳和总结近年来各地开展航道养护技术考核的经验，</w:t>
      </w:r>
      <w:r>
        <w:rPr>
          <w:rFonts w:hint="eastAsia"/>
          <w:color w:val="000000" w:themeColor="text1"/>
          <w:szCs w:val="30"/>
          <w14:textFill>
            <w14:solidFill>
              <w14:schemeClr w14:val="tx1"/>
            </w14:solidFill>
          </w14:textFill>
        </w:rPr>
        <w:t>通过</w:t>
      </w:r>
      <w:r>
        <w:rPr>
          <w:color w:val="000000" w:themeColor="text1"/>
          <w:szCs w:val="30"/>
          <w14:textFill>
            <w14:solidFill>
              <w14:schemeClr w14:val="tx1"/>
            </w14:solidFill>
          </w14:textFill>
        </w:rPr>
        <w:t>深入调研、广泛征求意见，多次座谈研讨，反复修改完善编制</w:t>
      </w:r>
      <w:r>
        <w:rPr>
          <w:rFonts w:hint="eastAsia"/>
          <w:color w:val="000000" w:themeColor="text1"/>
          <w:szCs w:val="30"/>
          <w14:textFill>
            <w14:solidFill>
              <w14:schemeClr w14:val="tx1"/>
            </w14:solidFill>
          </w14:textFill>
        </w:rPr>
        <w:t>而成</w:t>
      </w:r>
      <w:r>
        <w:rPr>
          <w:color w:val="000000" w:themeColor="text1"/>
          <w:szCs w:val="30"/>
          <w14:textFill>
            <w14:solidFill>
              <w14:schemeClr w14:val="tx1"/>
            </w14:solidFill>
          </w14:textFill>
        </w:rPr>
        <w:t>。</w:t>
      </w:r>
    </w:p>
    <w:p>
      <w:pPr>
        <w:spacing w:line="600" w:lineRule="exact"/>
        <w:ind w:firstLine="606" w:firstLineChars="202"/>
        <w:rPr>
          <w:color w:val="000000" w:themeColor="text1"/>
          <w:szCs w:val="30"/>
          <w14:textFill>
            <w14:solidFill>
              <w14:schemeClr w14:val="tx1"/>
            </w14:solidFill>
          </w14:textFill>
        </w:rPr>
      </w:pPr>
      <w:r>
        <w:rPr>
          <w:color w:val="000000" w:themeColor="text1"/>
          <w:szCs w:val="30"/>
          <w14:textFill>
            <w14:solidFill>
              <w14:schemeClr w14:val="tx1"/>
            </w14:solidFill>
          </w14:textFill>
        </w:rPr>
        <w:t>本</w:t>
      </w:r>
      <w:r>
        <w:rPr>
          <w:rFonts w:hint="eastAsia"/>
          <w:color w:val="000000" w:themeColor="text1"/>
          <w:szCs w:val="30"/>
          <w14:textFill>
            <w14:solidFill>
              <w14:schemeClr w14:val="tx1"/>
            </w14:solidFill>
          </w14:textFill>
        </w:rPr>
        <w:t>指南</w:t>
      </w:r>
      <w:r>
        <w:rPr>
          <w:color w:val="000000" w:themeColor="text1"/>
          <w:szCs w:val="30"/>
          <w14:textFill>
            <w14:solidFill>
              <w14:schemeClr w14:val="tx1"/>
            </w14:solidFill>
          </w14:textFill>
        </w:rPr>
        <w:t>共分7章和4个附录，并附条文说明。主要包括</w:t>
      </w:r>
      <w:r>
        <w:rPr>
          <w:bCs/>
          <w:color w:val="000000" w:themeColor="text1"/>
          <w:szCs w:val="30"/>
          <w14:textFill>
            <w14:solidFill>
              <w14:schemeClr w14:val="tx1"/>
            </w14:solidFill>
          </w14:textFill>
        </w:rPr>
        <w:t>技术核查内容和指标</w:t>
      </w:r>
      <w:r>
        <w:rPr>
          <w:color w:val="000000" w:themeColor="text1"/>
          <w:szCs w:val="30"/>
          <w14:textFill>
            <w14:solidFill>
              <w14:schemeClr w14:val="tx1"/>
            </w14:solidFill>
          </w14:textFill>
        </w:rPr>
        <w:t>、</w:t>
      </w:r>
      <w:r>
        <w:rPr>
          <w:bCs/>
          <w:color w:val="000000" w:themeColor="text1"/>
          <w:szCs w:val="30"/>
          <w14:textFill>
            <w14:solidFill>
              <w14:schemeClr w14:val="tx1"/>
            </w14:solidFill>
          </w14:textFill>
        </w:rPr>
        <w:t>技术核查评价标准</w:t>
      </w:r>
      <w:r>
        <w:rPr>
          <w:color w:val="000000" w:themeColor="text1"/>
          <w:szCs w:val="30"/>
          <w14:textFill>
            <w14:solidFill>
              <w14:schemeClr w14:val="tx1"/>
            </w14:solidFill>
          </w14:textFill>
        </w:rPr>
        <w:t>、</w:t>
      </w:r>
      <w:r>
        <w:rPr>
          <w:bCs/>
          <w:color w:val="000000" w:themeColor="text1"/>
          <w:szCs w:val="30"/>
          <w14:textFill>
            <w14:solidFill>
              <w14:schemeClr w14:val="tx1"/>
            </w14:solidFill>
          </w14:textFill>
        </w:rPr>
        <w:t>技术核查程序</w:t>
      </w:r>
      <w:r>
        <w:rPr>
          <w:color w:val="000000" w:themeColor="text1"/>
          <w:szCs w:val="30"/>
          <w14:textFill>
            <w14:solidFill>
              <w14:schemeClr w14:val="tx1"/>
            </w14:solidFill>
          </w14:textFill>
        </w:rPr>
        <w:t>、技术核查报告编制说明等内容。</w:t>
      </w:r>
    </w:p>
    <w:p>
      <w:pPr>
        <w:spacing w:line="560" w:lineRule="exact"/>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本</w:t>
      </w:r>
      <w:r>
        <w:rPr>
          <w:rFonts w:hint="eastAsia"/>
          <w:color w:val="000000" w:themeColor="text1"/>
          <w:szCs w:val="30"/>
          <w14:textFill>
            <w14:solidFill>
              <w14:schemeClr w14:val="tx1"/>
            </w14:solidFill>
          </w14:textFill>
        </w:rPr>
        <w:t>指南</w:t>
      </w:r>
      <w:r>
        <w:rPr>
          <w:color w:val="000000" w:themeColor="text1"/>
          <w:szCs w:val="30"/>
          <w14:textFill>
            <w14:solidFill>
              <w14:schemeClr w14:val="tx1"/>
            </w14:solidFill>
          </w14:textFill>
        </w:rPr>
        <w:t>的主编单位为交通运输部水运科学研究院，参编单位为交通运输部长江航务管理局、交通运输部珠江航务管理局、交通运输部东海航海保障中心、长江航道局、长江三峡通航管理局、广东省交通运输厅、黑龙江省航务事业发展中心、江苏省交通运输厅港航事业发展中心、浙江省港航管理中心、贵州航务管理局、中交上海航道勘察设计研究院有限公司。</w:t>
      </w:r>
    </w:p>
    <w:p>
      <w:pPr>
        <w:pStyle w:val="21"/>
        <w:spacing w:before="0" w:beforeAutospacing="0" w:after="0" w:afterAutospacing="0"/>
        <w:ind w:firstLine="600"/>
        <w:rPr>
          <w:rFonts w:ascii="Times New Roman" w:hAnsi="Times New Roman" w:cs="Times New Roman"/>
          <w:color w:val="000000" w:themeColor="text1"/>
          <w:kern w:val="2"/>
          <w:sz w:val="30"/>
          <w:szCs w:val="30"/>
          <w14:textFill>
            <w14:solidFill>
              <w14:schemeClr w14:val="tx1"/>
            </w14:solidFill>
          </w14:textFill>
        </w:rPr>
      </w:pPr>
      <w:r>
        <w:rPr>
          <w:rFonts w:ascii="Times New Roman" w:hAnsi="Times New Roman" w:cs="Times New Roman"/>
          <w:color w:val="000000" w:themeColor="text1"/>
          <w:kern w:val="2"/>
          <w:sz w:val="30"/>
          <w:szCs w:val="30"/>
          <w14:textFill>
            <w14:solidFill>
              <w14:schemeClr w14:val="tx1"/>
            </w14:solidFill>
          </w14:textFill>
        </w:rPr>
        <w:t>本指南编写人员分工如下：</w:t>
      </w:r>
    </w:p>
    <w:p>
      <w:pPr>
        <w:ind w:firstLine="750" w:firstLineChars="250"/>
        <w:jc w:val="left"/>
        <w:rPr>
          <w:color w:val="000000" w:themeColor="text1"/>
          <w:szCs w:val="30"/>
          <w14:textFill>
            <w14:solidFill>
              <w14:schemeClr w14:val="tx1"/>
            </w14:solidFill>
          </w14:textFill>
        </w:rPr>
      </w:pPr>
      <w:r>
        <w:rPr>
          <w:color w:val="000000" w:themeColor="text1"/>
          <w:szCs w:val="30"/>
          <w14:textFill>
            <w14:solidFill>
              <w14:schemeClr w14:val="tx1"/>
            </w14:solidFill>
          </w14:textFill>
        </w:rPr>
        <w:t>1 总则：**</w:t>
      </w:r>
    </w:p>
    <w:p>
      <w:pPr>
        <w:ind w:firstLine="750" w:firstLineChars="250"/>
        <w:jc w:val="left"/>
        <w:rPr>
          <w:color w:val="000000" w:themeColor="text1"/>
          <w:sz w:val="28"/>
          <w:szCs w:val="28"/>
          <w14:textFill>
            <w14:solidFill>
              <w14:schemeClr w14:val="tx1"/>
            </w14:solidFill>
          </w14:textFill>
        </w:rPr>
      </w:pPr>
      <w:r>
        <w:rPr>
          <w:color w:val="000000" w:themeColor="text1"/>
          <w:szCs w:val="30"/>
          <w14:textFill>
            <w14:solidFill>
              <w14:schemeClr w14:val="tx1"/>
            </w14:solidFill>
          </w14:textFill>
        </w:rPr>
        <w:t>2 术语：**</w:t>
      </w:r>
    </w:p>
    <w:p>
      <w:pPr>
        <w:ind w:firstLine="750" w:firstLineChars="250"/>
        <w:jc w:val="left"/>
        <w:rPr>
          <w:color w:val="000000" w:themeColor="text1"/>
          <w:szCs w:val="30"/>
          <w14:textFill>
            <w14:solidFill>
              <w14:schemeClr w14:val="tx1"/>
            </w14:solidFill>
          </w14:textFill>
        </w:rPr>
      </w:pPr>
      <w:r>
        <w:rPr>
          <w:color w:val="000000" w:themeColor="text1"/>
          <w:szCs w:val="30"/>
          <w14:textFill>
            <w14:solidFill>
              <w14:schemeClr w14:val="tx1"/>
            </w14:solidFill>
          </w14:textFill>
        </w:rPr>
        <w:t>3 基本规定：**</w:t>
      </w:r>
    </w:p>
    <w:p>
      <w:pPr>
        <w:ind w:firstLine="750" w:firstLineChars="250"/>
        <w:jc w:val="left"/>
        <w:rPr>
          <w:bCs/>
          <w:color w:val="000000" w:themeColor="text1"/>
          <w:szCs w:val="30"/>
          <w14:textFill>
            <w14:solidFill>
              <w14:schemeClr w14:val="tx1"/>
            </w14:solidFill>
          </w14:textFill>
        </w:rPr>
      </w:pPr>
      <w:r>
        <w:rPr>
          <w:color w:val="000000" w:themeColor="text1"/>
          <w:szCs w:val="30"/>
          <w14:textFill>
            <w14:solidFill>
              <w14:schemeClr w14:val="tx1"/>
            </w14:solidFill>
          </w14:textFill>
        </w:rPr>
        <w:t xml:space="preserve">4 </w:t>
      </w:r>
      <w:r>
        <w:rPr>
          <w:bCs/>
          <w:color w:val="000000" w:themeColor="text1"/>
          <w:szCs w:val="30"/>
          <w14:textFill>
            <w14:solidFill>
              <w14:schemeClr w14:val="tx1"/>
            </w14:solidFill>
          </w14:textFill>
        </w:rPr>
        <w:t>技术核查内容和指标：**</w:t>
      </w:r>
    </w:p>
    <w:p>
      <w:pPr>
        <w:ind w:firstLine="750" w:firstLineChars="250"/>
        <w:jc w:val="left"/>
        <w:rPr>
          <w:bCs/>
          <w:color w:val="000000" w:themeColor="text1"/>
          <w:szCs w:val="30"/>
          <w14:textFill>
            <w14:solidFill>
              <w14:schemeClr w14:val="tx1"/>
            </w14:solidFill>
          </w14:textFill>
        </w:rPr>
      </w:pPr>
      <w:r>
        <w:rPr>
          <w:bCs/>
          <w:color w:val="000000" w:themeColor="text1"/>
          <w:szCs w:val="30"/>
          <w14:textFill>
            <w14:solidFill>
              <w14:schemeClr w14:val="tx1"/>
            </w14:solidFill>
          </w14:textFill>
        </w:rPr>
        <w:t>5 技术核查评价标准：**</w:t>
      </w:r>
    </w:p>
    <w:p>
      <w:pPr>
        <w:ind w:firstLine="750" w:firstLineChars="250"/>
        <w:jc w:val="left"/>
        <w:rPr>
          <w:color w:val="000000" w:themeColor="text1"/>
          <w:szCs w:val="30"/>
          <w14:textFill>
            <w14:solidFill>
              <w14:schemeClr w14:val="tx1"/>
            </w14:solidFill>
          </w14:textFill>
        </w:rPr>
      </w:pPr>
      <w:r>
        <w:rPr>
          <w:bCs/>
          <w:color w:val="000000" w:themeColor="text1"/>
          <w:szCs w:val="30"/>
          <w14:textFill>
            <w14:solidFill>
              <w14:schemeClr w14:val="tx1"/>
            </w14:solidFill>
          </w14:textFill>
        </w:rPr>
        <w:t>6 技术核查程序：**</w:t>
      </w:r>
    </w:p>
    <w:p>
      <w:pPr>
        <w:ind w:firstLine="750" w:firstLineChars="250"/>
        <w:jc w:val="left"/>
        <w:rPr>
          <w:color w:val="000000" w:themeColor="text1"/>
          <w:szCs w:val="30"/>
          <w14:textFill>
            <w14:solidFill>
              <w14:schemeClr w14:val="tx1"/>
            </w14:solidFill>
          </w14:textFill>
        </w:rPr>
      </w:pPr>
      <w:r>
        <w:rPr>
          <w:color w:val="000000" w:themeColor="text1"/>
          <w:szCs w:val="30"/>
          <w14:textFill>
            <w14:solidFill>
              <w14:schemeClr w14:val="tx1"/>
            </w14:solidFill>
          </w14:textFill>
        </w:rPr>
        <w:t>7 技术核查报告编制说明：**</w:t>
      </w:r>
    </w:p>
    <w:p>
      <w:pPr>
        <w:ind w:firstLine="750" w:firstLineChars="250"/>
        <w:jc w:val="left"/>
        <w:rPr>
          <w:color w:val="000000" w:themeColor="text1"/>
          <w:szCs w:val="30"/>
          <w14:textFill>
            <w14:solidFill>
              <w14:schemeClr w14:val="tx1"/>
            </w14:solidFill>
          </w14:textFill>
        </w:rPr>
      </w:pPr>
      <w:r>
        <w:rPr>
          <w:color w:val="000000" w:themeColor="text1"/>
          <w:szCs w:val="30"/>
          <w14:textFill>
            <w14:solidFill>
              <w14:schemeClr w14:val="tx1"/>
            </w14:solidFill>
          </w14:textFill>
        </w:rPr>
        <w:t>附录：**</w:t>
      </w:r>
    </w:p>
    <w:p>
      <w:pPr>
        <w:ind w:firstLine="750" w:firstLineChars="250"/>
        <w:jc w:val="left"/>
        <w:rPr>
          <w:color w:val="000000" w:themeColor="text1"/>
          <w:szCs w:val="30"/>
          <w14:textFill>
            <w14:solidFill>
              <w14:schemeClr w14:val="tx1"/>
            </w14:solidFill>
          </w14:textFill>
        </w:rPr>
      </w:pPr>
      <w:r>
        <w:rPr>
          <w:color w:val="000000" w:themeColor="text1"/>
          <w:szCs w:val="30"/>
          <w14:textFill>
            <w14:solidFill>
              <w14:schemeClr w14:val="tx1"/>
            </w14:solidFill>
          </w14:textFill>
        </w:rPr>
        <w:t>附加说明：**</w:t>
      </w:r>
    </w:p>
    <w:p>
      <w:pPr>
        <w:autoSpaceDE w:val="0"/>
        <w:autoSpaceDN w:val="0"/>
        <w:adjustRightInd w:val="0"/>
        <w:ind w:firstLine="600"/>
        <w:jc w:val="left"/>
        <w:rPr>
          <w:color w:val="000000" w:themeColor="text1"/>
          <w:szCs w:val="30"/>
          <w14:textFill>
            <w14:solidFill>
              <w14:schemeClr w14:val="tx1"/>
            </w14:solidFill>
          </w14:textFill>
        </w:rPr>
      </w:pPr>
    </w:p>
    <w:p>
      <w:pPr>
        <w:autoSpaceDE w:val="0"/>
        <w:autoSpaceDN w:val="0"/>
        <w:adjustRightInd w:val="0"/>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本指南于202X年X月X日通过部审，于202X年X月X日发布，自202X年X月X日起实施。</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本指南由交通运输部水运局负责管理和解释。各单位在执行过程中发现的问题和意见，请及时函告交通运输部水运局（地址：北京市建国门内大街11号，邮政编码：100736，电子邮箱：sys616@mot.gov.cn）和本规定管理组（地址：北京市海淀区西土城路8号，交通运输部水运科学研究院，邮政编码：100088），以便修订时参考。</w:t>
      </w:r>
    </w:p>
    <w:p>
      <w:pPr>
        <w:ind w:firstLine="600"/>
        <w:jc w:val="left"/>
        <w:rPr>
          <w:color w:val="000000" w:themeColor="text1"/>
          <w:szCs w:val="30"/>
          <w14:textFill>
            <w14:solidFill>
              <w14:schemeClr w14:val="tx1"/>
            </w14:solidFill>
          </w14:textFill>
        </w:rPr>
      </w:pPr>
    </w:p>
    <w:p>
      <w:pPr>
        <w:ind w:firstLine="600"/>
        <w:jc w:val="left"/>
        <w:rPr>
          <w:rFonts w:eastAsia="黑体"/>
          <w:color w:val="000000" w:themeColor="text1"/>
          <w:szCs w:val="30"/>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sdt>
      <w:sdtPr>
        <w:rPr>
          <w:rFonts w:ascii="Times New Roman" w:hAnsi="Times New Roman" w:eastAsia="宋体" w:cs="Times New Roman"/>
          <w:color w:val="auto"/>
          <w:kern w:val="2"/>
          <w:sz w:val="30"/>
          <w:szCs w:val="22"/>
          <w:lang w:val="zh-CN"/>
        </w:rPr>
        <w:id w:val="-1333140240"/>
        <w:docPartObj>
          <w:docPartGallery w:val="Table of Contents"/>
          <w:docPartUnique/>
        </w:docPartObj>
      </w:sdtPr>
      <w:sdtEndPr>
        <w:rPr>
          <w:rFonts w:ascii="Times New Roman" w:hAnsi="Times New Roman" w:eastAsia="宋体" w:cs="Times New Roman"/>
          <w:b/>
          <w:bCs/>
          <w:color w:val="auto"/>
          <w:kern w:val="2"/>
          <w:sz w:val="30"/>
          <w:szCs w:val="22"/>
          <w:lang w:val="zh-CN"/>
        </w:rPr>
      </w:sdtEndPr>
      <w:sdtContent>
        <w:p>
          <w:pPr>
            <w:pStyle w:val="39"/>
            <w:spacing w:before="0" w:after="312" w:afterLines="10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lang w:val="zh-CN"/>
              <w14:textFill>
                <w14:solidFill>
                  <w14:schemeClr w14:val="tx1"/>
                </w14:solidFill>
              </w14:textFill>
            </w:rPr>
            <w:t>目</w:t>
          </w:r>
          <w:r>
            <w:rPr>
              <w:rFonts w:hint="eastAsia" w:ascii="黑体" w:hAnsi="黑体" w:eastAsia="黑体"/>
              <w:color w:val="000000" w:themeColor="text1"/>
              <w:lang w:val="zh-CN"/>
              <w14:textFill>
                <w14:solidFill>
                  <w14:schemeClr w14:val="tx1"/>
                </w14:solidFill>
              </w14:textFill>
            </w:rPr>
            <w:t xml:space="preserve"> </w:t>
          </w:r>
          <w:r>
            <w:rPr>
              <w:rFonts w:ascii="黑体" w:hAnsi="黑体" w:eastAsia="黑体"/>
              <w:color w:val="000000" w:themeColor="text1"/>
              <w:lang w:val="zh-CN"/>
              <w14:textFill>
                <w14:solidFill>
                  <w14:schemeClr w14:val="tx1"/>
                </w14:solidFill>
              </w14:textFill>
            </w:rPr>
            <w:t xml:space="preserve"> 录</w:t>
          </w:r>
        </w:p>
        <w:p>
          <w:pPr>
            <w:pStyle w:val="11"/>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"_Toc91429131" </w:instrText>
          </w:r>
          <w:r>
            <w:fldChar w:fldCharType="separate"/>
          </w:r>
          <w:r>
            <w:rPr>
              <w:rStyle w:val="18"/>
            </w:rPr>
            <w:t>1  总  则</w:t>
          </w:r>
          <w:r>
            <w:tab/>
          </w:r>
          <w:r>
            <w:fldChar w:fldCharType="begin"/>
          </w:r>
          <w:r>
            <w:instrText xml:space="preserve"> PAGEREF _Toc91429131 \h </w:instrText>
          </w:r>
          <w:r>
            <w:fldChar w:fldCharType="separate"/>
          </w:r>
          <w:r>
            <w:t>1</w:t>
          </w:r>
          <w:r>
            <w:fldChar w:fldCharType="end"/>
          </w:r>
          <w:r>
            <w:fldChar w:fldCharType="end"/>
          </w:r>
        </w:p>
        <w:p>
          <w:pPr>
            <w:pStyle w:val="11"/>
            <w:rPr>
              <w:rFonts w:asciiTheme="minorHAnsi" w:hAnsiTheme="minorHAnsi" w:eastAsiaTheme="minorEastAsia" w:cstheme="minorBidi"/>
              <w:sz w:val="21"/>
            </w:rPr>
          </w:pPr>
          <w:r>
            <w:fldChar w:fldCharType="begin"/>
          </w:r>
          <w:r>
            <w:instrText xml:space="preserve"> HYPERLINK \l "_Toc91429132" </w:instrText>
          </w:r>
          <w:r>
            <w:fldChar w:fldCharType="separate"/>
          </w:r>
          <w:r>
            <w:rPr>
              <w:rStyle w:val="18"/>
            </w:rPr>
            <w:t>2  术  语</w:t>
          </w:r>
          <w:r>
            <w:tab/>
          </w:r>
          <w:r>
            <w:fldChar w:fldCharType="begin"/>
          </w:r>
          <w:r>
            <w:instrText xml:space="preserve"> PAGEREF _Toc91429132 \h </w:instrText>
          </w:r>
          <w:r>
            <w:fldChar w:fldCharType="separate"/>
          </w:r>
          <w:r>
            <w:t>2</w:t>
          </w:r>
          <w:r>
            <w:fldChar w:fldCharType="end"/>
          </w:r>
          <w:r>
            <w:fldChar w:fldCharType="end"/>
          </w:r>
        </w:p>
        <w:p>
          <w:pPr>
            <w:pStyle w:val="11"/>
            <w:rPr>
              <w:rFonts w:asciiTheme="minorHAnsi" w:hAnsiTheme="minorHAnsi" w:eastAsiaTheme="minorEastAsia" w:cstheme="minorBidi"/>
              <w:sz w:val="21"/>
            </w:rPr>
          </w:pPr>
          <w:r>
            <w:fldChar w:fldCharType="begin"/>
          </w:r>
          <w:r>
            <w:instrText xml:space="preserve"> HYPERLINK \l "_Toc91429133" </w:instrText>
          </w:r>
          <w:r>
            <w:fldChar w:fldCharType="separate"/>
          </w:r>
          <w:r>
            <w:rPr>
              <w:rStyle w:val="18"/>
            </w:rPr>
            <w:t>3  基本规定</w:t>
          </w:r>
          <w:r>
            <w:tab/>
          </w:r>
          <w:r>
            <w:fldChar w:fldCharType="begin"/>
          </w:r>
          <w:r>
            <w:instrText xml:space="preserve"> PAGEREF _Toc91429133 \h </w:instrText>
          </w:r>
          <w:r>
            <w:fldChar w:fldCharType="separate"/>
          </w:r>
          <w:r>
            <w:t>4</w:t>
          </w:r>
          <w:r>
            <w:fldChar w:fldCharType="end"/>
          </w:r>
          <w:r>
            <w:fldChar w:fldCharType="end"/>
          </w:r>
        </w:p>
        <w:p>
          <w:pPr>
            <w:pStyle w:val="11"/>
            <w:rPr>
              <w:rFonts w:asciiTheme="minorHAnsi" w:hAnsiTheme="minorHAnsi" w:eastAsiaTheme="minorEastAsia" w:cstheme="minorBidi"/>
              <w:sz w:val="21"/>
            </w:rPr>
          </w:pPr>
          <w:r>
            <w:fldChar w:fldCharType="begin"/>
          </w:r>
          <w:r>
            <w:instrText xml:space="preserve"> HYPERLINK \l "_Toc91429134" </w:instrText>
          </w:r>
          <w:r>
            <w:fldChar w:fldCharType="separate"/>
          </w:r>
          <w:r>
            <w:rPr>
              <w:rStyle w:val="18"/>
            </w:rPr>
            <w:t>4  技术核查评价标准</w:t>
          </w:r>
          <w:r>
            <w:tab/>
          </w:r>
          <w:r>
            <w:fldChar w:fldCharType="begin"/>
          </w:r>
          <w:r>
            <w:instrText xml:space="preserve"> PAGEREF _Toc91429134 \h </w:instrText>
          </w:r>
          <w:r>
            <w:fldChar w:fldCharType="separate"/>
          </w:r>
          <w:r>
            <w:t>7</w:t>
          </w:r>
          <w:r>
            <w:fldChar w:fldCharType="end"/>
          </w:r>
          <w:r>
            <w:fldChar w:fldCharType="end"/>
          </w:r>
        </w:p>
        <w:p>
          <w:pPr>
            <w:pStyle w:val="12"/>
            <w:tabs>
              <w:tab w:val="right" w:leader="dot" w:pos="8296"/>
            </w:tabs>
            <w:ind w:leftChars="140" w:firstLine="198" w:firstLineChars="66"/>
            <w:rPr>
              <w:rFonts w:asciiTheme="minorHAnsi" w:hAnsiTheme="minorHAnsi" w:eastAsiaTheme="minorEastAsia" w:cstheme="minorBidi"/>
              <w:sz w:val="21"/>
            </w:rPr>
          </w:pPr>
          <w:r>
            <w:fldChar w:fldCharType="begin"/>
          </w:r>
          <w:r>
            <w:instrText xml:space="preserve"> HYPERLINK \l "_Toc91429135" </w:instrText>
          </w:r>
          <w:r>
            <w:fldChar w:fldCharType="separate"/>
          </w:r>
          <w:r>
            <w:rPr>
              <w:rStyle w:val="18"/>
            </w:rPr>
            <w:t xml:space="preserve">4.1 </w:t>
          </w:r>
          <w:r>
            <w:rPr>
              <w:rStyle w:val="18"/>
              <w:rFonts w:ascii="宋体" w:hAnsi="宋体"/>
            </w:rPr>
            <w:t>定量分析</w:t>
          </w:r>
          <w:r>
            <w:tab/>
          </w:r>
          <w:r>
            <w:fldChar w:fldCharType="begin"/>
          </w:r>
          <w:r>
            <w:instrText xml:space="preserve"> PAGEREF _Toc91429135 \h </w:instrText>
          </w:r>
          <w:r>
            <w:fldChar w:fldCharType="separate"/>
          </w:r>
          <w:r>
            <w:t>7</w:t>
          </w:r>
          <w:r>
            <w:fldChar w:fldCharType="end"/>
          </w:r>
          <w:r>
            <w:fldChar w:fldCharType="end"/>
          </w:r>
        </w:p>
        <w:p>
          <w:pPr>
            <w:pStyle w:val="12"/>
            <w:tabs>
              <w:tab w:val="right" w:leader="dot" w:pos="8296"/>
            </w:tabs>
            <w:ind w:leftChars="140" w:firstLine="198" w:firstLineChars="66"/>
            <w:rPr>
              <w:rFonts w:asciiTheme="minorHAnsi" w:hAnsiTheme="minorHAnsi" w:eastAsiaTheme="minorEastAsia" w:cstheme="minorBidi"/>
              <w:sz w:val="21"/>
            </w:rPr>
          </w:pPr>
          <w:r>
            <w:fldChar w:fldCharType="begin"/>
          </w:r>
          <w:r>
            <w:instrText xml:space="preserve"> HYPERLINK \l "_Toc91429136" </w:instrText>
          </w:r>
          <w:r>
            <w:fldChar w:fldCharType="separate"/>
          </w:r>
          <w:r>
            <w:rPr>
              <w:rStyle w:val="18"/>
            </w:rPr>
            <w:t xml:space="preserve">4.2 </w:t>
          </w:r>
          <w:r>
            <w:rPr>
              <w:rStyle w:val="18"/>
              <w:rFonts w:ascii="宋体" w:hAnsi="宋体"/>
            </w:rPr>
            <w:t>定性分析</w:t>
          </w:r>
          <w:r>
            <w:tab/>
          </w:r>
          <w:r>
            <w:fldChar w:fldCharType="begin"/>
          </w:r>
          <w:r>
            <w:instrText xml:space="preserve"> PAGEREF _Toc91429136 \h </w:instrText>
          </w:r>
          <w:r>
            <w:fldChar w:fldCharType="separate"/>
          </w:r>
          <w:r>
            <w:t>20</w:t>
          </w:r>
          <w:r>
            <w:fldChar w:fldCharType="end"/>
          </w:r>
          <w:r>
            <w:fldChar w:fldCharType="end"/>
          </w:r>
        </w:p>
        <w:p>
          <w:pPr>
            <w:pStyle w:val="12"/>
            <w:tabs>
              <w:tab w:val="right" w:leader="dot" w:pos="8296"/>
            </w:tabs>
            <w:ind w:leftChars="140" w:firstLine="198" w:firstLineChars="66"/>
            <w:rPr>
              <w:rFonts w:asciiTheme="minorHAnsi" w:hAnsiTheme="minorHAnsi" w:eastAsiaTheme="minorEastAsia" w:cstheme="minorBidi"/>
              <w:sz w:val="21"/>
            </w:rPr>
          </w:pPr>
          <w:r>
            <w:fldChar w:fldCharType="begin"/>
          </w:r>
          <w:r>
            <w:instrText xml:space="preserve"> HYPERLINK \l "_Toc91429137" </w:instrText>
          </w:r>
          <w:r>
            <w:fldChar w:fldCharType="separate"/>
          </w:r>
          <w:r>
            <w:rPr>
              <w:rStyle w:val="18"/>
            </w:rPr>
            <w:t>4.3 评价结果</w:t>
          </w:r>
          <w:r>
            <w:tab/>
          </w:r>
          <w:r>
            <w:fldChar w:fldCharType="begin"/>
          </w:r>
          <w:r>
            <w:instrText xml:space="preserve"> PAGEREF _Toc91429137 \h </w:instrText>
          </w:r>
          <w:r>
            <w:fldChar w:fldCharType="separate"/>
          </w:r>
          <w:r>
            <w:t>20</w:t>
          </w:r>
          <w:r>
            <w:fldChar w:fldCharType="end"/>
          </w:r>
          <w:r>
            <w:fldChar w:fldCharType="end"/>
          </w:r>
        </w:p>
        <w:p>
          <w:pPr>
            <w:pStyle w:val="11"/>
            <w:rPr>
              <w:rFonts w:asciiTheme="minorHAnsi" w:hAnsiTheme="minorHAnsi" w:eastAsiaTheme="minorEastAsia" w:cstheme="minorBidi"/>
              <w:sz w:val="21"/>
            </w:rPr>
          </w:pPr>
          <w:r>
            <w:fldChar w:fldCharType="begin"/>
          </w:r>
          <w:r>
            <w:instrText xml:space="preserve"> HYPERLINK \l "_Toc91429138" </w:instrText>
          </w:r>
          <w:r>
            <w:fldChar w:fldCharType="separate"/>
          </w:r>
          <w:r>
            <w:rPr>
              <w:rStyle w:val="18"/>
            </w:rPr>
            <w:t>5  技术核查程序</w:t>
          </w:r>
          <w:r>
            <w:tab/>
          </w:r>
          <w:r>
            <w:fldChar w:fldCharType="begin"/>
          </w:r>
          <w:r>
            <w:instrText xml:space="preserve"> PAGEREF _Toc91429138 \h </w:instrText>
          </w:r>
          <w:r>
            <w:fldChar w:fldCharType="separate"/>
          </w:r>
          <w:r>
            <w:t>22</w:t>
          </w:r>
          <w:r>
            <w:fldChar w:fldCharType="end"/>
          </w:r>
          <w:r>
            <w:fldChar w:fldCharType="end"/>
          </w:r>
        </w:p>
        <w:p>
          <w:pPr>
            <w:pStyle w:val="12"/>
            <w:tabs>
              <w:tab w:val="right" w:leader="dot" w:pos="8296"/>
            </w:tabs>
            <w:ind w:leftChars="140" w:firstLine="198" w:firstLineChars="66"/>
            <w:rPr>
              <w:rFonts w:asciiTheme="minorHAnsi" w:hAnsiTheme="minorHAnsi" w:eastAsiaTheme="minorEastAsia" w:cstheme="minorBidi"/>
              <w:sz w:val="21"/>
            </w:rPr>
          </w:pPr>
          <w:r>
            <w:fldChar w:fldCharType="begin"/>
          </w:r>
          <w:r>
            <w:instrText xml:space="preserve"> HYPERLINK \l "_Toc91429139" </w:instrText>
          </w:r>
          <w:r>
            <w:fldChar w:fldCharType="separate"/>
          </w:r>
          <w:r>
            <w:rPr>
              <w:rStyle w:val="18"/>
            </w:rPr>
            <w:t>5.1 一般规定</w:t>
          </w:r>
          <w:r>
            <w:tab/>
          </w:r>
          <w:r>
            <w:fldChar w:fldCharType="begin"/>
          </w:r>
          <w:r>
            <w:instrText xml:space="preserve"> PAGEREF _Toc91429139 \h </w:instrText>
          </w:r>
          <w:r>
            <w:fldChar w:fldCharType="separate"/>
          </w:r>
          <w:r>
            <w:t>22</w:t>
          </w:r>
          <w:r>
            <w:fldChar w:fldCharType="end"/>
          </w:r>
          <w:r>
            <w:fldChar w:fldCharType="end"/>
          </w:r>
        </w:p>
        <w:p>
          <w:pPr>
            <w:pStyle w:val="12"/>
            <w:tabs>
              <w:tab w:val="right" w:leader="dot" w:pos="8296"/>
            </w:tabs>
            <w:ind w:leftChars="140" w:firstLine="198" w:firstLineChars="66"/>
            <w:rPr>
              <w:rFonts w:asciiTheme="minorHAnsi" w:hAnsiTheme="minorHAnsi" w:eastAsiaTheme="minorEastAsia" w:cstheme="minorBidi"/>
              <w:sz w:val="21"/>
            </w:rPr>
          </w:pPr>
          <w:r>
            <w:fldChar w:fldCharType="begin"/>
          </w:r>
          <w:r>
            <w:instrText xml:space="preserve"> HYPERLINK \l "_Toc91429140" </w:instrText>
          </w:r>
          <w:r>
            <w:fldChar w:fldCharType="separate"/>
          </w:r>
          <w:r>
            <w:rPr>
              <w:rStyle w:val="18"/>
            </w:rPr>
            <w:t>5.2 技术核查流程</w:t>
          </w:r>
          <w:r>
            <w:tab/>
          </w:r>
          <w:r>
            <w:fldChar w:fldCharType="begin"/>
          </w:r>
          <w:r>
            <w:instrText xml:space="preserve"> PAGEREF _Toc91429140 \h </w:instrText>
          </w:r>
          <w:r>
            <w:fldChar w:fldCharType="separate"/>
          </w:r>
          <w:r>
            <w:t>22</w:t>
          </w:r>
          <w:r>
            <w:fldChar w:fldCharType="end"/>
          </w:r>
          <w:r>
            <w:fldChar w:fldCharType="end"/>
          </w:r>
        </w:p>
        <w:p>
          <w:pPr>
            <w:pStyle w:val="11"/>
            <w:rPr>
              <w:rFonts w:asciiTheme="minorHAnsi" w:hAnsiTheme="minorHAnsi" w:eastAsiaTheme="minorEastAsia" w:cstheme="minorBidi"/>
              <w:sz w:val="21"/>
            </w:rPr>
          </w:pPr>
          <w:r>
            <w:fldChar w:fldCharType="begin"/>
          </w:r>
          <w:r>
            <w:instrText xml:space="preserve"> HYPERLINK \l "_Toc91429141" </w:instrText>
          </w:r>
          <w:r>
            <w:fldChar w:fldCharType="separate"/>
          </w:r>
          <w:r>
            <w:rPr>
              <w:rStyle w:val="18"/>
            </w:rPr>
            <w:t>附录A 报告编制格式和编制说明</w:t>
          </w:r>
          <w:r>
            <w:tab/>
          </w:r>
          <w:r>
            <w:fldChar w:fldCharType="begin"/>
          </w:r>
          <w:r>
            <w:instrText xml:space="preserve"> PAGEREF _Toc91429141 \h </w:instrText>
          </w:r>
          <w:r>
            <w:fldChar w:fldCharType="separate"/>
          </w:r>
          <w:r>
            <w:t>24</w:t>
          </w:r>
          <w:r>
            <w:fldChar w:fldCharType="end"/>
          </w:r>
          <w:r>
            <w:fldChar w:fldCharType="end"/>
          </w:r>
        </w:p>
        <w:p>
          <w:pPr>
            <w:pStyle w:val="11"/>
            <w:rPr>
              <w:rFonts w:asciiTheme="minorHAnsi" w:hAnsiTheme="minorHAnsi" w:eastAsiaTheme="minorEastAsia" w:cstheme="minorBidi"/>
              <w:sz w:val="21"/>
            </w:rPr>
          </w:pPr>
          <w:r>
            <w:fldChar w:fldCharType="begin"/>
          </w:r>
          <w:r>
            <w:instrText xml:space="preserve"> HYPERLINK \l "_Toc91429142" </w:instrText>
          </w:r>
          <w:r>
            <w:fldChar w:fldCharType="separate"/>
          </w:r>
          <w:r>
            <w:rPr>
              <w:rStyle w:val="18"/>
            </w:rPr>
            <w:t>附录B 问卷调查表</w:t>
          </w:r>
          <w:r>
            <w:tab/>
          </w:r>
          <w:r>
            <w:fldChar w:fldCharType="begin"/>
          </w:r>
          <w:r>
            <w:instrText xml:space="preserve"> PAGEREF _Toc91429142 \h </w:instrText>
          </w:r>
          <w:r>
            <w:fldChar w:fldCharType="separate"/>
          </w:r>
          <w:r>
            <w:t>28</w:t>
          </w:r>
          <w:r>
            <w:fldChar w:fldCharType="end"/>
          </w:r>
          <w:r>
            <w:fldChar w:fldCharType="end"/>
          </w:r>
        </w:p>
        <w:p>
          <w:pPr>
            <w:pStyle w:val="11"/>
            <w:rPr>
              <w:rFonts w:asciiTheme="minorHAnsi" w:hAnsiTheme="minorHAnsi" w:eastAsiaTheme="minorEastAsia" w:cstheme="minorBidi"/>
              <w:sz w:val="21"/>
            </w:rPr>
          </w:pPr>
          <w:r>
            <w:fldChar w:fldCharType="begin"/>
          </w:r>
          <w:r>
            <w:instrText xml:space="preserve"> HYPERLINK \l "_Toc91429143" </w:instrText>
          </w:r>
          <w:r>
            <w:fldChar w:fldCharType="separate"/>
          </w:r>
          <w:r>
            <w:rPr>
              <w:rStyle w:val="18"/>
            </w:rPr>
            <w:t>附录C  技术核查流程图</w:t>
          </w:r>
          <w:r>
            <w:tab/>
          </w:r>
          <w:r>
            <w:fldChar w:fldCharType="begin"/>
          </w:r>
          <w:r>
            <w:instrText xml:space="preserve"> PAGEREF _Toc91429143 \h </w:instrText>
          </w:r>
          <w:r>
            <w:fldChar w:fldCharType="separate"/>
          </w:r>
          <w:r>
            <w:t>29</w:t>
          </w:r>
          <w:r>
            <w:fldChar w:fldCharType="end"/>
          </w:r>
          <w:r>
            <w:fldChar w:fldCharType="end"/>
          </w:r>
        </w:p>
        <w:p>
          <w:pPr>
            <w:pStyle w:val="11"/>
            <w:rPr>
              <w:rFonts w:asciiTheme="minorHAnsi" w:hAnsiTheme="minorHAnsi" w:eastAsiaTheme="minorEastAsia" w:cstheme="minorBidi"/>
              <w:sz w:val="21"/>
            </w:rPr>
          </w:pPr>
          <w:r>
            <w:fldChar w:fldCharType="begin"/>
          </w:r>
          <w:r>
            <w:instrText xml:space="preserve"> HYPERLINK \l "_Toc91429144" </w:instrText>
          </w:r>
          <w:r>
            <w:fldChar w:fldCharType="separate"/>
          </w:r>
          <w:r>
            <w:rPr>
              <w:rStyle w:val="18"/>
            </w:rPr>
            <w:t>附录D 本指南用词说明</w:t>
          </w:r>
          <w:r>
            <w:tab/>
          </w:r>
          <w:r>
            <w:fldChar w:fldCharType="begin"/>
          </w:r>
          <w:r>
            <w:instrText xml:space="preserve"> PAGEREF _Toc91429144 \h </w:instrText>
          </w:r>
          <w:r>
            <w:fldChar w:fldCharType="separate"/>
          </w:r>
          <w:r>
            <w:t>30</w:t>
          </w:r>
          <w:r>
            <w:fldChar w:fldCharType="end"/>
          </w:r>
          <w:r>
            <w:fldChar w:fldCharType="end"/>
          </w:r>
        </w:p>
        <w:p>
          <w:pPr>
            <w:pStyle w:val="11"/>
            <w:rPr>
              <w:rFonts w:asciiTheme="minorHAnsi" w:hAnsiTheme="minorHAnsi" w:eastAsiaTheme="minorEastAsia" w:cstheme="minorBidi"/>
              <w:sz w:val="21"/>
            </w:rPr>
          </w:pPr>
          <w:r>
            <w:fldChar w:fldCharType="begin"/>
          </w:r>
          <w:r>
            <w:instrText xml:space="preserve"> HYPERLINK \l "_Toc91429145" </w:instrText>
          </w:r>
          <w:r>
            <w:fldChar w:fldCharType="separate"/>
          </w:r>
          <w:r>
            <w:rPr>
              <w:rStyle w:val="18"/>
            </w:rPr>
            <w:t>引用法规、标准名录</w:t>
          </w:r>
          <w:r>
            <w:tab/>
          </w:r>
          <w:r>
            <w:fldChar w:fldCharType="begin"/>
          </w:r>
          <w:r>
            <w:instrText xml:space="preserve"> PAGEREF _Toc91429145 \h </w:instrText>
          </w:r>
          <w:r>
            <w:fldChar w:fldCharType="separate"/>
          </w:r>
          <w:r>
            <w:t>31</w:t>
          </w:r>
          <w:r>
            <w:fldChar w:fldCharType="end"/>
          </w:r>
          <w:r>
            <w:fldChar w:fldCharType="end"/>
          </w:r>
        </w:p>
        <w:p>
          <w:pPr>
            <w:pStyle w:val="11"/>
            <w:rPr>
              <w:rFonts w:asciiTheme="minorHAnsi" w:hAnsiTheme="minorHAnsi" w:eastAsiaTheme="minorEastAsia" w:cstheme="minorBidi"/>
              <w:sz w:val="21"/>
            </w:rPr>
          </w:pPr>
          <w:r>
            <w:fldChar w:fldCharType="begin"/>
          </w:r>
          <w:r>
            <w:instrText xml:space="preserve"> HYPERLINK \l "_Toc91429146" </w:instrText>
          </w:r>
          <w:r>
            <w:fldChar w:fldCharType="separate"/>
          </w:r>
          <w:r>
            <w:rPr>
              <w:rStyle w:val="18"/>
            </w:rPr>
            <w:t>附加说明</w:t>
          </w:r>
          <w:r>
            <w:tab/>
          </w:r>
          <w:r>
            <w:fldChar w:fldCharType="begin"/>
          </w:r>
          <w:r>
            <w:instrText xml:space="preserve"> PAGEREF _Toc91429146 \h </w:instrText>
          </w:r>
          <w:r>
            <w:fldChar w:fldCharType="separate"/>
          </w:r>
          <w:r>
            <w:t>32</w:t>
          </w:r>
          <w:r>
            <w:fldChar w:fldCharType="end"/>
          </w:r>
          <w:r>
            <w:fldChar w:fldCharType="end"/>
          </w:r>
        </w:p>
        <w:p>
          <w:pPr>
            <w:ind w:firstLine="602"/>
          </w:pPr>
          <w:r>
            <w:rPr>
              <w:b/>
              <w:bCs/>
              <w:lang w:val="zh-CN"/>
            </w:rPr>
            <w:fldChar w:fldCharType="end"/>
          </w:r>
        </w:p>
      </w:sdtContent>
    </w:sdt>
    <w:p>
      <w:pPr>
        <w:pStyle w:val="11"/>
        <w:rPr>
          <w:color w:val="000000" w:themeColor="text1"/>
          <w:szCs w:val="24"/>
          <w14:textFill>
            <w14:solidFill>
              <w14:schemeClr w14:val="tx1"/>
            </w14:solidFill>
          </w14:textFill>
        </w:rPr>
      </w:pPr>
      <w:r>
        <w:rPr>
          <w:color w:val="000000" w:themeColor="text1"/>
          <w:szCs w:val="30"/>
          <w14:textFill>
            <w14:solidFill>
              <w14:schemeClr w14:val="tx1"/>
            </w14:solidFill>
          </w14:textFill>
        </w:rPr>
        <w:fldChar w:fldCharType="begin"/>
      </w:r>
      <w:r>
        <w:rPr>
          <w:color w:val="000000" w:themeColor="text1"/>
          <w:szCs w:val="30"/>
          <w14:textFill>
            <w14:solidFill>
              <w14:schemeClr w14:val="tx1"/>
            </w14:solidFill>
          </w14:textFill>
        </w:rPr>
        <w:instrText xml:space="preserve"> TOC \o "1-3" \h \z \u </w:instrText>
      </w:r>
      <w:r>
        <w:rPr>
          <w:color w:val="000000" w:themeColor="text1"/>
          <w:szCs w:val="30"/>
          <w14:textFill>
            <w14:solidFill>
              <w14:schemeClr w14:val="tx1"/>
            </w14:solidFill>
          </w14:textFill>
        </w:rPr>
        <w:fldChar w:fldCharType="separate"/>
      </w:r>
    </w:p>
    <w:p>
      <w:pPr>
        <w:ind w:firstLine="600"/>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bookmarkStart w:id="0" w:name="_Hlt531947121"/>
      <w:bookmarkEnd w:id="0"/>
      <w:bookmarkStart w:id="1" w:name="_Hlt515355036"/>
      <w:bookmarkEnd w:id="1"/>
      <w:bookmarkStart w:id="2" w:name="_Hlt515355020"/>
      <w:bookmarkEnd w:id="2"/>
      <w:bookmarkStart w:id="3" w:name="_Hlt531947120"/>
      <w:bookmarkEnd w:id="3"/>
      <w:bookmarkStart w:id="4" w:name="_Hlt515355048"/>
      <w:bookmarkEnd w:id="4"/>
      <w:bookmarkStart w:id="5" w:name="_Hlt515355021"/>
      <w:bookmarkEnd w:id="5"/>
      <w:r>
        <w:rPr>
          <w:color w:val="000000" w:themeColor="text1"/>
          <w:szCs w:val="30"/>
          <w14:textFill>
            <w14:solidFill>
              <w14:schemeClr w14:val="tx1"/>
            </w14:solidFill>
          </w14:textFill>
        </w:rPr>
        <w:fldChar w:fldCharType="end"/>
      </w:r>
    </w:p>
    <w:p>
      <w:pPr>
        <w:pStyle w:val="2"/>
        <w:rPr>
          <w:color w:val="000000" w:themeColor="text1"/>
          <w14:textFill>
            <w14:solidFill>
              <w14:schemeClr w14:val="tx1"/>
            </w14:solidFill>
          </w14:textFill>
        </w:rPr>
      </w:pPr>
      <w:bookmarkStart w:id="6" w:name="_Toc91429131"/>
      <w:bookmarkStart w:id="7" w:name="_Toc531947171"/>
      <w:r>
        <w:rPr>
          <w:color w:val="000000" w:themeColor="text1"/>
          <w14:textFill>
            <w14:solidFill>
              <w14:schemeClr w14:val="tx1"/>
            </w14:solidFill>
          </w14:textFill>
        </w:rPr>
        <w:t>1  总  则</w:t>
      </w:r>
      <w:bookmarkEnd w:id="6"/>
      <w:bookmarkEnd w:id="7"/>
    </w:p>
    <w:p>
      <w:pPr>
        <w:ind w:firstLine="0" w:firstLineChars="0"/>
        <w:rPr>
          <w:color w:val="000000" w:themeColor="text1"/>
          <w:szCs w:val="30"/>
          <w14:textFill>
            <w14:solidFill>
              <w14:schemeClr w14:val="tx1"/>
            </w14:solidFill>
          </w14:textFill>
        </w:rPr>
      </w:pPr>
      <w:r>
        <w:rPr>
          <w:b/>
          <w:color w:val="000000" w:themeColor="text1"/>
          <w:szCs w:val="30"/>
          <w14:textFill>
            <w14:solidFill>
              <w14:schemeClr w14:val="tx1"/>
            </w14:solidFill>
          </w14:textFill>
        </w:rPr>
        <w:t xml:space="preserve">1.0.1 </w:t>
      </w:r>
      <w:bookmarkStart w:id="8" w:name="_Hlk64967340"/>
      <w:r>
        <w:rPr>
          <w:color w:val="000000" w:themeColor="text1"/>
          <w:szCs w:val="30"/>
          <w14:textFill>
            <w14:solidFill>
              <w14:schemeClr w14:val="tx1"/>
            </w14:solidFill>
          </w14:textFill>
        </w:rPr>
        <w:t>为统一航道养护技术核查标准，指导</w:t>
      </w:r>
      <w:r>
        <w:rPr>
          <w:rFonts w:hint="eastAsia"/>
          <w:color w:val="000000" w:themeColor="text1"/>
          <w:szCs w:val="30"/>
          <w14:textFill>
            <w14:solidFill>
              <w14:schemeClr w14:val="tx1"/>
            </w14:solidFill>
          </w14:textFill>
        </w:rPr>
        <w:t>做好</w:t>
      </w:r>
      <w:r>
        <w:rPr>
          <w:color w:val="000000" w:themeColor="text1"/>
          <w:szCs w:val="30"/>
          <w14:textFill>
            <w14:solidFill>
              <w14:schemeClr w14:val="tx1"/>
            </w14:solidFill>
          </w14:textFill>
        </w:rPr>
        <w:t>航道养护技术核查工作，制定本指南。</w:t>
      </w:r>
    </w:p>
    <w:bookmarkEnd w:id="8"/>
    <w:p>
      <w:pPr>
        <w:ind w:firstLine="0" w:firstLineChars="0"/>
        <w:rPr>
          <w:color w:val="000000" w:themeColor="text1"/>
          <w:szCs w:val="30"/>
          <w14:textFill>
            <w14:solidFill>
              <w14:schemeClr w14:val="tx1"/>
            </w14:solidFill>
          </w14:textFill>
        </w:rPr>
      </w:pPr>
      <w:r>
        <w:rPr>
          <w:b/>
          <w:color w:val="000000" w:themeColor="text1"/>
          <w:szCs w:val="30"/>
          <w14:textFill>
            <w14:solidFill>
              <w14:schemeClr w14:val="tx1"/>
            </w14:solidFill>
          </w14:textFill>
        </w:rPr>
        <w:t xml:space="preserve">1.0.2 </w:t>
      </w:r>
      <w:bookmarkStart w:id="9" w:name="_Hlk64967352"/>
      <w:r>
        <w:rPr>
          <w:color w:val="000000" w:themeColor="text1"/>
          <w:szCs w:val="30"/>
          <w14:textFill>
            <w14:solidFill>
              <w14:schemeClr w14:val="tx1"/>
            </w14:solidFill>
          </w14:textFill>
        </w:rPr>
        <w:t>本指南适用于内河航道和沿海航道养护的技术核查</w:t>
      </w:r>
      <w:r>
        <w:rPr>
          <w:rFonts w:hint="eastAsia"/>
          <w:color w:val="000000" w:themeColor="text1"/>
          <w:szCs w:val="30"/>
          <w14:textFill>
            <w14:solidFill>
              <w14:schemeClr w14:val="tx1"/>
            </w14:solidFill>
          </w14:textFill>
        </w:rPr>
        <w:t>，具体范围根据年度航道养护计划的要求确定</w:t>
      </w:r>
      <w:r>
        <w:rPr>
          <w:color w:val="000000" w:themeColor="text1"/>
          <w:szCs w:val="30"/>
          <w14:textFill>
            <w14:solidFill>
              <w14:schemeClr w14:val="tx1"/>
            </w14:solidFill>
          </w14:textFill>
        </w:rPr>
        <w:t>。</w:t>
      </w:r>
    </w:p>
    <w:bookmarkEnd w:id="9"/>
    <w:p>
      <w:pPr>
        <w:ind w:firstLine="0" w:firstLineChars="0"/>
        <w:rPr>
          <w:color w:val="000000" w:themeColor="text1"/>
          <w:szCs w:val="30"/>
          <w14:textFill>
            <w14:solidFill>
              <w14:schemeClr w14:val="tx1"/>
            </w14:solidFill>
          </w14:textFill>
        </w:rPr>
      </w:pPr>
      <w:r>
        <w:rPr>
          <w:b/>
          <w:color w:val="000000" w:themeColor="text1"/>
          <w:szCs w:val="30"/>
          <w14:textFill>
            <w14:solidFill>
              <w14:schemeClr w14:val="tx1"/>
            </w14:solidFill>
          </w14:textFill>
        </w:rPr>
        <w:t xml:space="preserve">1.0.3 </w:t>
      </w:r>
      <w:bookmarkStart w:id="10" w:name="_Hlk64967214"/>
      <w:r>
        <w:rPr>
          <w:color w:val="000000" w:themeColor="text1"/>
          <w:szCs w:val="30"/>
          <w14:textFill>
            <w14:solidFill>
              <w14:schemeClr w14:val="tx1"/>
            </w14:solidFill>
          </w14:textFill>
        </w:rPr>
        <w:t>航道养护技术核查除应符合本指南</w:t>
      </w:r>
      <w:r>
        <w:rPr>
          <w:rFonts w:hint="eastAsia"/>
          <w:color w:val="000000" w:themeColor="text1"/>
          <w:szCs w:val="30"/>
          <w14:textFill>
            <w14:solidFill>
              <w14:schemeClr w14:val="tx1"/>
            </w14:solidFill>
          </w14:textFill>
        </w:rPr>
        <w:t>的</w:t>
      </w:r>
      <w:r>
        <w:rPr>
          <w:color w:val="000000" w:themeColor="text1"/>
          <w:szCs w:val="30"/>
          <w14:textFill>
            <w14:solidFill>
              <w14:schemeClr w14:val="tx1"/>
            </w14:solidFill>
          </w14:textFill>
        </w:rPr>
        <w:t>规定外，尚应符合国家现行有关标准的规定</w:t>
      </w:r>
      <w:bookmarkEnd w:id="10"/>
      <w:r>
        <w:rPr>
          <w:color w:val="000000" w:themeColor="text1"/>
          <w:szCs w:val="30"/>
          <w14:textFill>
            <w14:solidFill>
              <w14:schemeClr w14:val="tx1"/>
            </w14:solidFill>
          </w14:textFill>
        </w:rPr>
        <w:t>。</w:t>
      </w:r>
    </w:p>
    <w:p>
      <w:pPr>
        <w:ind w:firstLine="600"/>
        <w:rPr>
          <w:color w:val="000000" w:themeColor="text1"/>
          <w:szCs w:val="30"/>
          <w14:textFill>
            <w14:solidFill>
              <w14:schemeClr w14:val="tx1"/>
            </w14:solidFill>
          </w14:textFill>
        </w:rPr>
        <w:sectPr>
          <w:footerReference r:id="rId11" w:type="default"/>
          <w:pgSz w:w="11906" w:h="16838"/>
          <w:pgMar w:top="1440" w:right="1800" w:bottom="1440" w:left="1701" w:header="851" w:footer="992" w:gutter="0"/>
          <w:pgNumType w:start="1"/>
          <w:cols w:space="720" w:num="1"/>
          <w:docGrid w:type="lines" w:linePitch="312" w:charSpace="0"/>
        </w:sectPr>
      </w:pPr>
    </w:p>
    <w:p>
      <w:pPr>
        <w:pStyle w:val="2"/>
        <w:rPr>
          <w:color w:val="000000" w:themeColor="text1"/>
          <w14:textFill>
            <w14:solidFill>
              <w14:schemeClr w14:val="tx1"/>
            </w14:solidFill>
          </w14:textFill>
        </w:rPr>
      </w:pPr>
      <w:bookmarkStart w:id="11" w:name="_Toc531947172"/>
      <w:bookmarkStart w:id="12" w:name="_Toc91429132"/>
      <w:r>
        <w:rPr>
          <w:color w:val="000000" w:themeColor="text1"/>
          <w14:textFill>
            <w14:solidFill>
              <w14:schemeClr w14:val="tx1"/>
            </w14:solidFill>
          </w14:textFill>
        </w:rPr>
        <w:t>2  术  语</w:t>
      </w:r>
      <w:bookmarkEnd w:id="11"/>
      <w:bookmarkEnd w:id="12"/>
    </w:p>
    <w:p>
      <w:pPr>
        <w:ind w:firstLine="0" w:firstLineChars="0"/>
        <w:rPr>
          <w:b/>
          <w:color w:val="000000" w:themeColor="text1"/>
          <w:szCs w:val="30"/>
          <w14:textFill>
            <w14:solidFill>
              <w14:schemeClr w14:val="tx1"/>
            </w14:solidFill>
          </w14:textFill>
        </w:rPr>
      </w:pPr>
      <w:r>
        <w:rPr>
          <w:b/>
          <w:color w:val="000000" w:themeColor="text1"/>
          <w:szCs w:val="30"/>
          <w14:textFill>
            <w14:solidFill>
              <w14:schemeClr w14:val="tx1"/>
            </w14:solidFill>
          </w14:textFill>
        </w:rPr>
        <w:t>2.0.1 航道养护技术核查</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为</w:t>
      </w:r>
      <w:r>
        <w:rPr>
          <w:rFonts w:hint="eastAsia"/>
          <w:color w:val="000000" w:themeColor="text1"/>
          <w:szCs w:val="30"/>
          <w14:textFill>
            <w14:solidFill>
              <w14:schemeClr w14:val="tx1"/>
            </w14:solidFill>
          </w14:textFill>
        </w:rPr>
        <w:t>加强航道养护管理，</w:t>
      </w:r>
      <w:r>
        <w:rPr>
          <w:color w:val="000000" w:themeColor="text1"/>
          <w:szCs w:val="30"/>
          <w14:textFill>
            <w14:solidFill>
              <w14:schemeClr w14:val="tx1"/>
            </w14:solidFill>
          </w14:textFill>
        </w:rPr>
        <w:t>提高航道养护</w:t>
      </w:r>
      <w:r>
        <w:rPr>
          <w:rFonts w:hint="eastAsia"/>
          <w:color w:val="000000" w:themeColor="text1"/>
          <w:szCs w:val="30"/>
          <w14:textFill>
            <w14:solidFill>
              <w14:schemeClr w14:val="tx1"/>
            </w14:solidFill>
          </w14:textFill>
        </w:rPr>
        <w:t>技术水平</w:t>
      </w:r>
      <w:r>
        <w:rPr>
          <w:color w:val="000000" w:themeColor="text1"/>
          <w:szCs w:val="30"/>
          <w14:textFill>
            <w14:solidFill>
              <w14:schemeClr w14:val="tx1"/>
            </w14:solidFill>
          </w14:textFill>
        </w:rPr>
        <w:t>，运用一定的评价方法、量化指标及评价标准，对航道养护计划的执行情况和养护目标的实现程度、效果性和可持续性所进行</w:t>
      </w:r>
      <w:r>
        <w:rPr>
          <w:rFonts w:hint="eastAsia"/>
          <w:color w:val="000000" w:themeColor="text1"/>
          <w:szCs w:val="30"/>
          <w14:textFill>
            <w14:solidFill>
              <w14:schemeClr w14:val="tx1"/>
            </w14:solidFill>
          </w14:textFill>
        </w:rPr>
        <w:t>的</w:t>
      </w:r>
      <w:r>
        <w:rPr>
          <w:color w:val="000000" w:themeColor="text1"/>
          <w:szCs w:val="30"/>
          <w14:textFill>
            <w14:solidFill>
              <w14:schemeClr w14:val="tx1"/>
            </w14:solidFill>
          </w14:textFill>
        </w:rPr>
        <w:t>定量与定性相结合的综合性</w:t>
      </w:r>
      <w:r>
        <w:rPr>
          <w:rFonts w:hint="eastAsia"/>
          <w:color w:val="000000" w:themeColor="text1"/>
          <w:szCs w:val="30"/>
          <w14:textFill>
            <w14:solidFill>
              <w14:schemeClr w14:val="tx1"/>
            </w14:solidFill>
          </w14:textFill>
        </w:rPr>
        <w:t>核查</w:t>
      </w:r>
      <w:r>
        <w:rPr>
          <w:color w:val="000000" w:themeColor="text1"/>
          <w:szCs w:val="30"/>
          <w14:textFill>
            <w14:solidFill>
              <w14:schemeClr w14:val="tx1"/>
            </w14:solidFill>
          </w14:textFill>
        </w:rPr>
        <w:t>。</w:t>
      </w:r>
    </w:p>
    <w:p>
      <w:pPr>
        <w:ind w:firstLine="0" w:firstLineChars="0"/>
        <w:rPr>
          <w:b/>
          <w:color w:val="000000" w:themeColor="text1"/>
          <w:szCs w:val="30"/>
          <w14:textFill>
            <w14:solidFill>
              <w14:schemeClr w14:val="tx1"/>
            </w14:solidFill>
          </w14:textFill>
        </w:rPr>
      </w:pPr>
      <w:r>
        <w:rPr>
          <w:b/>
          <w:color w:val="000000" w:themeColor="text1"/>
          <w:szCs w:val="30"/>
          <w14:textFill>
            <w14:solidFill>
              <w14:schemeClr w14:val="tx1"/>
            </w14:solidFill>
          </w14:textFill>
        </w:rPr>
        <w:t>2.0.2 日常养护</w:t>
      </w:r>
    </w:p>
    <w:p>
      <w:pPr>
        <w:ind w:firstLine="600"/>
        <w:rPr>
          <w:bCs/>
          <w:color w:val="000000" w:themeColor="text1"/>
          <w:szCs w:val="30"/>
          <w14:textFill>
            <w14:solidFill>
              <w14:schemeClr w14:val="tx1"/>
            </w14:solidFill>
          </w14:textFill>
        </w:rPr>
      </w:pPr>
      <w:r>
        <w:rPr>
          <w:bCs/>
          <w:color w:val="000000" w:themeColor="text1"/>
          <w:szCs w:val="30"/>
          <w14:textFill>
            <w14:solidFill>
              <w14:schemeClr w14:val="tx1"/>
            </w14:solidFill>
          </w14:textFill>
        </w:rPr>
        <w:t>根据航道养护计划开展的常规性、非应急性航道养护活动，包括例行养护和专项养护。</w:t>
      </w:r>
    </w:p>
    <w:p>
      <w:pPr>
        <w:widowControl/>
        <w:spacing w:line="600" w:lineRule="exact"/>
        <w:ind w:firstLine="0" w:firstLineChars="0"/>
        <w:jc w:val="left"/>
        <w:rPr>
          <w:b/>
          <w:color w:val="000000" w:themeColor="text1"/>
          <w:kern w:val="0"/>
          <w:szCs w:val="30"/>
          <w14:textFill>
            <w14:solidFill>
              <w14:schemeClr w14:val="tx1"/>
            </w14:solidFill>
          </w14:textFill>
        </w:rPr>
      </w:pPr>
      <w:r>
        <w:rPr>
          <w:b/>
          <w:color w:val="000000" w:themeColor="text1"/>
          <w:kern w:val="0"/>
          <w:szCs w:val="30"/>
          <w14:textFill>
            <w14:solidFill>
              <w14:schemeClr w14:val="tx1"/>
            </w14:solidFill>
          </w14:textFill>
        </w:rPr>
        <w:t>2.0.3 例行养护</w:t>
      </w:r>
    </w:p>
    <w:p>
      <w:pPr>
        <w:widowControl/>
        <w:spacing w:line="600" w:lineRule="exact"/>
        <w:ind w:firstLine="600"/>
        <w:jc w:val="left"/>
        <w:rPr>
          <w:color w:val="000000" w:themeColor="text1"/>
          <w:kern w:val="0"/>
          <w:szCs w:val="30"/>
          <w14:textFill>
            <w14:solidFill>
              <w14:schemeClr w14:val="tx1"/>
            </w14:solidFill>
          </w14:textFill>
        </w:rPr>
      </w:pPr>
      <w:r>
        <w:rPr>
          <w:color w:val="000000" w:themeColor="text1"/>
          <w:kern w:val="0"/>
          <w:szCs w:val="30"/>
          <w14:textFill>
            <w14:solidFill>
              <w14:schemeClr w14:val="tx1"/>
            </w14:solidFill>
          </w14:textFill>
        </w:rPr>
        <w:t>日常养护中</w:t>
      </w:r>
      <w:r>
        <w:rPr>
          <w:rFonts w:hint="eastAsia"/>
          <w:color w:val="000000" w:themeColor="text1"/>
          <w:kern w:val="0"/>
          <w:szCs w:val="30"/>
          <w14:textFill>
            <w14:solidFill>
              <w14:schemeClr w14:val="tx1"/>
            </w14:solidFill>
          </w14:textFill>
        </w:rPr>
        <w:t>常态化开展的航道养护工作，主要包括航道</w:t>
      </w:r>
      <w:r>
        <w:rPr>
          <w:color w:val="000000" w:themeColor="text1"/>
          <w:kern w:val="0"/>
          <w:szCs w:val="30"/>
          <w14:textFill>
            <w14:solidFill>
              <w14:schemeClr w14:val="tx1"/>
            </w14:solidFill>
          </w14:textFill>
        </w:rPr>
        <w:t>巡查、</w:t>
      </w:r>
      <w:r>
        <w:rPr>
          <w:rFonts w:hint="eastAsia"/>
          <w:color w:val="000000" w:themeColor="text1"/>
          <w:kern w:val="0"/>
          <w:szCs w:val="30"/>
          <w14:textFill>
            <w14:solidFill>
              <w14:schemeClr w14:val="tx1"/>
            </w14:solidFill>
          </w14:textFill>
        </w:rPr>
        <w:t>航标养护、航道养护测绘、局部浅滩疏浚、航道信息发布、支持保障航道养护的设施设备维护、信息化系统维护等。</w:t>
      </w:r>
    </w:p>
    <w:p>
      <w:pPr>
        <w:widowControl/>
        <w:spacing w:line="600" w:lineRule="exact"/>
        <w:ind w:firstLine="0" w:firstLineChars="0"/>
        <w:jc w:val="left"/>
        <w:rPr>
          <w:rFonts w:ascii="宋体" w:hAnsi="宋体"/>
          <w:color w:val="000000" w:themeColor="text1"/>
          <w:szCs w:val="30"/>
          <w14:textFill>
            <w14:solidFill>
              <w14:schemeClr w14:val="tx1"/>
            </w14:solidFill>
          </w14:textFill>
        </w:rPr>
      </w:pPr>
      <w:r>
        <w:rPr>
          <w:b/>
          <w:color w:val="000000" w:themeColor="text1"/>
          <w:kern w:val="0"/>
          <w:szCs w:val="30"/>
          <w14:textFill>
            <w14:solidFill>
              <w14:schemeClr w14:val="tx1"/>
            </w14:solidFill>
          </w14:textFill>
        </w:rPr>
        <w:t xml:space="preserve">2.0.4 </w:t>
      </w:r>
      <w:r>
        <w:rPr>
          <w:rFonts w:hint="eastAsia" w:ascii="宋体" w:hAnsi="宋体"/>
          <w:b/>
          <w:bCs/>
          <w:color w:val="000000" w:themeColor="text1"/>
          <w:szCs w:val="30"/>
          <w14:textFill>
            <w14:solidFill>
              <w14:schemeClr w14:val="tx1"/>
            </w14:solidFill>
          </w14:textFill>
        </w:rPr>
        <w:t>专项养护</w:t>
      </w:r>
    </w:p>
    <w:p>
      <w:pPr>
        <w:widowControl/>
        <w:spacing w:line="600" w:lineRule="exact"/>
        <w:ind w:firstLine="600"/>
        <w:jc w:val="left"/>
        <w:rPr>
          <w:color w:val="000000" w:themeColor="text1"/>
          <w:kern w:val="0"/>
          <w:szCs w:val="30"/>
          <w14:textFill>
            <w14:solidFill>
              <w14:schemeClr w14:val="tx1"/>
            </w14:solidFill>
          </w14:textFill>
        </w:rPr>
      </w:pPr>
      <w:r>
        <w:rPr>
          <w:color w:val="000000" w:themeColor="text1"/>
          <w:kern w:val="0"/>
          <w:szCs w:val="30"/>
          <w14:textFill>
            <w14:solidFill>
              <w14:schemeClr w14:val="tx1"/>
            </w14:solidFill>
          </w14:textFill>
        </w:rPr>
        <w:t>日常养护中规模较大、技术复杂、需要</w:t>
      </w:r>
      <w:r>
        <w:rPr>
          <w:rFonts w:hint="eastAsia"/>
          <w:color w:val="000000" w:themeColor="text1"/>
          <w:kern w:val="0"/>
          <w:szCs w:val="30"/>
          <w14:textFill>
            <w14:solidFill>
              <w14:schemeClr w14:val="tx1"/>
            </w14:solidFill>
          </w14:textFill>
        </w:rPr>
        <w:t>集中作业</w:t>
      </w:r>
      <w:r>
        <w:rPr>
          <w:color w:val="000000" w:themeColor="text1"/>
          <w:kern w:val="0"/>
          <w:szCs w:val="30"/>
          <w14:textFill>
            <w14:solidFill>
              <w14:schemeClr w14:val="tx1"/>
            </w14:solidFill>
          </w14:textFill>
        </w:rPr>
        <w:t>的航道养护活动。包括规模较大的航道及航道设施的监测、修复、疏浚、清障、航道养护设备、航道设施备品备件的采购以及其他资金规模较大的养护活动。</w:t>
      </w:r>
    </w:p>
    <w:p>
      <w:pPr>
        <w:widowControl/>
        <w:spacing w:line="600" w:lineRule="exact"/>
        <w:ind w:firstLine="0" w:firstLineChars="0"/>
        <w:jc w:val="left"/>
        <w:rPr>
          <w:b/>
          <w:color w:val="000000" w:themeColor="text1"/>
          <w:kern w:val="0"/>
          <w:szCs w:val="30"/>
          <w14:textFill>
            <w14:solidFill>
              <w14:schemeClr w14:val="tx1"/>
            </w14:solidFill>
          </w14:textFill>
        </w:rPr>
      </w:pPr>
      <w:r>
        <w:rPr>
          <w:b/>
          <w:color w:val="000000" w:themeColor="text1"/>
          <w:kern w:val="0"/>
          <w:szCs w:val="30"/>
          <w14:textFill>
            <w14:solidFill>
              <w14:schemeClr w14:val="tx1"/>
            </w14:solidFill>
          </w14:textFill>
        </w:rPr>
        <w:t>2.0.5 应急抢通</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为恢复因自然灾害或</w:t>
      </w:r>
      <w:r>
        <w:rPr>
          <w:rFonts w:hint="eastAsia"/>
          <w:color w:val="000000" w:themeColor="text1"/>
          <w:szCs w:val="30"/>
          <w:lang w:eastAsia="zh-CN"/>
          <w14:textFill>
            <w14:solidFill>
              <w14:schemeClr w14:val="tx1"/>
            </w14:solidFill>
          </w14:textFill>
        </w:rPr>
        <w:t>事故灾难等</w:t>
      </w:r>
      <w:r>
        <w:rPr>
          <w:color w:val="000000" w:themeColor="text1"/>
          <w:szCs w:val="30"/>
          <w14:textFill>
            <w14:solidFill>
              <w14:schemeClr w14:val="tx1"/>
            </w14:solidFill>
          </w14:textFill>
        </w:rPr>
        <w:t>突发事件发生航道损坏、阻塞等影响航道畅通而实施的航道养护活动。</w:t>
      </w:r>
    </w:p>
    <w:p>
      <w:pPr>
        <w:widowControl/>
        <w:spacing w:line="240" w:lineRule="auto"/>
        <w:ind w:firstLine="0" w:firstLineChars="0"/>
        <w:jc w:val="left"/>
        <w:rPr>
          <w:b/>
          <w:color w:val="000000" w:themeColor="text1"/>
          <w:kern w:val="0"/>
          <w:szCs w:val="30"/>
          <w14:textFill>
            <w14:solidFill>
              <w14:schemeClr w14:val="tx1"/>
            </w14:solidFill>
          </w14:textFill>
        </w:rPr>
      </w:pPr>
      <w:r>
        <w:rPr>
          <w:b/>
          <w:color w:val="000000" w:themeColor="text1"/>
          <w:kern w:val="0"/>
          <w:szCs w:val="30"/>
          <w14:textFill>
            <w14:solidFill>
              <w14:schemeClr w14:val="tx1"/>
            </w14:solidFill>
          </w14:textFill>
        </w:rPr>
        <w:t>2.0.6 专项养护核验</w:t>
      </w:r>
    </w:p>
    <w:p>
      <w:pPr>
        <w:widowControl/>
        <w:spacing w:line="600" w:lineRule="exact"/>
        <w:ind w:firstLine="600"/>
        <w:jc w:val="left"/>
        <w:rPr>
          <w:color w:val="000000" w:themeColor="text1"/>
          <w:szCs w:val="30"/>
          <w14:textFill>
            <w14:solidFill>
              <w14:schemeClr w14:val="tx1"/>
            </w14:solidFill>
          </w14:textFill>
        </w:rPr>
      </w:pPr>
      <w:r>
        <w:rPr>
          <w:color w:val="000000" w:themeColor="text1"/>
          <w:szCs w:val="30"/>
          <w14:textFill>
            <w14:solidFill>
              <w14:schemeClr w14:val="tx1"/>
            </w14:solidFill>
          </w14:textFill>
        </w:rPr>
        <w:t>专项养护作业完成后，对</w:t>
      </w:r>
      <w:r>
        <w:rPr>
          <w:rFonts w:hint="eastAsia"/>
          <w:color w:val="000000" w:themeColor="text1"/>
          <w:szCs w:val="30"/>
          <w14:textFill>
            <w14:solidFill>
              <w14:schemeClr w14:val="tx1"/>
            </w14:solidFill>
          </w14:textFill>
        </w:rPr>
        <w:t>专项养护技术方案的执行情况、</w:t>
      </w:r>
      <w:r>
        <w:rPr>
          <w:color w:val="000000" w:themeColor="text1"/>
          <w:szCs w:val="30"/>
          <w14:textFill>
            <w14:solidFill>
              <w14:schemeClr w14:val="tx1"/>
            </w14:solidFill>
          </w14:textFill>
        </w:rPr>
        <w:t>养护</w:t>
      </w:r>
      <w:r>
        <w:rPr>
          <w:rFonts w:hint="eastAsia"/>
          <w:color w:val="000000" w:themeColor="text1"/>
          <w:szCs w:val="30"/>
          <w14:textFill>
            <w14:solidFill>
              <w14:schemeClr w14:val="tx1"/>
            </w14:solidFill>
          </w14:textFill>
        </w:rPr>
        <w:t>作业质量和效果</w:t>
      </w:r>
      <w:r>
        <w:rPr>
          <w:color w:val="000000" w:themeColor="text1"/>
          <w:szCs w:val="30"/>
          <w14:textFill>
            <w14:solidFill>
              <w14:schemeClr w14:val="tx1"/>
            </w14:solidFill>
          </w14:textFill>
        </w:rPr>
        <w:t>、档案资料</w:t>
      </w:r>
      <w:r>
        <w:rPr>
          <w:rFonts w:hint="eastAsia"/>
          <w:color w:val="000000" w:themeColor="text1"/>
          <w:szCs w:val="30"/>
          <w14:textFill>
            <w14:solidFill>
              <w14:schemeClr w14:val="tx1"/>
            </w14:solidFill>
          </w14:textFill>
        </w:rPr>
        <w:t>整理</w:t>
      </w:r>
      <w:r>
        <w:rPr>
          <w:color w:val="000000" w:themeColor="text1"/>
          <w:szCs w:val="30"/>
          <w14:textFill>
            <w14:solidFill>
              <w14:schemeClr w14:val="tx1"/>
            </w14:solidFill>
          </w14:textFill>
        </w:rPr>
        <w:t>等进行的</w:t>
      </w:r>
      <w:r>
        <w:rPr>
          <w:rFonts w:hint="eastAsia"/>
          <w:color w:val="000000" w:themeColor="text1"/>
          <w:szCs w:val="30"/>
          <w14:textFill>
            <w14:solidFill>
              <w14:schemeClr w14:val="tx1"/>
            </w14:solidFill>
          </w14:textFill>
        </w:rPr>
        <w:t>专项</w:t>
      </w:r>
      <w:r>
        <w:rPr>
          <w:color w:val="000000" w:themeColor="text1"/>
          <w:szCs w:val="30"/>
          <w14:textFill>
            <w14:solidFill>
              <w14:schemeClr w14:val="tx1"/>
            </w14:solidFill>
          </w14:textFill>
        </w:rPr>
        <w:t>核查检验。</w:t>
      </w:r>
    </w:p>
    <w:p>
      <w:pPr>
        <w:widowControl/>
        <w:spacing w:line="600" w:lineRule="exact"/>
        <w:ind w:firstLine="602"/>
        <w:jc w:val="left"/>
        <w:rPr>
          <w:b/>
          <w:bCs/>
          <w:color w:val="000000" w:themeColor="text1"/>
          <w:szCs w:val="30"/>
          <w14:textFill>
            <w14:solidFill>
              <w14:schemeClr w14:val="tx1"/>
            </w14:solidFill>
          </w14:textFill>
        </w:rPr>
        <w:sectPr>
          <w:footerReference r:id="rId12" w:type="default"/>
          <w:pgSz w:w="11906" w:h="16838"/>
          <w:pgMar w:top="1440" w:right="1800" w:bottom="1440" w:left="1701" w:header="851" w:footer="992" w:gutter="0"/>
          <w:cols w:space="720" w:num="1"/>
          <w:docGrid w:type="lines" w:linePitch="312" w:charSpace="0"/>
        </w:sectPr>
      </w:pPr>
    </w:p>
    <w:p>
      <w:pPr>
        <w:pStyle w:val="2"/>
        <w:rPr>
          <w:color w:val="000000" w:themeColor="text1"/>
          <w14:textFill>
            <w14:solidFill>
              <w14:schemeClr w14:val="tx1"/>
            </w14:solidFill>
          </w14:textFill>
        </w:rPr>
      </w:pPr>
      <w:bookmarkStart w:id="13" w:name="_Toc531947173"/>
      <w:bookmarkStart w:id="14" w:name="_Toc91429133"/>
      <w:r>
        <w:rPr>
          <w:color w:val="000000" w:themeColor="text1"/>
          <w:szCs w:val="32"/>
          <w14:textFill>
            <w14:solidFill>
              <w14:schemeClr w14:val="tx1"/>
            </w14:solidFill>
          </w14:textFill>
        </w:rPr>
        <w:t>3  基本规定</w:t>
      </w:r>
      <w:bookmarkEnd w:id="13"/>
      <w:bookmarkEnd w:id="14"/>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3.0.1技术核查工作应当遵循内容全面、</w:t>
      </w:r>
      <w:r>
        <w:rPr>
          <w:rFonts w:hint="eastAsia"/>
          <w:color w:val="000000" w:themeColor="text1"/>
          <w:szCs w:val="30"/>
          <w14:textFill>
            <w14:solidFill>
              <w14:schemeClr w14:val="tx1"/>
            </w14:solidFill>
          </w14:textFill>
        </w:rPr>
        <w:t>突出重点、</w:t>
      </w:r>
      <w:r>
        <w:rPr>
          <w:color w:val="000000" w:themeColor="text1"/>
          <w:szCs w:val="30"/>
          <w14:textFill>
            <w14:solidFill>
              <w14:schemeClr w14:val="tx1"/>
            </w14:solidFill>
          </w14:textFill>
        </w:rPr>
        <w:t>客观公正、</w:t>
      </w:r>
      <w:r>
        <w:rPr>
          <w:rFonts w:hint="eastAsia"/>
          <w:color w:val="000000" w:themeColor="text1"/>
          <w:szCs w:val="30"/>
          <w14:textFill>
            <w14:solidFill>
              <w14:schemeClr w14:val="tx1"/>
            </w14:solidFill>
          </w14:textFill>
        </w:rPr>
        <w:t>认真</w:t>
      </w:r>
      <w:r>
        <w:rPr>
          <w:color w:val="000000" w:themeColor="text1"/>
          <w:szCs w:val="30"/>
          <w14:textFill>
            <w14:solidFill>
              <w14:schemeClr w14:val="tx1"/>
            </w14:solidFill>
          </w14:textFill>
        </w:rPr>
        <w:t>严谨等原则。</w:t>
      </w:r>
    </w:p>
    <w:p>
      <w:pPr>
        <w:ind w:firstLine="0" w:firstLineChars="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3</w:t>
      </w:r>
      <w:r>
        <w:rPr>
          <w:color w:val="000000" w:themeColor="text1"/>
          <w:szCs w:val="30"/>
          <w14:textFill>
            <w14:solidFill>
              <w14:schemeClr w14:val="tx1"/>
            </w14:solidFill>
          </w14:textFill>
        </w:rPr>
        <w:t xml:space="preserve">.0.2 </w:t>
      </w:r>
      <w:r>
        <w:rPr>
          <w:rFonts w:hint="eastAsia"/>
          <w:color w:val="000000" w:themeColor="text1"/>
          <w:szCs w:val="30"/>
          <w14:textFill>
            <w14:solidFill>
              <w14:schemeClr w14:val="tx1"/>
            </w14:solidFill>
          </w14:textFill>
        </w:rPr>
        <w:t>航道日常养护的技术核查应符合下列规定。</w:t>
      </w:r>
    </w:p>
    <w:p>
      <w:p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3</w:t>
      </w:r>
      <w:r>
        <w:rPr>
          <w:color w:val="000000" w:themeColor="text1"/>
          <w:szCs w:val="30"/>
          <w14:textFill>
            <w14:solidFill>
              <w14:schemeClr w14:val="tx1"/>
            </w14:solidFill>
          </w14:textFill>
        </w:rPr>
        <w:t>.0.2.1</w:t>
      </w:r>
      <w:r>
        <w:rPr>
          <w:rFonts w:hint="eastAsia"/>
          <w:color w:val="000000" w:themeColor="text1"/>
          <w:szCs w:val="30"/>
          <w14:textFill>
            <w14:solidFill>
              <w14:schemeClr w14:val="tx1"/>
            </w14:solidFill>
          </w14:textFill>
        </w:rPr>
        <w:t>航道例行养护的技术核查重点应核查养护内容是否按照航道养护计划要求按时保质保量执行，并做好记录和归档。</w:t>
      </w:r>
    </w:p>
    <w:p>
      <w:pPr>
        <w:ind w:firstLine="600"/>
        <w:rPr>
          <w:rFonts w:hint="eastAsia"/>
          <w:szCs w:val="30"/>
        </w:rPr>
      </w:pPr>
      <w:r>
        <w:rPr>
          <w:rFonts w:hint="eastAsia"/>
          <w:color w:val="000000" w:themeColor="text1"/>
          <w:szCs w:val="30"/>
          <w14:textFill>
            <w14:solidFill>
              <w14:schemeClr w14:val="tx1"/>
            </w14:solidFill>
          </w14:textFill>
        </w:rPr>
        <w:t>3</w:t>
      </w:r>
      <w:r>
        <w:rPr>
          <w:color w:val="000000" w:themeColor="text1"/>
          <w:szCs w:val="30"/>
          <w14:textFill>
            <w14:solidFill>
              <w14:schemeClr w14:val="tx1"/>
            </w14:solidFill>
          </w14:textFill>
        </w:rPr>
        <w:t>.0.2.2</w:t>
      </w:r>
      <w:r>
        <w:rPr>
          <w:rFonts w:hint="eastAsia"/>
          <w:color w:val="000000" w:themeColor="text1"/>
          <w:szCs w:val="30"/>
          <w14:textFill>
            <w14:solidFill>
              <w14:schemeClr w14:val="tx1"/>
            </w14:solidFill>
          </w14:textFill>
        </w:rPr>
        <w:t>航道专项养护工程的技术核查重点应核查</w:t>
      </w:r>
      <w:r>
        <w:rPr>
          <w:rFonts w:hint="eastAsia"/>
          <w:szCs w:val="30"/>
        </w:rPr>
        <w:t>专项养护工程是否履行相关程序，包括编制</w:t>
      </w:r>
      <w:r>
        <w:rPr>
          <w:rFonts w:hint="eastAsia"/>
          <w:color w:val="000000" w:themeColor="text1"/>
          <w:szCs w:val="30"/>
          <w14:textFill>
            <w14:solidFill>
              <w14:schemeClr w14:val="tx1"/>
            </w14:solidFill>
          </w14:textFill>
        </w:rPr>
        <w:t>专项养护技术方案</w:t>
      </w:r>
      <w:r>
        <w:rPr>
          <w:rFonts w:hint="eastAsia"/>
          <w:szCs w:val="30"/>
        </w:rPr>
        <w:t>、</w:t>
      </w:r>
      <w:r>
        <w:rPr>
          <w:rFonts w:hint="eastAsia"/>
          <w:color w:val="000000" w:themeColor="text1"/>
          <w:szCs w:val="30"/>
          <w14:textFill>
            <w14:solidFill>
              <w14:schemeClr w14:val="tx1"/>
            </w14:solidFill>
          </w14:textFill>
        </w:rPr>
        <w:t>组织专家评审</w:t>
      </w:r>
      <w:r>
        <w:rPr>
          <w:rFonts w:hint="eastAsia"/>
          <w:szCs w:val="30"/>
        </w:rPr>
        <w:t>、有关核验情况等。</w:t>
      </w:r>
    </w:p>
    <w:p>
      <w:pPr>
        <w:ind w:firstLine="0" w:firstLineChars="0"/>
        <w:rPr>
          <w:rFonts w:hint="eastAsia"/>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3</w:t>
      </w:r>
      <w:r>
        <w:rPr>
          <w:color w:val="000000" w:themeColor="text1"/>
          <w:szCs w:val="30"/>
          <w14:textFill>
            <w14:solidFill>
              <w14:schemeClr w14:val="tx1"/>
            </w14:solidFill>
          </w14:textFill>
        </w:rPr>
        <w:t>.0.3</w:t>
      </w:r>
      <w:r>
        <w:rPr>
          <w:rFonts w:hint="eastAsia"/>
          <w:color w:val="000000" w:themeColor="text1"/>
          <w:szCs w:val="30"/>
          <w14:textFill>
            <w14:solidFill>
              <w14:schemeClr w14:val="tx1"/>
            </w14:solidFill>
          </w14:textFill>
        </w:rPr>
        <w:t>航道应急抢通的技术核查重点应核查应急抢通响应的及时性和抢通效果。</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3.0.4技术核查</w:t>
      </w:r>
      <w:r>
        <w:rPr>
          <w:rFonts w:hint="eastAsia"/>
          <w:color w:val="000000" w:themeColor="text1"/>
          <w:szCs w:val="30"/>
          <w14:textFill>
            <w14:solidFill>
              <w14:schemeClr w14:val="tx1"/>
            </w14:solidFill>
          </w14:textFill>
        </w:rPr>
        <w:t>采用定量分析和定性分析相结合的方法，定量分析的指标和内容见表3</w:t>
      </w:r>
      <w:r>
        <w:rPr>
          <w:color w:val="000000" w:themeColor="text1"/>
          <w:szCs w:val="30"/>
          <w14:textFill>
            <w14:solidFill>
              <w14:schemeClr w14:val="tx1"/>
            </w14:solidFill>
          </w14:textFill>
        </w:rPr>
        <w:t>.0.4-1</w:t>
      </w:r>
      <w:r>
        <w:rPr>
          <w:rFonts w:hint="eastAsia"/>
          <w:color w:val="000000" w:themeColor="text1"/>
          <w:szCs w:val="30"/>
          <w14:textFill>
            <w14:solidFill>
              <w14:schemeClr w14:val="tx1"/>
            </w14:solidFill>
          </w14:textFill>
        </w:rPr>
        <w:t>，定性分析的指标和内容见表3</w:t>
      </w:r>
      <w:r>
        <w:rPr>
          <w:color w:val="000000" w:themeColor="text1"/>
          <w:szCs w:val="30"/>
          <w14:textFill>
            <w14:solidFill>
              <w14:schemeClr w14:val="tx1"/>
            </w14:solidFill>
          </w14:textFill>
        </w:rPr>
        <w:t>.0.4-2</w:t>
      </w:r>
      <w:r>
        <w:rPr>
          <w:rFonts w:hint="eastAsia"/>
          <w:color w:val="000000" w:themeColor="text1"/>
          <w:szCs w:val="30"/>
          <w14:textFill>
            <w14:solidFill>
              <w14:schemeClr w14:val="tx1"/>
            </w14:solidFill>
          </w14:textFill>
        </w:rPr>
        <w:t>。</w:t>
      </w:r>
    </w:p>
    <w:p>
      <w:pPr>
        <w:ind w:firstLine="0" w:firstLineChars="0"/>
        <w:jc w:val="center"/>
        <w:rPr>
          <w:szCs w:val="30"/>
        </w:rPr>
      </w:pPr>
      <w:r>
        <w:rPr>
          <w:rFonts w:hint="eastAsia" w:ascii="宋体" w:hAnsi="宋体"/>
        </w:rPr>
        <w:t>表</w:t>
      </w:r>
      <w:r>
        <w:rPr>
          <w:rFonts w:hint="eastAsia"/>
        </w:rPr>
        <w:t>3.0</w:t>
      </w:r>
      <w:r>
        <w:t xml:space="preserve">.4-1 </w:t>
      </w:r>
      <w:r>
        <w:rPr>
          <w:rFonts w:hint="eastAsia" w:ascii="宋体" w:hAnsi="宋体"/>
        </w:rPr>
        <w:t>定量分析体系表</w:t>
      </w:r>
    </w:p>
    <w:tbl>
      <w:tblPr>
        <w:tblStyle w:val="15"/>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178"/>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b/>
                <w:bCs/>
                <w:color w:val="000000"/>
                <w:sz w:val="24"/>
                <w:szCs w:val="24"/>
              </w:rPr>
            </w:pPr>
            <w:r>
              <w:rPr>
                <w:rFonts w:hint="eastAsia" w:ascii="宋体" w:hAnsi="宋体"/>
                <w:b/>
                <w:bCs/>
                <w:color w:val="000000"/>
                <w:sz w:val="24"/>
                <w:szCs w:val="24"/>
              </w:rPr>
              <w:t>序号</w:t>
            </w:r>
          </w:p>
        </w:tc>
        <w:tc>
          <w:tcPr>
            <w:tcW w:w="2178"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b/>
                <w:bCs/>
                <w:color w:val="000000"/>
                <w:sz w:val="24"/>
                <w:szCs w:val="24"/>
              </w:rPr>
            </w:pPr>
            <w:r>
              <w:rPr>
                <w:rFonts w:hint="eastAsia" w:ascii="宋体" w:hAnsi="宋体"/>
                <w:b/>
                <w:bCs/>
                <w:color w:val="000000"/>
                <w:sz w:val="24"/>
                <w:szCs w:val="24"/>
              </w:rPr>
              <w:t>项 目</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b/>
                <w:bCs/>
                <w:color w:val="000000"/>
                <w:sz w:val="24"/>
                <w:szCs w:val="24"/>
              </w:rPr>
            </w:pPr>
            <w:r>
              <w:rPr>
                <w:rFonts w:hint="eastAsia" w:ascii="宋体" w:hAnsi="宋体"/>
                <w:b/>
                <w:bCs/>
                <w:color w:val="000000"/>
                <w:sz w:val="24"/>
                <w:szCs w:val="24"/>
              </w:rPr>
              <w:t>指</w:t>
            </w:r>
            <w:r>
              <w:rPr>
                <w:rFonts w:hint="eastAsia"/>
                <w:b/>
                <w:bCs/>
                <w:color w:val="000000"/>
                <w:sz w:val="24"/>
                <w:szCs w:val="24"/>
              </w:rPr>
              <w:t xml:space="preserve"> </w:t>
            </w:r>
            <w:r>
              <w:rPr>
                <w:b/>
                <w:bCs/>
                <w:color w:val="000000"/>
                <w:sz w:val="24"/>
                <w:szCs w:val="24"/>
              </w:rPr>
              <w:t xml:space="preserve"> </w:t>
            </w:r>
            <w:r>
              <w:rPr>
                <w:rFonts w:hint="eastAsia" w:ascii="宋体" w:hAnsi="宋体"/>
                <w:b/>
                <w:bCs/>
                <w:color w:val="000000"/>
                <w:sz w:val="24"/>
                <w:szCs w:val="24"/>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color w:val="000000"/>
                <w:sz w:val="24"/>
                <w:szCs w:val="24"/>
              </w:rPr>
              <w:t>1</w:t>
            </w:r>
          </w:p>
        </w:tc>
        <w:tc>
          <w:tcPr>
            <w:tcW w:w="2178"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ascii="宋体" w:hAnsi="宋体"/>
                <w:color w:val="000000"/>
                <w:sz w:val="24"/>
                <w:szCs w:val="24"/>
              </w:rPr>
              <w:t>综合管理</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执行法律法规与技术规范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rFonts w:ascii="宋体" w:hAnsi="宋体"/>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ascii="宋体" w:hAnsi="宋体"/>
                <w:color w:val="000000"/>
                <w:sz w:val="24"/>
                <w:szCs w:val="24"/>
              </w:rPr>
            </w:pPr>
            <w:r>
              <w:rPr>
                <w:rFonts w:hint="eastAsia" w:ascii="宋体" w:hAnsi="宋体"/>
                <w:color w:val="000000"/>
                <w:sz w:val="24"/>
                <w:szCs w:val="24"/>
              </w:rPr>
              <w:t>养护计划总体执行与调整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档案台账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安全生产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技术进步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绿色环保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color w:val="000000"/>
                <w:sz w:val="24"/>
                <w:szCs w:val="24"/>
              </w:rPr>
              <w:t>2</w:t>
            </w:r>
          </w:p>
        </w:tc>
        <w:tc>
          <w:tcPr>
            <w:tcW w:w="2178"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ascii="宋体" w:hAnsi="宋体"/>
                <w:color w:val="000000"/>
                <w:sz w:val="24"/>
                <w:szCs w:val="24"/>
              </w:rPr>
              <w:t>航道巡查</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巡查范围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ascii="宋体" w:hAnsi="宋体"/>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hint="eastAsia" w:ascii="宋体" w:hAnsi="宋体"/>
                <w:color w:val="000000"/>
                <w:sz w:val="24"/>
                <w:szCs w:val="24"/>
              </w:rPr>
            </w:pPr>
            <w:r>
              <w:rPr>
                <w:rFonts w:hint="eastAsia" w:ascii="宋体" w:hAnsi="宋体"/>
                <w:color w:val="000000"/>
                <w:sz w:val="24"/>
                <w:szCs w:val="24"/>
              </w:rPr>
              <w:t>巡查频次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color w:val="000000"/>
                <w:sz w:val="24"/>
                <w:szCs w:val="24"/>
              </w:rPr>
              <w:t>3</w:t>
            </w:r>
          </w:p>
        </w:tc>
        <w:tc>
          <w:tcPr>
            <w:tcW w:w="2178"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ascii="宋体" w:hAnsi="宋体"/>
                <w:color w:val="000000"/>
                <w:sz w:val="24"/>
                <w:szCs w:val="24"/>
              </w:rPr>
              <w:t>航道养护测绘</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水文测验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浅滩航道养护测量或沿海航道养护测量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内河长河段航道图测绘或沿海航道图测绘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restart"/>
            <w:tcBorders>
              <w:top w:val="nil"/>
              <w:left w:val="single" w:color="auto" w:sz="4" w:space="0"/>
              <w:right w:val="single" w:color="auto" w:sz="4" w:space="0"/>
            </w:tcBorders>
            <w:vAlign w:val="center"/>
          </w:tcPr>
          <w:p>
            <w:pPr>
              <w:adjustRightInd w:val="0"/>
              <w:snapToGrid w:val="0"/>
              <w:ind w:firstLine="0" w:firstLineChars="0"/>
              <w:jc w:val="center"/>
              <w:rPr>
                <w:color w:val="000000"/>
                <w:sz w:val="24"/>
                <w:szCs w:val="24"/>
              </w:rPr>
            </w:pPr>
            <w:r>
              <w:rPr>
                <w:color w:val="000000"/>
                <w:sz w:val="24"/>
                <w:szCs w:val="24"/>
              </w:rPr>
              <w:t>4</w:t>
            </w:r>
          </w:p>
        </w:tc>
        <w:tc>
          <w:tcPr>
            <w:tcW w:w="2178" w:type="dxa"/>
            <w:vMerge w:val="restart"/>
            <w:tcBorders>
              <w:top w:val="nil"/>
              <w:left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ascii="宋体" w:hAnsi="宋体"/>
                <w:color w:val="000000"/>
                <w:sz w:val="24"/>
                <w:szCs w:val="24"/>
              </w:rPr>
              <w:t>航道疏浚</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hint="eastAsia" w:ascii="宋体" w:hAnsi="宋体"/>
                <w:color w:val="000000"/>
                <w:sz w:val="24"/>
                <w:szCs w:val="24"/>
                <w:lang w:val="en-US" w:eastAsia="zh-CN"/>
              </w:rPr>
            </w:pPr>
            <w:r>
              <w:rPr>
                <w:rFonts w:hint="eastAsia" w:ascii="宋体" w:hAnsi="宋体"/>
                <w:color w:val="000000"/>
                <w:sz w:val="24"/>
                <w:szCs w:val="24"/>
              </w:rPr>
              <w:t>疏浚</w:t>
            </w:r>
            <w:r>
              <w:rPr>
                <w:rFonts w:hint="eastAsia" w:ascii="宋体" w:hAnsi="宋体"/>
                <w:color w:val="000000"/>
                <w:sz w:val="24"/>
                <w:szCs w:val="24"/>
                <w:lang w:val="en-US" w:eastAsia="zh-CN"/>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left w:val="single" w:color="auto" w:sz="4" w:space="0"/>
              <w:right w:val="single" w:color="auto" w:sz="4" w:space="0"/>
            </w:tcBorders>
            <w:vAlign w:val="center"/>
          </w:tcPr>
          <w:p>
            <w:pPr>
              <w:adjustRightInd w:val="0"/>
              <w:snapToGrid w:val="0"/>
              <w:ind w:firstLine="0" w:firstLineChars="0"/>
              <w:jc w:val="center"/>
              <w:rPr>
                <w:color w:val="000000"/>
                <w:sz w:val="24"/>
                <w:szCs w:val="24"/>
              </w:rPr>
            </w:pPr>
          </w:p>
        </w:tc>
        <w:tc>
          <w:tcPr>
            <w:tcW w:w="2178" w:type="dxa"/>
            <w:vMerge w:val="continue"/>
            <w:tcBorders>
              <w:left w:val="single" w:color="auto" w:sz="4" w:space="0"/>
              <w:right w:val="single" w:color="auto" w:sz="4" w:space="0"/>
            </w:tcBorders>
            <w:vAlign w:val="center"/>
          </w:tcPr>
          <w:p>
            <w:pPr>
              <w:adjustRightInd w:val="0"/>
              <w:snapToGrid w:val="0"/>
              <w:ind w:firstLine="0" w:firstLineChars="0"/>
              <w:jc w:val="center"/>
              <w:rPr>
                <w:rFonts w:hint="eastAsia" w:ascii="宋体" w:hAnsi="宋体"/>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hint="eastAsia" w:ascii="宋体" w:hAnsi="宋体"/>
                <w:color w:val="000000"/>
                <w:sz w:val="24"/>
                <w:szCs w:val="24"/>
                <w:lang w:val="en-US" w:eastAsia="zh-CN"/>
              </w:rPr>
            </w:pPr>
            <w:r>
              <w:rPr>
                <w:rFonts w:hint="eastAsia" w:ascii="宋体" w:hAnsi="宋体"/>
                <w:color w:val="000000"/>
                <w:sz w:val="24"/>
                <w:szCs w:val="24"/>
              </w:rPr>
              <w:t>疏浚</w:t>
            </w:r>
            <w:r>
              <w:rPr>
                <w:rFonts w:hint="eastAsia" w:ascii="宋体" w:hAnsi="宋体"/>
                <w:color w:val="000000"/>
                <w:sz w:val="24"/>
                <w:szCs w:val="24"/>
                <w:lang w:val="en-US"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left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left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hint="default" w:ascii="宋体" w:hAnsi="宋体"/>
                <w:color w:val="000000"/>
                <w:sz w:val="24"/>
                <w:szCs w:val="24"/>
                <w:lang w:val="en-US" w:eastAsia="zh-CN"/>
              </w:rPr>
            </w:pPr>
            <w:r>
              <w:rPr>
                <w:rFonts w:hint="eastAsia" w:ascii="宋体" w:hAnsi="宋体"/>
                <w:color w:val="000000"/>
                <w:sz w:val="24"/>
                <w:szCs w:val="24"/>
                <w:lang w:val="en-US" w:eastAsia="zh-CN"/>
              </w:rPr>
              <w:t>疏浚效果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left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left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hint="eastAsia" w:ascii="宋体" w:hAnsi="宋体"/>
                <w:color w:val="000000"/>
                <w:sz w:val="24"/>
                <w:szCs w:val="24"/>
                <w:lang w:val="en-US" w:eastAsia="zh-CN"/>
              </w:rPr>
            </w:pPr>
            <w:r>
              <w:rPr>
                <w:rFonts w:hint="eastAsia" w:ascii="宋体" w:hAnsi="宋体"/>
                <w:color w:val="000000"/>
                <w:sz w:val="24"/>
                <w:szCs w:val="24"/>
              </w:rPr>
              <w:t>航道清障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hint="eastAsia" w:ascii="宋体" w:hAnsi="宋体"/>
                <w:color w:val="000000"/>
                <w:sz w:val="24"/>
                <w:szCs w:val="24"/>
                <w:lang w:val="en-US" w:eastAsia="zh-CN"/>
              </w:rPr>
            </w:pPr>
            <w:r>
              <w:rPr>
                <w:rFonts w:hint="eastAsia" w:ascii="宋体" w:hAnsi="宋体"/>
                <w:color w:val="000000"/>
                <w:sz w:val="24"/>
                <w:szCs w:val="24"/>
                <w:lang w:val="en-US" w:eastAsia="zh-CN"/>
              </w:rPr>
              <w:t>疏浚土处置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color w:val="000000"/>
                <w:sz w:val="24"/>
                <w:szCs w:val="24"/>
              </w:rPr>
              <w:t>5</w:t>
            </w:r>
          </w:p>
        </w:tc>
        <w:tc>
          <w:tcPr>
            <w:tcW w:w="2178"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ascii="宋体" w:hAnsi="宋体"/>
                <w:color w:val="000000"/>
                <w:sz w:val="24"/>
                <w:szCs w:val="24"/>
              </w:rPr>
              <w:t>航标养护</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航标检查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航标设置与调整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航标养护质量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color w:val="000000"/>
                <w:sz w:val="24"/>
                <w:szCs w:val="24"/>
              </w:rPr>
              <w:t>6</w:t>
            </w:r>
          </w:p>
        </w:tc>
        <w:tc>
          <w:tcPr>
            <w:tcW w:w="2178"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ascii="宋体" w:hAnsi="宋体"/>
                <w:color w:val="000000"/>
                <w:sz w:val="24"/>
                <w:szCs w:val="24"/>
              </w:rPr>
              <w:t>航道整治建筑物养护</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技术状况评价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color w:val="000000"/>
                <w:sz w:val="24"/>
                <w:szCs w:val="24"/>
              </w:rPr>
              <w:t>7</w:t>
            </w:r>
          </w:p>
        </w:tc>
        <w:tc>
          <w:tcPr>
            <w:tcW w:w="2178"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ascii="宋体" w:hAnsi="宋体"/>
                <w:color w:val="000000"/>
                <w:sz w:val="24"/>
                <w:szCs w:val="24"/>
              </w:rPr>
              <w:t>通航建筑物养护</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通航建筑物保养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hint="eastAsia" w:eastAsia="宋体"/>
                <w:color w:val="000000"/>
                <w:sz w:val="24"/>
                <w:szCs w:val="24"/>
                <w:lang w:eastAsia="zh-CN"/>
              </w:rPr>
            </w:pPr>
            <w:r>
              <w:rPr>
                <w:rFonts w:hint="eastAsia" w:ascii="宋体" w:hAnsi="宋体"/>
                <w:color w:val="000000"/>
                <w:sz w:val="24"/>
                <w:szCs w:val="24"/>
              </w:rPr>
              <w:t>通航建筑物</w:t>
            </w:r>
            <w:r>
              <w:rPr>
                <w:rFonts w:hint="eastAsia" w:ascii="宋体" w:hAnsi="宋体"/>
                <w:color w:val="000000"/>
                <w:sz w:val="24"/>
                <w:szCs w:val="24"/>
                <w:lang w:eastAsia="zh-CN"/>
              </w:rPr>
              <w:t>技术状况评价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color w:val="000000"/>
                <w:sz w:val="24"/>
                <w:szCs w:val="24"/>
              </w:rPr>
              <w:t>8</w:t>
            </w:r>
          </w:p>
        </w:tc>
        <w:tc>
          <w:tcPr>
            <w:tcW w:w="2178"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ascii="宋体" w:hAnsi="宋体"/>
                <w:color w:val="000000"/>
                <w:sz w:val="24"/>
                <w:szCs w:val="24"/>
              </w:rPr>
              <w:t>支持保障设施设备维护</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船艇维护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航道养护场站、基地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其他设施设备维护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color w:val="000000"/>
                <w:sz w:val="24"/>
                <w:szCs w:val="24"/>
              </w:rPr>
              <w:t>9</w:t>
            </w:r>
          </w:p>
        </w:tc>
        <w:tc>
          <w:tcPr>
            <w:tcW w:w="2178"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ascii="宋体" w:hAnsi="宋体"/>
                <w:color w:val="000000"/>
                <w:sz w:val="24"/>
                <w:szCs w:val="24"/>
              </w:rPr>
              <w:t>航道信息发布</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restart"/>
            <w:tcBorders>
              <w:top w:val="nil"/>
              <w:left w:val="single" w:color="auto" w:sz="4" w:space="0"/>
              <w:right w:val="single" w:color="auto" w:sz="4" w:space="0"/>
            </w:tcBorders>
            <w:vAlign w:val="center"/>
          </w:tcPr>
          <w:p>
            <w:pPr>
              <w:adjustRightInd w:val="0"/>
              <w:snapToGrid w:val="0"/>
              <w:ind w:firstLine="0" w:firstLineChars="0"/>
              <w:jc w:val="center"/>
              <w:rPr>
                <w:rFonts w:hint="default"/>
                <w:color w:val="000000"/>
                <w:sz w:val="24"/>
                <w:szCs w:val="24"/>
                <w:lang w:val="en-US" w:eastAsia="zh-CN"/>
              </w:rPr>
            </w:pPr>
            <w:r>
              <w:rPr>
                <w:rFonts w:hint="eastAsia"/>
                <w:color w:val="000000"/>
                <w:sz w:val="24"/>
                <w:szCs w:val="24"/>
                <w:lang w:val="en-US" w:eastAsia="zh-CN"/>
              </w:rPr>
              <w:t>10</w:t>
            </w:r>
          </w:p>
        </w:tc>
        <w:tc>
          <w:tcPr>
            <w:tcW w:w="2178" w:type="dxa"/>
            <w:vMerge w:val="restart"/>
            <w:tcBorders>
              <w:top w:val="nil"/>
              <w:left w:val="single" w:color="auto" w:sz="4" w:space="0"/>
              <w:right w:val="single" w:color="auto" w:sz="4" w:space="0"/>
            </w:tcBorders>
            <w:vAlign w:val="center"/>
          </w:tcPr>
          <w:p>
            <w:pPr>
              <w:adjustRightInd w:val="0"/>
              <w:snapToGrid w:val="0"/>
              <w:ind w:firstLine="0" w:firstLineChars="0"/>
              <w:jc w:val="center"/>
              <w:rPr>
                <w:rFonts w:hint="default"/>
                <w:color w:val="000000"/>
                <w:sz w:val="24"/>
                <w:szCs w:val="24"/>
                <w:lang w:val="en-US" w:eastAsia="zh-CN"/>
              </w:rPr>
            </w:pPr>
            <w:r>
              <w:rPr>
                <w:rFonts w:hint="eastAsia"/>
                <w:color w:val="000000"/>
                <w:sz w:val="24"/>
                <w:szCs w:val="24"/>
                <w:lang w:val="en-US" w:eastAsia="zh-CN"/>
              </w:rPr>
              <w:t>日常养护</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例行养护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left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left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专项养护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养护实施保障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rFonts w:hint="eastAsia" w:eastAsia="宋体"/>
                <w:color w:val="000000"/>
                <w:sz w:val="24"/>
                <w:szCs w:val="24"/>
                <w:lang w:eastAsia="zh-CN"/>
              </w:rPr>
            </w:pPr>
            <w:r>
              <w:rPr>
                <w:rFonts w:hint="eastAsia"/>
                <w:color w:val="000000"/>
                <w:sz w:val="24"/>
                <w:szCs w:val="24"/>
              </w:rPr>
              <w:t>1</w:t>
            </w:r>
            <w:r>
              <w:rPr>
                <w:rFonts w:hint="eastAsia"/>
                <w:color w:val="000000"/>
                <w:sz w:val="24"/>
                <w:szCs w:val="24"/>
                <w:lang w:val="en-US" w:eastAsia="zh-CN"/>
              </w:rPr>
              <w:t>1</w:t>
            </w:r>
          </w:p>
        </w:tc>
        <w:tc>
          <w:tcPr>
            <w:tcW w:w="2178" w:type="dxa"/>
            <w:vMerge w:val="restart"/>
            <w:tcBorders>
              <w:top w:val="nil"/>
              <w:left w:val="single" w:color="auto" w:sz="4" w:space="0"/>
              <w:bottom w:val="single" w:color="auto" w:sz="4" w:space="0"/>
              <w:right w:val="single" w:color="auto" w:sz="4" w:space="0"/>
            </w:tcBorders>
            <w:vAlign w:val="center"/>
          </w:tcPr>
          <w:p>
            <w:pPr>
              <w:adjustRightInd w:val="0"/>
              <w:snapToGrid w:val="0"/>
              <w:ind w:firstLine="0" w:firstLineChars="0"/>
              <w:jc w:val="center"/>
              <w:rPr>
                <w:color w:val="000000"/>
                <w:sz w:val="24"/>
                <w:szCs w:val="24"/>
              </w:rPr>
            </w:pPr>
            <w:r>
              <w:rPr>
                <w:rFonts w:hint="eastAsia" w:ascii="宋体" w:hAnsi="宋体"/>
                <w:color w:val="000000"/>
                <w:sz w:val="24"/>
                <w:szCs w:val="24"/>
              </w:rPr>
              <w:t>应急抢通</w:t>
            </w: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2178"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sz w:val="24"/>
                <w:szCs w:val="24"/>
              </w:rPr>
            </w:pPr>
          </w:p>
        </w:tc>
        <w:tc>
          <w:tcPr>
            <w:tcW w:w="553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rPr>
                <w:color w:val="000000"/>
                <w:sz w:val="24"/>
                <w:szCs w:val="24"/>
              </w:rPr>
            </w:pPr>
            <w:r>
              <w:rPr>
                <w:rFonts w:hint="eastAsia" w:ascii="宋体" w:hAnsi="宋体"/>
                <w:color w:val="000000"/>
                <w:sz w:val="24"/>
                <w:szCs w:val="24"/>
              </w:rPr>
              <w:t>抢通效果</w:t>
            </w:r>
          </w:p>
        </w:tc>
      </w:tr>
    </w:tbl>
    <w:p>
      <w:pPr>
        <w:ind w:firstLine="600"/>
        <w:rPr>
          <w:rFonts w:hint="eastAsia"/>
          <w:szCs w:val="30"/>
        </w:rPr>
      </w:pPr>
    </w:p>
    <w:p>
      <w:pPr>
        <w:ind w:firstLine="0" w:firstLineChars="0"/>
        <w:jc w:val="center"/>
        <w:rPr>
          <w:szCs w:val="30"/>
        </w:rPr>
      </w:pPr>
      <w:r>
        <w:rPr>
          <w:rFonts w:hint="eastAsia" w:ascii="宋体" w:hAnsi="宋体"/>
        </w:rPr>
        <w:t>表</w:t>
      </w:r>
      <w:r>
        <w:rPr>
          <w:rFonts w:hint="eastAsia"/>
        </w:rPr>
        <w:t>3.0</w:t>
      </w:r>
      <w:r>
        <w:t xml:space="preserve">.4-2 </w:t>
      </w:r>
      <w:r>
        <w:rPr>
          <w:rFonts w:hint="eastAsia" w:ascii="宋体" w:hAnsi="宋体"/>
        </w:rPr>
        <w:t>定性分析体系表</w:t>
      </w:r>
    </w:p>
    <w:tbl>
      <w:tblPr>
        <w:tblStyle w:val="15"/>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357"/>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b/>
                <w:bCs/>
                <w:color w:val="000000"/>
                <w:sz w:val="24"/>
                <w:szCs w:val="24"/>
              </w:rPr>
            </w:pPr>
            <w:r>
              <w:rPr>
                <w:rFonts w:hint="eastAsia" w:ascii="宋体" w:hAnsi="宋体"/>
                <w:b/>
                <w:bCs/>
                <w:color w:val="000000"/>
                <w:sz w:val="24"/>
                <w:szCs w:val="24"/>
              </w:rPr>
              <w:t>序号</w:t>
            </w:r>
          </w:p>
        </w:tc>
        <w:tc>
          <w:tcPr>
            <w:tcW w:w="235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b/>
                <w:bCs/>
                <w:color w:val="000000"/>
                <w:sz w:val="24"/>
                <w:szCs w:val="24"/>
              </w:rPr>
            </w:pPr>
            <w:r>
              <w:rPr>
                <w:rFonts w:hint="eastAsia" w:ascii="宋体" w:hAnsi="宋体"/>
                <w:b/>
                <w:bCs/>
                <w:color w:val="000000"/>
                <w:sz w:val="24"/>
                <w:szCs w:val="24"/>
              </w:rPr>
              <w:t>项 目</w:t>
            </w:r>
          </w:p>
        </w:tc>
        <w:tc>
          <w:tcPr>
            <w:tcW w:w="538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b/>
                <w:bCs/>
                <w:color w:val="000000"/>
                <w:sz w:val="24"/>
                <w:szCs w:val="24"/>
              </w:rPr>
            </w:pPr>
            <w:r>
              <w:rPr>
                <w:rFonts w:hint="eastAsia" w:ascii="宋体" w:hAnsi="宋体"/>
                <w:b/>
                <w:bCs/>
                <w:color w:val="000000"/>
                <w:sz w:val="24"/>
                <w:szCs w:val="24"/>
              </w:rPr>
              <w:t>指</w:t>
            </w:r>
            <w:r>
              <w:rPr>
                <w:rFonts w:hint="eastAsia"/>
                <w:b/>
                <w:bCs/>
                <w:color w:val="000000"/>
                <w:sz w:val="24"/>
                <w:szCs w:val="24"/>
              </w:rPr>
              <w:t xml:space="preserve"> </w:t>
            </w:r>
            <w:r>
              <w:rPr>
                <w:b/>
                <w:bCs/>
                <w:color w:val="000000"/>
                <w:sz w:val="24"/>
                <w:szCs w:val="24"/>
              </w:rPr>
              <w:t xml:space="preserve"> </w:t>
            </w:r>
            <w:r>
              <w:rPr>
                <w:rFonts w:hint="eastAsia" w:ascii="宋体" w:hAnsi="宋体"/>
                <w:b/>
                <w:bCs/>
                <w:color w:val="000000"/>
                <w:sz w:val="24"/>
                <w:szCs w:val="24"/>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color w:val="000000"/>
                <w:sz w:val="24"/>
                <w:szCs w:val="24"/>
              </w:rPr>
            </w:pPr>
            <w:r>
              <w:rPr>
                <w:rFonts w:hint="eastAsia"/>
                <w:sz w:val="24"/>
                <w:szCs w:val="24"/>
              </w:rPr>
              <w:t>一</w:t>
            </w:r>
          </w:p>
        </w:tc>
        <w:tc>
          <w:tcPr>
            <w:tcW w:w="2357"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b/>
                <w:bCs/>
                <w:color w:val="000000"/>
                <w:sz w:val="24"/>
                <w:szCs w:val="24"/>
              </w:rPr>
            </w:pPr>
            <w:r>
              <w:rPr>
                <w:rFonts w:hint="eastAsia"/>
                <w:sz w:val="24"/>
                <w:szCs w:val="24"/>
              </w:rPr>
              <w:t>养护总体效益</w:t>
            </w:r>
          </w:p>
        </w:tc>
        <w:tc>
          <w:tcPr>
            <w:tcW w:w="5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color w:val="000000"/>
                <w:sz w:val="24"/>
                <w:szCs w:val="24"/>
              </w:rPr>
            </w:pPr>
            <w:r>
              <w:rPr>
                <w:rFonts w:hint="eastAsia"/>
                <w:sz w:val="24"/>
                <w:szCs w:val="24"/>
              </w:rPr>
              <w:t>航道安全通畅产生的航运效益。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color w:val="000000"/>
                <w:sz w:val="24"/>
                <w:szCs w:val="24"/>
              </w:rPr>
            </w:pPr>
            <w:r>
              <w:rPr>
                <w:rFonts w:hint="eastAsia"/>
                <w:sz w:val="24"/>
                <w:szCs w:val="24"/>
              </w:rPr>
              <w:t>二</w:t>
            </w:r>
          </w:p>
        </w:tc>
        <w:tc>
          <w:tcPr>
            <w:tcW w:w="2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color w:val="000000"/>
                <w:sz w:val="24"/>
                <w:szCs w:val="24"/>
              </w:rPr>
            </w:pPr>
            <w:r>
              <w:rPr>
                <w:rFonts w:hint="eastAsia"/>
                <w:sz w:val="24"/>
                <w:szCs w:val="24"/>
              </w:rPr>
              <w:t>信息化系统维护</w:t>
            </w:r>
          </w:p>
        </w:tc>
        <w:tc>
          <w:tcPr>
            <w:tcW w:w="5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color w:val="000000"/>
                <w:sz w:val="24"/>
                <w:szCs w:val="24"/>
              </w:rPr>
            </w:pPr>
            <w:r>
              <w:rPr>
                <w:rFonts w:hint="eastAsia"/>
                <w:sz w:val="24"/>
                <w:szCs w:val="24"/>
              </w:rPr>
              <w:t>航道养护信息化系统的应用程度和效果。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color w:val="000000"/>
                <w:sz w:val="24"/>
                <w:szCs w:val="24"/>
              </w:rPr>
            </w:pPr>
            <w:r>
              <w:rPr>
                <w:rFonts w:hint="eastAsia"/>
                <w:sz w:val="24"/>
                <w:szCs w:val="24"/>
              </w:rPr>
              <w:t>三</w:t>
            </w:r>
          </w:p>
        </w:tc>
        <w:tc>
          <w:tcPr>
            <w:tcW w:w="2357" w:type="dxa"/>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color w:val="000000"/>
                <w:sz w:val="24"/>
                <w:szCs w:val="24"/>
              </w:rPr>
            </w:pPr>
            <w:r>
              <w:rPr>
                <w:rFonts w:hint="eastAsia"/>
                <w:sz w:val="24"/>
                <w:szCs w:val="24"/>
              </w:rPr>
              <w:t>航道研究分析</w:t>
            </w:r>
          </w:p>
        </w:tc>
        <w:tc>
          <w:tcPr>
            <w:tcW w:w="5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color w:val="000000"/>
                <w:sz w:val="24"/>
                <w:szCs w:val="24"/>
              </w:rPr>
            </w:pPr>
            <w:r>
              <w:rPr>
                <w:rFonts w:hint="eastAsia"/>
                <w:sz w:val="24"/>
                <w:szCs w:val="24"/>
              </w:rPr>
              <w:t>经费投入</w:t>
            </w:r>
            <w:r>
              <w:rPr>
                <w:rFonts w:hint="eastAsia"/>
                <w:sz w:val="24"/>
                <w:szCs w:val="24"/>
                <w:lang w:eastAsia="zh-CN"/>
              </w:rPr>
              <w:t>在</w:t>
            </w:r>
            <w:r>
              <w:rPr>
                <w:rFonts w:hint="eastAsia"/>
                <w:sz w:val="24"/>
                <w:szCs w:val="24"/>
              </w:rPr>
              <w:t>航道养护总费用</w:t>
            </w:r>
            <w:r>
              <w:rPr>
                <w:rFonts w:hint="eastAsia"/>
                <w:sz w:val="24"/>
                <w:szCs w:val="24"/>
                <w:lang w:eastAsia="zh-CN"/>
              </w:rPr>
              <w:t>中</w:t>
            </w:r>
            <w:r>
              <w:rPr>
                <w:rFonts w:hint="eastAsia"/>
                <w:sz w:val="24"/>
                <w:szCs w:val="24"/>
              </w:rPr>
              <w:t>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vMerge w:val="continue"/>
            <w:tcBorders>
              <w:top w:val="nil"/>
              <w:left w:val="single" w:color="auto" w:sz="4" w:space="0"/>
              <w:bottom w:val="single" w:color="auto" w:sz="4" w:space="0"/>
              <w:right w:val="single" w:color="auto" w:sz="4" w:space="0"/>
            </w:tcBorders>
          </w:tcPr>
          <w:p>
            <w:pPr>
              <w:widowControl/>
              <w:snapToGrid w:val="0"/>
              <w:spacing w:line="240" w:lineRule="auto"/>
              <w:ind w:firstLine="0" w:firstLineChars="0"/>
              <w:jc w:val="left"/>
              <w:rPr>
                <w:color w:val="000000"/>
                <w:sz w:val="24"/>
                <w:szCs w:val="24"/>
              </w:rPr>
            </w:pPr>
          </w:p>
        </w:tc>
        <w:tc>
          <w:tcPr>
            <w:tcW w:w="2357" w:type="dxa"/>
            <w:vMerge w:val="continue"/>
            <w:tcBorders>
              <w:top w:val="nil"/>
              <w:left w:val="single" w:color="auto" w:sz="4" w:space="0"/>
              <w:bottom w:val="single" w:color="auto" w:sz="4" w:space="0"/>
              <w:right w:val="single" w:color="auto" w:sz="4" w:space="0"/>
            </w:tcBorders>
          </w:tcPr>
          <w:p>
            <w:pPr>
              <w:widowControl/>
              <w:snapToGrid w:val="0"/>
              <w:spacing w:line="240" w:lineRule="auto"/>
              <w:ind w:firstLine="0" w:firstLineChars="0"/>
              <w:jc w:val="left"/>
              <w:rPr>
                <w:color w:val="000000"/>
                <w:sz w:val="24"/>
                <w:szCs w:val="24"/>
              </w:rPr>
            </w:pPr>
          </w:p>
        </w:tc>
        <w:tc>
          <w:tcPr>
            <w:tcW w:w="5385"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rPr>
                <w:color w:val="000000"/>
                <w:sz w:val="24"/>
                <w:szCs w:val="24"/>
              </w:rPr>
            </w:pPr>
            <w:r>
              <w:rPr>
                <w:rFonts w:hint="eastAsia"/>
                <w:sz w:val="24"/>
                <w:szCs w:val="24"/>
              </w:rPr>
              <w:t>技术水平和应用前景，研究成果的创新性、实用性、推广应用情况等。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color w:val="000000"/>
                <w:sz w:val="24"/>
                <w:szCs w:val="24"/>
              </w:rPr>
            </w:pPr>
            <w:r>
              <w:rPr>
                <w:rFonts w:hint="eastAsia"/>
                <w:sz w:val="24"/>
                <w:szCs w:val="24"/>
              </w:rPr>
              <w:t>四</w:t>
            </w:r>
          </w:p>
        </w:tc>
        <w:tc>
          <w:tcPr>
            <w:tcW w:w="2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color w:val="000000"/>
                <w:sz w:val="24"/>
                <w:szCs w:val="24"/>
              </w:rPr>
            </w:pPr>
            <w:r>
              <w:rPr>
                <w:rFonts w:hint="eastAsia"/>
                <w:sz w:val="24"/>
                <w:szCs w:val="24"/>
              </w:rPr>
              <w:t>服务对象满意度</w:t>
            </w:r>
          </w:p>
        </w:tc>
        <w:tc>
          <w:tcPr>
            <w:tcW w:w="5385"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rPr>
                <w:rFonts w:hint="eastAsia" w:eastAsia="宋体"/>
                <w:color w:val="000000"/>
                <w:sz w:val="24"/>
                <w:szCs w:val="24"/>
                <w:lang w:eastAsia="zh-CN"/>
              </w:rPr>
            </w:pPr>
            <w:r>
              <w:rPr>
                <w:rFonts w:hint="eastAsia"/>
                <w:sz w:val="24"/>
                <w:szCs w:val="24"/>
              </w:rPr>
              <w:t>从航标助航、航道维护尺度、航道信息发布、应急处置、需求响应等方面，根据问卷调查表，综合分析</w:t>
            </w:r>
            <w:r>
              <w:rPr>
                <w:rFonts w:hint="eastAsia" w:cs="宋体" w:asciiTheme="minorEastAsia" w:hAnsiTheme="minorEastAsia" w:eastAsiaTheme="minorEastAsia"/>
                <w:bCs/>
                <w:color w:val="000000"/>
                <w:kern w:val="0"/>
                <w:sz w:val="24"/>
                <w:szCs w:val="24"/>
              </w:rPr>
              <w:t>服务对象对于航道</w:t>
            </w:r>
            <w:r>
              <w:rPr>
                <w:rFonts w:hint="eastAsia" w:cs="宋体" w:asciiTheme="minorEastAsia" w:hAnsiTheme="minorEastAsia" w:eastAsiaTheme="minorEastAsia"/>
                <w:bCs/>
                <w:color w:val="000000"/>
                <w:kern w:val="0"/>
                <w:sz w:val="24"/>
                <w:szCs w:val="24"/>
                <w:lang w:val="en-US" w:eastAsia="zh-CN"/>
              </w:rPr>
              <w:t>养护</w:t>
            </w:r>
            <w:r>
              <w:rPr>
                <w:rFonts w:hint="eastAsia" w:cs="宋体" w:asciiTheme="minorEastAsia" w:hAnsiTheme="minorEastAsia" w:eastAsiaTheme="minorEastAsia"/>
                <w:bCs/>
                <w:color w:val="000000"/>
                <w:kern w:val="0"/>
                <w:sz w:val="24"/>
                <w:szCs w:val="24"/>
              </w:rPr>
              <w:t>各方面的满意度</w:t>
            </w:r>
            <w:r>
              <w:rPr>
                <w:rFonts w:hint="eastAsia" w:cs="宋体" w:asciiTheme="minorEastAsia" w:hAnsiTheme="minorEastAsia" w:eastAsiaTheme="minorEastAsia"/>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color w:val="000000"/>
                <w:sz w:val="24"/>
                <w:szCs w:val="24"/>
              </w:rPr>
            </w:pPr>
            <w:r>
              <w:rPr>
                <w:rFonts w:hint="eastAsia"/>
                <w:sz w:val="24"/>
                <w:szCs w:val="24"/>
              </w:rPr>
              <w:t>五</w:t>
            </w:r>
          </w:p>
        </w:tc>
        <w:tc>
          <w:tcPr>
            <w:tcW w:w="23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color w:val="000000"/>
                <w:sz w:val="24"/>
                <w:szCs w:val="24"/>
              </w:rPr>
            </w:pPr>
            <w:r>
              <w:rPr>
                <w:rFonts w:hint="eastAsia"/>
                <w:sz w:val="24"/>
                <w:szCs w:val="24"/>
              </w:rPr>
              <w:t>问题整改情况</w:t>
            </w:r>
          </w:p>
        </w:tc>
        <w:tc>
          <w:tcPr>
            <w:tcW w:w="5385"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uto"/>
              <w:ind w:firstLine="0" w:firstLineChars="0"/>
              <w:rPr>
                <w:color w:val="000000"/>
                <w:sz w:val="24"/>
                <w:szCs w:val="24"/>
              </w:rPr>
            </w:pPr>
            <w:r>
              <w:rPr>
                <w:rFonts w:hint="eastAsia"/>
                <w:sz w:val="24"/>
                <w:szCs w:val="24"/>
              </w:rPr>
              <w:t>对上一年度航道养护技术核查存在问题整改及落实情况进行定性核查。</w:t>
            </w:r>
          </w:p>
        </w:tc>
      </w:tr>
    </w:tbl>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 xml:space="preserve"> </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 xml:space="preserve">3.0.5 </w:t>
      </w:r>
      <w:r>
        <w:rPr>
          <w:rFonts w:hint="eastAsia"/>
          <w:color w:val="000000" w:themeColor="text1"/>
          <w:szCs w:val="30"/>
          <w14:textFill>
            <w14:solidFill>
              <w14:schemeClr w14:val="tx1"/>
            </w14:solidFill>
          </w14:textFill>
        </w:rPr>
        <w:t>实施航道养护的单位应在技术核查前开展自检，编制自检报告。航道养护管理部门应对照</w:t>
      </w:r>
      <w:r>
        <w:rPr>
          <w:color w:val="000000" w:themeColor="text1"/>
          <w:szCs w:val="30"/>
          <w14:textFill>
            <w14:solidFill>
              <w14:schemeClr w14:val="tx1"/>
            </w14:solidFill>
          </w14:textFill>
        </w:rPr>
        <w:t>航道养护计划要求对</w:t>
      </w:r>
      <w:r>
        <w:rPr>
          <w:rFonts w:hint="eastAsia"/>
          <w:color w:val="000000" w:themeColor="text1"/>
          <w:szCs w:val="30"/>
          <w14:textFill>
            <w14:solidFill>
              <w14:schemeClr w14:val="tx1"/>
            </w14:solidFill>
          </w14:textFill>
        </w:rPr>
        <w:t>航道养护情况</w:t>
      </w:r>
      <w:r>
        <w:rPr>
          <w:color w:val="000000" w:themeColor="text1"/>
          <w:szCs w:val="30"/>
          <w14:textFill>
            <w14:solidFill>
              <w14:schemeClr w14:val="tx1"/>
            </w14:solidFill>
          </w14:textFill>
        </w:rPr>
        <w:t>进行</w:t>
      </w:r>
      <w:r>
        <w:rPr>
          <w:rFonts w:hint="eastAsia"/>
          <w:color w:val="000000" w:themeColor="text1"/>
          <w:szCs w:val="30"/>
          <w14:textFill>
            <w14:solidFill>
              <w14:schemeClr w14:val="tx1"/>
            </w14:solidFill>
          </w14:textFill>
        </w:rPr>
        <w:t>年度</w:t>
      </w:r>
      <w:r>
        <w:rPr>
          <w:color w:val="000000" w:themeColor="text1"/>
          <w:szCs w:val="30"/>
          <w14:textFill>
            <w14:solidFill>
              <w14:schemeClr w14:val="tx1"/>
            </w14:solidFill>
          </w14:textFill>
        </w:rPr>
        <w:t>技术核查</w:t>
      </w:r>
      <w:r>
        <w:rPr>
          <w:rFonts w:hint="eastAsia"/>
          <w:color w:val="000000" w:themeColor="text1"/>
          <w:szCs w:val="30"/>
          <w14:textFill>
            <w14:solidFill>
              <w14:schemeClr w14:val="tx1"/>
            </w14:solidFill>
          </w14:textFill>
        </w:rPr>
        <w:t xml:space="preserve">，编制技术核查总结报告。报告编制格式和编制说明见附录A。 </w:t>
      </w:r>
    </w:p>
    <w:p>
      <w:pPr>
        <w:ind w:firstLine="0" w:firstLineChars="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3</w:t>
      </w:r>
      <w:r>
        <w:rPr>
          <w:color w:val="000000" w:themeColor="text1"/>
          <w:szCs w:val="30"/>
          <w14:textFill>
            <w14:solidFill>
              <w14:schemeClr w14:val="tx1"/>
            </w14:solidFill>
          </w14:textFill>
        </w:rPr>
        <w:t xml:space="preserve">.0.6 </w:t>
      </w:r>
      <w:r>
        <w:rPr>
          <w:rFonts w:hint="eastAsia"/>
          <w:color w:val="000000" w:themeColor="text1"/>
          <w:szCs w:val="30"/>
          <w14:textFill>
            <w14:solidFill>
              <w14:schemeClr w14:val="tx1"/>
            </w14:solidFill>
          </w14:textFill>
        </w:rPr>
        <w:t>服务对象满意度应采用问卷调查的方式进行，问卷调查表格式见附录B。</w:t>
      </w:r>
    </w:p>
    <w:p>
      <w:pPr>
        <w:ind w:firstLine="0" w:firstLineChars="0"/>
        <w:rPr>
          <w:color w:val="000000" w:themeColor="text1"/>
          <w:szCs w:val="30"/>
          <w14:textFill>
            <w14:solidFill>
              <w14:schemeClr w14:val="tx1"/>
            </w14:solidFill>
          </w14:textFill>
        </w:rPr>
      </w:pPr>
      <w:bookmarkStart w:id="15" w:name="_Toc531947174"/>
      <w:r>
        <w:rPr>
          <w:rFonts w:hint="eastAsia"/>
          <w:color w:val="000000" w:themeColor="text1"/>
          <w:szCs w:val="30"/>
          <w14:textFill>
            <w14:solidFill>
              <w14:schemeClr w14:val="tx1"/>
            </w14:solidFill>
          </w14:textFill>
        </w:rPr>
        <w:t>3</w:t>
      </w:r>
      <w:r>
        <w:rPr>
          <w:color w:val="000000" w:themeColor="text1"/>
          <w:szCs w:val="30"/>
          <w14:textFill>
            <w14:solidFill>
              <w14:schemeClr w14:val="tx1"/>
            </w14:solidFill>
          </w14:textFill>
        </w:rPr>
        <w:t>.0.7</w:t>
      </w:r>
      <w:r>
        <w:rPr>
          <w:rFonts w:hint="eastAsia"/>
          <w:color w:val="000000" w:themeColor="text1"/>
          <w:szCs w:val="30"/>
          <w14:textFill>
            <w14:solidFill>
              <w14:schemeClr w14:val="tx1"/>
            </w14:solidFill>
          </w14:textFill>
        </w:rPr>
        <w:t>未列入本指南的航道养护创新行动，经实践证明行之有效的，可纳入相应指标计算得分。</w:t>
      </w:r>
    </w:p>
    <w:p>
      <w:pPr>
        <w:ind w:firstLine="600"/>
        <w:rPr>
          <w:color w:val="000000" w:themeColor="text1"/>
          <w:szCs w:val="30"/>
          <w14:textFill>
            <w14:solidFill>
              <w14:schemeClr w14:val="tx1"/>
            </w14:solidFill>
          </w14:textFill>
        </w:rPr>
      </w:pPr>
    </w:p>
    <w:p>
      <w:pPr>
        <w:ind w:firstLine="600"/>
        <w:rPr>
          <w:color w:val="000000" w:themeColor="text1"/>
          <w:szCs w:val="30"/>
          <w14:textFill>
            <w14:solidFill>
              <w14:schemeClr w14:val="tx1"/>
            </w14:solidFill>
          </w14:textFill>
        </w:rPr>
        <w:sectPr>
          <w:footerReference r:id="rId13" w:type="default"/>
          <w:pgSz w:w="11906" w:h="16838"/>
          <w:pgMar w:top="1440" w:right="1800" w:bottom="1440" w:left="1701" w:header="851" w:footer="992" w:gutter="0"/>
          <w:cols w:space="720" w:num="1"/>
          <w:docGrid w:type="lines" w:linePitch="312" w:charSpace="0"/>
        </w:sectPr>
      </w:pPr>
    </w:p>
    <w:bookmarkEnd w:id="15"/>
    <w:p>
      <w:pPr>
        <w:pStyle w:val="2"/>
        <w:rPr>
          <w:color w:val="000000" w:themeColor="text1"/>
          <w14:textFill>
            <w14:solidFill>
              <w14:schemeClr w14:val="tx1"/>
            </w14:solidFill>
          </w14:textFill>
        </w:rPr>
      </w:pPr>
      <w:bookmarkStart w:id="16" w:name="_Toc531947175"/>
      <w:bookmarkStart w:id="17" w:name="_Toc91429134"/>
      <w:bookmarkStart w:id="18" w:name="_Toc531947176"/>
      <w:r>
        <w:rPr>
          <w:color w:val="000000" w:themeColor="text1"/>
          <w:szCs w:val="32"/>
          <w14:textFill>
            <w14:solidFill>
              <w14:schemeClr w14:val="tx1"/>
            </w14:solidFill>
          </w14:textFill>
        </w:rPr>
        <w:t xml:space="preserve">4  </w:t>
      </w:r>
      <w:bookmarkEnd w:id="16"/>
      <w:r>
        <w:rPr>
          <w:color w:val="000000" w:themeColor="text1"/>
          <w:szCs w:val="32"/>
          <w14:textFill>
            <w14:solidFill>
              <w14:schemeClr w14:val="tx1"/>
            </w14:solidFill>
          </w14:textFill>
        </w:rPr>
        <w:t>技术核查评价标准</w:t>
      </w:r>
      <w:bookmarkEnd w:id="17"/>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4</w:t>
      </w:r>
      <w:r>
        <w:rPr>
          <w:rFonts w:hint="eastAsia"/>
          <w:color w:val="000000" w:themeColor="text1"/>
          <w:szCs w:val="30"/>
          <w14:textFill>
            <w14:solidFill>
              <w14:schemeClr w14:val="tx1"/>
            </w14:solidFill>
          </w14:textFill>
        </w:rPr>
        <w:t>.0.1技术核查采用打分法和综合得分确定技术核查结果。</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 xml:space="preserve">4.0.2 </w:t>
      </w:r>
      <w:r>
        <w:rPr>
          <w:rFonts w:hint="eastAsia"/>
          <w:color w:val="000000" w:themeColor="text1"/>
          <w:szCs w:val="30"/>
          <w14:textFill>
            <w14:solidFill>
              <w14:schemeClr w14:val="tx1"/>
            </w14:solidFill>
          </w14:textFill>
        </w:rPr>
        <w:t>技术核查综合得分满分为1</w:t>
      </w:r>
      <w:r>
        <w:rPr>
          <w:color w:val="000000" w:themeColor="text1"/>
          <w:szCs w:val="30"/>
          <w14:textFill>
            <w14:solidFill>
              <w14:schemeClr w14:val="tx1"/>
            </w14:solidFill>
          </w14:textFill>
        </w:rPr>
        <w:t>00</w:t>
      </w:r>
      <w:r>
        <w:rPr>
          <w:rFonts w:hint="eastAsia"/>
          <w:color w:val="000000" w:themeColor="text1"/>
          <w:szCs w:val="30"/>
          <w14:textFill>
            <w14:solidFill>
              <w14:schemeClr w14:val="tx1"/>
            </w14:solidFill>
          </w14:textFill>
        </w:rPr>
        <w:t>分。定量分析中单项指标满分均为1</w:t>
      </w:r>
      <w:r>
        <w:rPr>
          <w:color w:val="000000" w:themeColor="text1"/>
          <w:szCs w:val="30"/>
          <w14:textFill>
            <w14:solidFill>
              <w14:schemeClr w14:val="tx1"/>
            </w14:solidFill>
          </w14:textFill>
        </w:rPr>
        <w:t>00</w:t>
      </w:r>
      <w:r>
        <w:rPr>
          <w:rFonts w:hint="eastAsia"/>
          <w:color w:val="000000" w:themeColor="text1"/>
          <w:szCs w:val="30"/>
          <w14:textFill>
            <w14:solidFill>
              <w14:schemeClr w14:val="tx1"/>
            </w14:solidFill>
          </w14:textFill>
        </w:rPr>
        <w:t>分，定性分析满分为100分。综合得分计算公式</w:t>
      </w:r>
      <w:r>
        <w:rPr>
          <w:rFonts w:hint="eastAsia" w:ascii="宋体" w:hAnsi="宋体"/>
          <w:color w:val="000000"/>
          <w:szCs w:val="30"/>
        </w:rPr>
        <w:t>见式（4</w:t>
      </w:r>
      <w:r>
        <w:rPr>
          <w:rFonts w:ascii="宋体" w:hAnsi="宋体"/>
          <w:color w:val="000000"/>
          <w:szCs w:val="30"/>
        </w:rPr>
        <w:t>.0.2</w:t>
      </w:r>
      <w:r>
        <w:rPr>
          <w:rFonts w:hint="eastAsia" w:ascii="宋体" w:hAnsi="宋体"/>
          <w:color w:val="000000"/>
          <w:szCs w:val="30"/>
        </w:rPr>
        <w:t>）。</w:t>
      </w:r>
    </w:p>
    <w:p>
      <w:pPr>
        <w:ind w:firstLine="0" w:firstLineChars="0"/>
        <w:jc w:val="right"/>
        <w:rPr>
          <w:color w:val="000000"/>
          <w:szCs w:val="30"/>
        </w:rPr>
      </w:pPr>
      <w:r>
        <w:rPr>
          <w:i/>
          <w:iCs/>
          <w:color w:val="000000"/>
          <w:szCs w:val="30"/>
        </w:rPr>
        <w:t>E</w:t>
      </w:r>
      <w:r>
        <w:rPr>
          <w:color w:val="000000"/>
          <w:szCs w:val="30"/>
        </w:rPr>
        <w:t>=</w:t>
      </w:r>
      <w:r>
        <w:rPr>
          <w:i/>
          <w:iCs/>
          <w:color w:val="000000"/>
          <w:szCs w:val="30"/>
        </w:rPr>
        <w:t>M</w:t>
      </w:r>
      <w:r>
        <w:rPr>
          <w:color w:val="000000"/>
          <w:szCs w:val="30"/>
        </w:rPr>
        <w:t>×70%+</w:t>
      </w:r>
      <w:r>
        <w:rPr>
          <w:i/>
          <w:iCs/>
          <w:color w:val="000000"/>
          <w:szCs w:val="30"/>
        </w:rPr>
        <w:t>N</w:t>
      </w:r>
      <w:r>
        <w:rPr>
          <w:color w:val="000000"/>
          <w:szCs w:val="30"/>
        </w:rPr>
        <w:t>×30%</w:t>
      </w:r>
      <w:r>
        <w:rPr>
          <w:rFonts w:hint="eastAsia"/>
          <w:color w:val="000000"/>
          <w:szCs w:val="30"/>
        </w:rPr>
        <w:t xml:space="preserve">+附加分 </w:t>
      </w:r>
      <w:r>
        <w:rPr>
          <w:color w:val="000000"/>
          <w:szCs w:val="30"/>
        </w:rPr>
        <w:t xml:space="preserve">                   </w:t>
      </w:r>
      <w:r>
        <w:rPr>
          <w:rFonts w:hint="eastAsia"/>
          <w:color w:val="000000"/>
          <w:szCs w:val="30"/>
        </w:rPr>
        <w:t>（4</w:t>
      </w:r>
      <w:r>
        <w:rPr>
          <w:color w:val="000000"/>
          <w:szCs w:val="30"/>
        </w:rPr>
        <w:t>.0.2</w:t>
      </w:r>
      <w:r>
        <w:rPr>
          <w:rFonts w:hint="eastAsia"/>
          <w:color w:val="000000"/>
          <w:szCs w:val="30"/>
        </w:rPr>
        <w:t>）</w:t>
      </w:r>
    </w:p>
    <w:p>
      <w:pPr>
        <w:ind w:firstLine="600"/>
        <w:rPr>
          <w:color w:val="000000"/>
          <w:szCs w:val="30"/>
        </w:rPr>
      </w:pPr>
      <w:r>
        <w:rPr>
          <w:rFonts w:ascii="宋体" w:hAnsi="宋体"/>
          <w:color w:val="000000"/>
          <w:szCs w:val="30"/>
        </w:rPr>
        <w:t>式中</w:t>
      </w:r>
      <w:r>
        <w:rPr>
          <w:color w:val="000000"/>
          <w:szCs w:val="30"/>
        </w:rPr>
        <w:t xml:space="preserve"> </w:t>
      </w:r>
      <w:r>
        <w:rPr>
          <w:i/>
          <w:iCs/>
          <w:color w:val="000000"/>
          <w:szCs w:val="30"/>
        </w:rPr>
        <w:t>E</w:t>
      </w:r>
      <w:r>
        <w:rPr>
          <w:color w:val="000000"/>
          <w:szCs w:val="30"/>
        </w:rPr>
        <w:t>——</w:t>
      </w:r>
      <w:r>
        <w:rPr>
          <w:rFonts w:hint="eastAsia" w:ascii="宋体" w:hAnsi="宋体"/>
          <w:color w:val="000000"/>
          <w:szCs w:val="30"/>
        </w:rPr>
        <w:t>技术核查综合得分，E≤</w:t>
      </w:r>
      <w:r>
        <w:rPr>
          <w:rFonts w:ascii="宋体" w:hAnsi="宋体"/>
          <w:color w:val="000000"/>
          <w:szCs w:val="30"/>
        </w:rPr>
        <w:t>100</w:t>
      </w:r>
      <w:r>
        <w:rPr>
          <w:rFonts w:hint="eastAsia" w:ascii="宋体" w:hAnsi="宋体"/>
          <w:color w:val="000000"/>
          <w:szCs w:val="30"/>
        </w:rPr>
        <w:t>分</w:t>
      </w:r>
      <w:r>
        <w:rPr>
          <w:rFonts w:ascii="宋体" w:hAnsi="宋体"/>
          <w:color w:val="000000"/>
          <w:szCs w:val="30"/>
        </w:rPr>
        <w:t>；</w:t>
      </w:r>
    </w:p>
    <w:p>
      <w:pPr>
        <w:ind w:firstLine="1365" w:firstLineChars="455"/>
        <w:rPr>
          <w:color w:val="000000"/>
          <w:szCs w:val="30"/>
        </w:rPr>
      </w:pPr>
      <w:r>
        <w:rPr>
          <w:i/>
          <w:iCs/>
          <w:color w:val="000000"/>
          <w:szCs w:val="30"/>
        </w:rPr>
        <w:t>M</w:t>
      </w:r>
      <w:r>
        <w:rPr>
          <w:color w:val="000000"/>
          <w:szCs w:val="30"/>
        </w:rPr>
        <w:t>——</w:t>
      </w:r>
      <w:r>
        <w:rPr>
          <w:rFonts w:ascii="宋体" w:hAnsi="宋体"/>
          <w:color w:val="000000"/>
          <w:szCs w:val="30"/>
        </w:rPr>
        <w:t>定量分析项目综合得分；</w:t>
      </w:r>
    </w:p>
    <w:p>
      <w:pPr>
        <w:ind w:firstLine="1365" w:firstLineChars="455"/>
        <w:rPr>
          <w:rFonts w:ascii="宋体" w:hAnsi="宋体"/>
          <w:color w:val="000000"/>
          <w:szCs w:val="30"/>
        </w:rPr>
      </w:pPr>
      <w:r>
        <w:rPr>
          <w:i/>
          <w:iCs/>
          <w:color w:val="000000"/>
          <w:szCs w:val="30"/>
        </w:rPr>
        <w:t>N</w:t>
      </w:r>
      <w:r>
        <w:rPr>
          <w:color w:val="000000"/>
          <w:szCs w:val="30"/>
        </w:rPr>
        <w:t>——</w:t>
      </w:r>
      <w:r>
        <w:rPr>
          <w:rFonts w:ascii="宋体" w:hAnsi="宋体"/>
          <w:color w:val="000000"/>
          <w:szCs w:val="30"/>
        </w:rPr>
        <w:t>定性分析</w:t>
      </w:r>
      <w:r>
        <w:rPr>
          <w:rFonts w:hint="eastAsia" w:ascii="宋体" w:hAnsi="宋体"/>
          <w:color w:val="000000"/>
          <w:szCs w:val="30"/>
        </w:rPr>
        <w:t>综合</w:t>
      </w:r>
      <w:r>
        <w:rPr>
          <w:rFonts w:ascii="宋体" w:hAnsi="宋体"/>
          <w:color w:val="000000"/>
          <w:szCs w:val="30"/>
        </w:rPr>
        <w:t>得分</w:t>
      </w:r>
      <w:r>
        <w:rPr>
          <w:rFonts w:hint="eastAsia" w:ascii="宋体" w:hAnsi="宋体"/>
          <w:color w:val="000000"/>
          <w:szCs w:val="30"/>
        </w:rPr>
        <w:t>；</w:t>
      </w:r>
    </w:p>
    <w:p>
      <w:pPr>
        <w:ind w:firstLine="1365" w:firstLineChars="455"/>
        <w:rPr>
          <w:rFonts w:ascii="宋体" w:hAnsi="宋体"/>
          <w:color w:val="000000"/>
          <w:szCs w:val="30"/>
        </w:rPr>
      </w:pPr>
      <w:r>
        <w:rPr>
          <w:rFonts w:hint="eastAsia" w:ascii="宋体" w:hAnsi="宋体"/>
          <w:color w:val="000000"/>
          <w:szCs w:val="30"/>
        </w:rPr>
        <w:t>附加分的总分值不得超过5分。</w:t>
      </w:r>
    </w:p>
    <w:p>
      <w:pPr>
        <w:pStyle w:val="3"/>
        <w:jc w:val="center"/>
        <w:rPr>
          <w:rFonts w:ascii="Times New Roman" w:hAnsi="Times New Roman"/>
        </w:rPr>
      </w:pPr>
      <w:bookmarkStart w:id="19" w:name="_Toc91429135"/>
      <w:r>
        <w:rPr>
          <w:rFonts w:ascii="Times New Roman" w:hAnsi="Times New Roman"/>
        </w:rPr>
        <w:t>4</w:t>
      </w:r>
      <w:r>
        <w:rPr>
          <w:rFonts w:hint="eastAsia" w:ascii="Times New Roman" w:hAnsi="Times New Roman"/>
        </w:rPr>
        <w:t>.1</w:t>
      </w:r>
      <w:r>
        <w:rPr>
          <w:rFonts w:ascii="Times New Roman" w:hAnsi="Times New Roman"/>
        </w:rPr>
        <w:t xml:space="preserve"> </w:t>
      </w:r>
      <w:r>
        <w:rPr>
          <w:rFonts w:hint="eastAsia" w:ascii="宋体" w:hAnsi="宋体"/>
        </w:rPr>
        <w:t>定量分析</w:t>
      </w:r>
      <w:bookmarkEnd w:id="19"/>
    </w:p>
    <w:p>
      <w:pPr>
        <w:ind w:firstLine="0" w:firstLineChars="0"/>
        <w:rPr>
          <w:rFonts w:ascii="宋体" w:hAnsi="宋体"/>
          <w:color w:val="000000"/>
          <w:szCs w:val="30"/>
        </w:rPr>
      </w:pPr>
      <w:r>
        <w:rPr>
          <w:color w:val="000000"/>
          <w:szCs w:val="30"/>
        </w:rPr>
        <w:t xml:space="preserve">4.1.1 </w:t>
      </w:r>
      <w:bookmarkStart w:id="20" w:name="_Hlk89696417"/>
      <w:r>
        <w:rPr>
          <w:rFonts w:ascii="宋体" w:hAnsi="宋体"/>
          <w:color w:val="000000"/>
          <w:szCs w:val="30"/>
        </w:rPr>
        <w:t>定量分析项目包括</w:t>
      </w:r>
      <w:bookmarkEnd w:id="20"/>
      <w:r>
        <w:rPr>
          <w:rFonts w:ascii="宋体" w:hAnsi="宋体"/>
          <w:color w:val="000000"/>
          <w:szCs w:val="30"/>
        </w:rPr>
        <w:t>综合管理</w:t>
      </w:r>
      <w:r>
        <w:rPr>
          <w:i/>
          <w:iCs/>
          <w:color w:val="000000"/>
          <w:szCs w:val="30"/>
        </w:rPr>
        <w:t>P</w:t>
      </w:r>
      <w:r>
        <w:rPr>
          <w:color w:val="000000"/>
          <w:szCs w:val="30"/>
          <w:vertAlign w:val="subscript"/>
        </w:rPr>
        <w:t>1</w:t>
      </w:r>
      <w:r>
        <w:rPr>
          <w:rFonts w:ascii="宋体" w:hAnsi="宋体"/>
          <w:color w:val="000000"/>
          <w:szCs w:val="30"/>
        </w:rPr>
        <w:t>、航道巡查</w:t>
      </w:r>
      <w:r>
        <w:rPr>
          <w:i/>
          <w:iCs/>
          <w:color w:val="000000"/>
          <w:szCs w:val="30"/>
        </w:rPr>
        <w:t>P</w:t>
      </w:r>
      <w:r>
        <w:rPr>
          <w:color w:val="000000"/>
          <w:szCs w:val="30"/>
          <w:vertAlign w:val="subscript"/>
        </w:rPr>
        <w:t>2</w:t>
      </w:r>
      <w:r>
        <w:rPr>
          <w:rFonts w:ascii="宋体" w:hAnsi="宋体"/>
          <w:color w:val="000000"/>
          <w:szCs w:val="30"/>
        </w:rPr>
        <w:t>、航道养护测绘</w:t>
      </w:r>
      <w:r>
        <w:rPr>
          <w:i/>
          <w:iCs/>
          <w:color w:val="000000"/>
          <w:szCs w:val="30"/>
        </w:rPr>
        <w:t>P</w:t>
      </w:r>
      <w:r>
        <w:rPr>
          <w:color w:val="000000"/>
          <w:szCs w:val="30"/>
          <w:vertAlign w:val="subscript"/>
        </w:rPr>
        <w:t>3</w:t>
      </w:r>
      <w:r>
        <w:rPr>
          <w:rFonts w:ascii="宋体" w:hAnsi="宋体"/>
          <w:color w:val="000000"/>
          <w:szCs w:val="30"/>
        </w:rPr>
        <w:t>、航标养护</w:t>
      </w:r>
      <w:r>
        <w:rPr>
          <w:i/>
          <w:iCs/>
          <w:color w:val="000000"/>
          <w:szCs w:val="30"/>
        </w:rPr>
        <w:t>P</w:t>
      </w:r>
      <w:r>
        <w:rPr>
          <w:color w:val="000000"/>
          <w:szCs w:val="30"/>
          <w:vertAlign w:val="subscript"/>
        </w:rPr>
        <w:t>4</w:t>
      </w:r>
      <w:r>
        <w:rPr>
          <w:rFonts w:ascii="宋体" w:hAnsi="宋体"/>
          <w:color w:val="000000"/>
          <w:szCs w:val="30"/>
        </w:rPr>
        <w:t>、航道疏浚</w:t>
      </w:r>
      <w:r>
        <w:rPr>
          <w:i/>
          <w:iCs/>
          <w:color w:val="000000"/>
          <w:szCs w:val="30"/>
        </w:rPr>
        <w:t>P</w:t>
      </w:r>
      <w:r>
        <w:rPr>
          <w:color w:val="000000"/>
          <w:szCs w:val="30"/>
          <w:vertAlign w:val="subscript"/>
        </w:rPr>
        <w:t>5</w:t>
      </w:r>
      <w:r>
        <w:rPr>
          <w:rFonts w:ascii="宋体" w:hAnsi="宋体"/>
          <w:color w:val="000000"/>
          <w:szCs w:val="30"/>
        </w:rPr>
        <w:t>、航道整治建筑物养护</w:t>
      </w:r>
      <w:r>
        <w:rPr>
          <w:i/>
          <w:iCs/>
          <w:color w:val="000000"/>
          <w:szCs w:val="30"/>
        </w:rPr>
        <w:t>P</w:t>
      </w:r>
      <w:r>
        <w:rPr>
          <w:color w:val="000000"/>
          <w:szCs w:val="30"/>
          <w:vertAlign w:val="subscript"/>
        </w:rPr>
        <w:t>6</w:t>
      </w:r>
      <w:r>
        <w:rPr>
          <w:rFonts w:ascii="宋体" w:hAnsi="宋体"/>
          <w:color w:val="000000"/>
          <w:szCs w:val="30"/>
        </w:rPr>
        <w:t>、通航建筑物养护</w:t>
      </w:r>
      <w:r>
        <w:rPr>
          <w:i/>
          <w:iCs/>
          <w:color w:val="000000"/>
          <w:szCs w:val="30"/>
        </w:rPr>
        <w:t>P</w:t>
      </w:r>
      <w:r>
        <w:rPr>
          <w:color w:val="000000"/>
          <w:szCs w:val="30"/>
          <w:vertAlign w:val="subscript"/>
        </w:rPr>
        <w:t>7</w:t>
      </w:r>
      <w:r>
        <w:rPr>
          <w:rFonts w:ascii="宋体" w:hAnsi="宋体"/>
          <w:color w:val="000000"/>
          <w:szCs w:val="30"/>
        </w:rPr>
        <w:t>、支持保障设施设备维护</w:t>
      </w:r>
      <w:r>
        <w:rPr>
          <w:i/>
          <w:iCs/>
          <w:color w:val="000000"/>
          <w:szCs w:val="30"/>
        </w:rPr>
        <w:t>P</w:t>
      </w:r>
      <w:r>
        <w:rPr>
          <w:color w:val="000000"/>
          <w:szCs w:val="30"/>
          <w:vertAlign w:val="subscript"/>
        </w:rPr>
        <w:t>8</w:t>
      </w:r>
      <w:r>
        <w:rPr>
          <w:rFonts w:ascii="宋体" w:hAnsi="宋体"/>
          <w:color w:val="000000"/>
          <w:szCs w:val="30"/>
        </w:rPr>
        <w:t>、航道信息发布</w:t>
      </w:r>
      <w:r>
        <w:rPr>
          <w:i/>
          <w:iCs/>
          <w:color w:val="000000"/>
          <w:szCs w:val="30"/>
        </w:rPr>
        <w:t>P</w:t>
      </w:r>
      <w:r>
        <w:rPr>
          <w:color w:val="000000"/>
          <w:szCs w:val="30"/>
          <w:vertAlign w:val="subscript"/>
        </w:rPr>
        <w:t>9</w:t>
      </w:r>
      <w:r>
        <w:rPr>
          <w:rFonts w:ascii="宋体" w:hAnsi="宋体"/>
          <w:color w:val="000000"/>
          <w:szCs w:val="30"/>
        </w:rPr>
        <w:t>、</w:t>
      </w:r>
      <w:r>
        <w:rPr>
          <w:rFonts w:hint="eastAsia" w:ascii="宋体" w:hAnsi="宋体"/>
          <w:color w:val="000000"/>
          <w:szCs w:val="30"/>
          <w:lang w:val="en-US" w:eastAsia="zh-CN"/>
        </w:rPr>
        <w:t>日常养护</w:t>
      </w:r>
      <w:r>
        <w:rPr>
          <w:i/>
          <w:iCs/>
          <w:color w:val="000000"/>
          <w:szCs w:val="30"/>
        </w:rPr>
        <w:t>P</w:t>
      </w:r>
      <w:r>
        <w:rPr>
          <w:color w:val="000000"/>
          <w:szCs w:val="30"/>
          <w:vertAlign w:val="subscript"/>
        </w:rPr>
        <w:t>10</w:t>
      </w:r>
      <w:r>
        <w:rPr>
          <w:rFonts w:hint="eastAsia"/>
          <w:color w:val="000000"/>
          <w:szCs w:val="30"/>
          <w:vertAlign w:val="subscript"/>
          <w:lang w:eastAsia="zh-CN"/>
        </w:rPr>
        <w:t>、</w:t>
      </w:r>
      <w:r>
        <w:rPr>
          <w:rFonts w:ascii="宋体" w:hAnsi="宋体"/>
          <w:color w:val="000000"/>
          <w:szCs w:val="30"/>
        </w:rPr>
        <w:t>应急抢通</w:t>
      </w:r>
      <w:r>
        <w:rPr>
          <w:i/>
          <w:iCs/>
          <w:color w:val="000000"/>
          <w:szCs w:val="30"/>
        </w:rPr>
        <w:t>P</w:t>
      </w:r>
      <w:r>
        <w:rPr>
          <w:color w:val="000000"/>
          <w:szCs w:val="30"/>
          <w:vertAlign w:val="subscript"/>
        </w:rPr>
        <w:t>1</w:t>
      </w:r>
      <w:r>
        <w:rPr>
          <w:rFonts w:hint="eastAsia"/>
          <w:color w:val="000000"/>
          <w:szCs w:val="30"/>
          <w:vertAlign w:val="subscript"/>
          <w:lang w:val="en-US" w:eastAsia="zh-CN"/>
        </w:rPr>
        <w:t>1</w:t>
      </w:r>
      <w:r>
        <w:rPr>
          <w:rFonts w:ascii="宋体" w:hAnsi="宋体"/>
          <w:color w:val="000000"/>
          <w:szCs w:val="30"/>
        </w:rPr>
        <w:t>共</w:t>
      </w:r>
      <w:r>
        <w:rPr>
          <w:color w:val="000000"/>
          <w:szCs w:val="30"/>
        </w:rPr>
        <w:t>1</w:t>
      </w:r>
      <w:r>
        <w:rPr>
          <w:rFonts w:hint="eastAsia"/>
          <w:color w:val="000000"/>
          <w:szCs w:val="30"/>
          <w:lang w:val="en-US" w:eastAsia="zh-CN"/>
        </w:rPr>
        <w:t>1</w:t>
      </w:r>
      <w:r>
        <w:rPr>
          <w:rFonts w:ascii="宋体" w:hAnsi="宋体"/>
          <w:color w:val="000000"/>
          <w:szCs w:val="30"/>
        </w:rPr>
        <w:t>项，对应权重分别为</w:t>
      </w:r>
      <w:r>
        <w:rPr>
          <w:i/>
          <w:iCs/>
          <w:color w:val="000000"/>
          <w:szCs w:val="30"/>
        </w:rPr>
        <w:t>W</w:t>
      </w:r>
      <w:r>
        <w:rPr>
          <w:color w:val="000000"/>
          <w:szCs w:val="30"/>
          <w:vertAlign w:val="subscript"/>
        </w:rPr>
        <w:t>1</w:t>
      </w:r>
      <w:r>
        <w:rPr>
          <w:color w:val="000000"/>
          <w:szCs w:val="30"/>
        </w:rPr>
        <w:t>~</w:t>
      </w:r>
      <w:r>
        <w:rPr>
          <w:i/>
          <w:iCs/>
          <w:color w:val="000000"/>
          <w:szCs w:val="30"/>
        </w:rPr>
        <w:t>W</w:t>
      </w:r>
      <w:r>
        <w:rPr>
          <w:color w:val="000000"/>
          <w:szCs w:val="30"/>
          <w:vertAlign w:val="subscript"/>
        </w:rPr>
        <w:t>1</w:t>
      </w:r>
      <w:r>
        <w:rPr>
          <w:rFonts w:hint="eastAsia"/>
          <w:color w:val="000000"/>
          <w:szCs w:val="30"/>
          <w:vertAlign w:val="subscript"/>
          <w:lang w:val="en-US" w:eastAsia="zh-CN"/>
        </w:rPr>
        <w:t>1</w:t>
      </w:r>
      <w:r>
        <w:rPr>
          <w:rFonts w:hint="eastAsia" w:ascii="宋体" w:hAnsi="宋体"/>
          <w:color w:val="000000"/>
          <w:szCs w:val="30"/>
        </w:rPr>
        <w:t>。</w:t>
      </w:r>
    </w:p>
    <w:p>
      <w:pPr>
        <w:ind w:firstLine="0" w:firstLineChars="0"/>
        <w:rPr>
          <w:color w:val="000000"/>
          <w:szCs w:val="30"/>
        </w:rPr>
      </w:pPr>
      <w:r>
        <w:rPr>
          <w:color w:val="000000"/>
          <w:szCs w:val="30"/>
        </w:rPr>
        <w:t>4.1.2</w:t>
      </w:r>
      <w:r>
        <w:rPr>
          <w:rFonts w:ascii="宋体" w:hAnsi="宋体"/>
          <w:color w:val="000000"/>
          <w:szCs w:val="30"/>
        </w:rPr>
        <w:t xml:space="preserve"> </w:t>
      </w:r>
      <w:r>
        <w:rPr>
          <w:rFonts w:hint="eastAsia" w:ascii="宋体" w:hAnsi="宋体"/>
          <w:color w:val="000000"/>
          <w:szCs w:val="30"/>
        </w:rPr>
        <w:t>定量分析</w:t>
      </w:r>
      <w:r>
        <w:rPr>
          <w:rFonts w:ascii="宋体" w:hAnsi="宋体"/>
          <w:color w:val="000000"/>
          <w:szCs w:val="30"/>
        </w:rPr>
        <w:t>计算公式</w:t>
      </w:r>
      <w:r>
        <w:rPr>
          <w:rFonts w:hint="eastAsia" w:ascii="宋体" w:hAnsi="宋体"/>
          <w:color w:val="000000"/>
          <w:szCs w:val="30"/>
        </w:rPr>
        <w:t>见式（4</w:t>
      </w:r>
      <w:r>
        <w:rPr>
          <w:rFonts w:ascii="宋体" w:hAnsi="宋体"/>
          <w:color w:val="000000"/>
          <w:szCs w:val="30"/>
        </w:rPr>
        <w:t>.1.2</w:t>
      </w:r>
      <w:r>
        <w:rPr>
          <w:rFonts w:hint="eastAsia" w:ascii="宋体" w:hAnsi="宋体"/>
          <w:color w:val="000000"/>
          <w:szCs w:val="30"/>
        </w:rPr>
        <w:t>）。</w:t>
      </w:r>
    </w:p>
    <w:p>
      <w:pPr>
        <w:ind w:firstLine="0" w:firstLineChars="0"/>
        <w:jc w:val="right"/>
        <w:rPr>
          <w:color w:val="000000"/>
          <w:sz w:val="28"/>
          <w:szCs w:val="28"/>
        </w:rPr>
      </w:pPr>
      <w:r>
        <w:rPr>
          <w:i/>
          <w:iCs/>
          <w:color w:val="000000"/>
          <w:sz w:val="28"/>
          <w:szCs w:val="28"/>
        </w:rPr>
        <w:t>M</w:t>
      </w:r>
      <w:r>
        <w:rPr>
          <w:color w:val="000000"/>
          <w:sz w:val="28"/>
          <w:szCs w:val="28"/>
        </w:rPr>
        <w:t xml:space="preserve">=∑ </w:t>
      </w:r>
      <w:r>
        <w:rPr>
          <w:i/>
          <w:iCs/>
          <w:color w:val="000000"/>
          <w:sz w:val="28"/>
          <w:szCs w:val="28"/>
        </w:rPr>
        <w:t>P</w:t>
      </w:r>
      <w:r>
        <w:rPr>
          <w:color w:val="000000"/>
          <w:sz w:val="28"/>
          <w:szCs w:val="28"/>
          <w:vertAlign w:val="subscript"/>
        </w:rPr>
        <w:t xml:space="preserve">i </w:t>
      </w:r>
      <w:r>
        <w:rPr>
          <w:i/>
          <w:iCs/>
          <w:color w:val="000000"/>
          <w:sz w:val="28"/>
          <w:szCs w:val="28"/>
        </w:rPr>
        <w:t>W</w:t>
      </w:r>
      <w:r>
        <w:rPr>
          <w:color w:val="000000"/>
          <w:sz w:val="28"/>
          <w:szCs w:val="28"/>
          <w:vertAlign w:val="subscript"/>
        </w:rPr>
        <w:t xml:space="preserve">i </w:t>
      </w:r>
      <w:r>
        <w:rPr>
          <w:color w:val="000000"/>
          <w:sz w:val="28"/>
          <w:szCs w:val="28"/>
        </w:rPr>
        <w:t xml:space="preserve">                                     </w:t>
      </w:r>
      <w:r>
        <w:rPr>
          <w:rFonts w:hint="eastAsia" w:ascii="宋体" w:hAnsi="宋体"/>
          <w:color w:val="000000"/>
          <w:szCs w:val="30"/>
        </w:rPr>
        <w:t>（4</w:t>
      </w:r>
      <w:r>
        <w:rPr>
          <w:rFonts w:ascii="宋体" w:hAnsi="宋体"/>
          <w:color w:val="000000"/>
          <w:szCs w:val="30"/>
        </w:rPr>
        <w:t>.1.2</w:t>
      </w:r>
      <w:r>
        <w:rPr>
          <w:rFonts w:hint="eastAsia" w:ascii="宋体" w:hAnsi="宋体"/>
          <w:color w:val="000000"/>
          <w:szCs w:val="30"/>
        </w:rPr>
        <w:t>）</w:t>
      </w:r>
    </w:p>
    <w:p>
      <w:pPr>
        <w:ind w:firstLine="600"/>
        <w:rPr>
          <w:color w:val="000000"/>
          <w:szCs w:val="30"/>
        </w:rPr>
      </w:pPr>
      <w:r>
        <w:rPr>
          <w:rFonts w:ascii="宋体" w:hAnsi="宋体"/>
          <w:color w:val="000000"/>
          <w:szCs w:val="30"/>
        </w:rPr>
        <w:t>式中</w:t>
      </w:r>
      <w:r>
        <w:rPr>
          <w:i/>
          <w:iCs/>
          <w:color w:val="000000"/>
          <w:szCs w:val="30"/>
        </w:rPr>
        <w:t>M</w:t>
      </w:r>
      <w:r>
        <w:rPr>
          <w:color w:val="000000"/>
          <w:szCs w:val="30"/>
        </w:rPr>
        <w:t>——</w:t>
      </w:r>
      <w:r>
        <w:rPr>
          <w:rFonts w:ascii="宋体" w:hAnsi="宋体"/>
          <w:color w:val="000000"/>
          <w:szCs w:val="30"/>
        </w:rPr>
        <w:t>定量分析项目综合得分；</w:t>
      </w:r>
    </w:p>
    <w:p>
      <w:pPr>
        <w:ind w:firstLine="600"/>
        <w:rPr>
          <w:color w:val="000000"/>
          <w:szCs w:val="30"/>
        </w:rPr>
      </w:pPr>
      <w:r>
        <w:rPr>
          <w:color w:val="000000"/>
          <w:szCs w:val="30"/>
        </w:rPr>
        <w:t xml:space="preserve">     i——</w:t>
      </w:r>
      <w:r>
        <w:rPr>
          <w:rFonts w:ascii="宋体" w:hAnsi="宋体"/>
          <w:color w:val="000000"/>
          <w:szCs w:val="30"/>
        </w:rPr>
        <w:t>指标体系项目序数，</w:t>
      </w:r>
      <w:r>
        <w:rPr>
          <w:color w:val="000000"/>
          <w:szCs w:val="30"/>
        </w:rPr>
        <w:t>i=1</w:t>
      </w:r>
      <w:r>
        <w:rPr>
          <w:rFonts w:ascii="宋体" w:hAnsi="宋体"/>
          <w:color w:val="000000"/>
          <w:szCs w:val="30"/>
        </w:rPr>
        <w:t>，</w:t>
      </w:r>
      <w:r>
        <w:rPr>
          <w:color w:val="000000"/>
          <w:szCs w:val="30"/>
        </w:rPr>
        <w:t>2……1</w:t>
      </w:r>
      <w:r>
        <w:rPr>
          <w:rFonts w:hint="eastAsia"/>
          <w:color w:val="000000"/>
          <w:szCs w:val="30"/>
          <w:lang w:val="en-US" w:eastAsia="zh-CN"/>
        </w:rPr>
        <w:t>1</w:t>
      </w:r>
      <w:r>
        <w:rPr>
          <w:rFonts w:ascii="宋体" w:hAnsi="宋体"/>
          <w:color w:val="000000"/>
          <w:szCs w:val="30"/>
        </w:rPr>
        <w:t>；</w:t>
      </w:r>
    </w:p>
    <w:p>
      <w:pPr>
        <w:ind w:firstLine="600"/>
        <w:rPr>
          <w:color w:val="000000"/>
          <w:szCs w:val="30"/>
        </w:rPr>
      </w:pPr>
      <w:r>
        <w:rPr>
          <w:color w:val="000000"/>
          <w:szCs w:val="30"/>
        </w:rPr>
        <w:t xml:space="preserve">     </w:t>
      </w:r>
      <w:r>
        <w:rPr>
          <w:i/>
          <w:iCs/>
          <w:color w:val="000000"/>
          <w:szCs w:val="30"/>
        </w:rPr>
        <w:t>P</w:t>
      </w:r>
      <w:r>
        <w:rPr>
          <w:color w:val="000000"/>
          <w:szCs w:val="30"/>
          <w:vertAlign w:val="subscript"/>
        </w:rPr>
        <w:t>i</w:t>
      </w:r>
      <w:r>
        <w:rPr>
          <w:color w:val="000000"/>
          <w:szCs w:val="30"/>
        </w:rPr>
        <w:t>——</w:t>
      </w:r>
      <w:r>
        <w:rPr>
          <w:rFonts w:ascii="宋体" w:hAnsi="宋体"/>
          <w:color w:val="000000"/>
          <w:szCs w:val="30"/>
        </w:rPr>
        <w:t>第</w:t>
      </w:r>
      <w:r>
        <w:rPr>
          <w:rFonts w:hint="eastAsia"/>
          <w:color w:val="000000"/>
          <w:szCs w:val="30"/>
        </w:rPr>
        <w:t>i</w:t>
      </w:r>
      <w:r>
        <w:rPr>
          <w:rFonts w:hint="eastAsia" w:ascii="宋体" w:hAnsi="宋体"/>
          <w:color w:val="000000"/>
          <w:szCs w:val="30"/>
        </w:rPr>
        <w:t>个</w:t>
      </w:r>
      <w:r>
        <w:rPr>
          <w:rFonts w:ascii="宋体" w:hAnsi="宋体"/>
          <w:color w:val="000000"/>
          <w:szCs w:val="30"/>
        </w:rPr>
        <w:t>项目的得分；</w:t>
      </w:r>
    </w:p>
    <w:p>
      <w:pPr>
        <w:ind w:firstLine="600"/>
        <w:rPr>
          <w:color w:val="000000"/>
          <w:szCs w:val="30"/>
        </w:rPr>
      </w:pPr>
      <w:r>
        <w:rPr>
          <w:color w:val="000000"/>
          <w:szCs w:val="30"/>
        </w:rPr>
        <w:t xml:space="preserve">     </w:t>
      </w:r>
      <w:r>
        <w:rPr>
          <w:i/>
          <w:iCs/>
          <w:color w:val="000000"/>
          <w:szCs w:val="30"/>
        </w:rPr>
        <w:t>W</w:t>
      </w:r>
      <w:r>
        <w:rPr>
          <w:color w:val="000000"/>
          <w:szCs w:val="30"/>
          <w:vertAlign w:val="subscript"/>
        </w:rPr>
        <w:t>i</w:t>
      </w:r>
      <w:r>
        <w:rPr>
          <w:color w:val="000000"/>
          <w:szCs w:val="30"/>
        </w:rPr>
        <w:t>——</w:t>
      </w:r>
      <w:r>
        <w:rPr>
          <w:rFonts w:ascii="宋体" w:hAnsi="宋体"/>
          <w:color w:val="000000"/>
          <w:szCs w:val="30"/>
        </w:rPr>
        <w:t>第</w:t>
      </w:r>
      <w:r>
        <w:rPr>
          <w:rFonts w:hint="eastAsia"/>
          <w:color w:val="000000"/>
          <w:szCs w:val="30"/>
        </w:rPr>
        <w:t>i</w:t>
      </w:r>
      <w:r>
        <w:rPr>
          <w:rFonts w:hint="eastAsia" w:ascii="宋体" w:hAnsi="宋体"/>
          <w:color w:val="000000"/>
          <w:szCs w:val="30"/>
        </w:rPr>
        <w:t>个</w:t>
      </w:r>
      <w:r>
        <w:rPr>
          <w:rFonts w:ascii="宋体" w:hAnsi="宋体"/>
          <w:color w:val="000000"/>
          <w:szCs w:val="30"/>
        </w:rPr>
        <w:t>项目的计分权重，全部项目的计分权重和等于</w:t>
      </w:r>
      <w:r>
        <w:rPr>
          <w:color w:val="000000"/>
          <w:szCs w:val="30"/>
        </w:rPr>
        <w:t>1</w:t>
      </w:r>
      <w:r>
        <w:rPr>
          <w:rFonts w:ascii="宋体" w:hAnsi="宋体"/>
          <w:color w:val="000000"/>
          <w:szCs w:val="30"/>
        </w:rPr>
        <w:t>。</w:t>
      </w:r>
    </w:p>
    <w:p>
      <w:pPr>
        <w:ind w:firstLine="0" w:firstLineChars="0"/>
        <w:rPr>
          <w:color w:val="000000"/>
          <w:szCs w:val="30"/>
        </w:rPr>
      </w:pPr>
      <w:r>
        <w:rPr>
          <w:color w:val="000000"/>
          <w:szCs w:val="30"/>
        </w:rPr>
        <w:t xml:space="preserve">4.1.3 </w:t>
      </w:r>
      <w:r>
        <w:rPr>
          <w:rFonts w:hint="eastAsia"/>
          <w:color w:val="000000" w:themeColor="text1"/>
          <w:szCs w:val="30"/>
          <w14:textFill>
            <w14:solidFill>
              <w14:schemeClr w14:val="tx1"/>
            </w14:solidFill>
          </w14:textFill>
        </w:rPr>
        <w:t>根据航道养护实际，</w:t>
      </w:r>
      <w:r>
        <w:rPr>
          <w:rFonts w:hint="eastAsia"/>
          <w:color w:val="000000"/>
          <w:szCs w:val="30"/>
        </w:rPr>
        <w:t>省级航道养护管理部门</w:t>
      </w:r>
      <w:r>
        <w:rPr>
          <w:rFonts w:hint="eastAsia"/>
          <w:color w:val="000000" w:themeColor="text1"/>
          <w:szCs w:val="30"/>
          <w14:textFill>
            <w14:solidFill>
              <w14:schemeClr w14:val="tx1"/>
            </w14:solidFill>
          </w14:textFill>
        </w:rPr>
        <w:t>应从1</w:t>
      </w:r>
      <w:r>
        <w:rPr>
          <w:rFonts w:hint="eastAsia"/>
          <w:color w:val="000000" w:themeColor="text1"/>
          <w:szCs w:val="30"/>
          <w:lang w:val="en-US" w:eastAsia="zh-CN"/>
          <w14:textFill>
            <w14:solidFill>
              <w14:schemeClr w14:val="tx1"/>
            </w14:solidFill>
          </w14:textFill>
        </w:rPr>
        <w:t>1</w:t>
      </w:r>
      <w:r>
        <w:rPr>
          <w:rFonts w:hint="eastAsia"/>
          <w:color w:val="000000" w:themeColor="text1"/>
          <w:szCs w:val="30"/>
          <w14:textFill>
            <w14:solidFill>
              <w14:schemeClr w14:val="tx1"/>
            </w14:solidFill>
          </w14:textFill>
        </w:rPr>
        <w:t>项定量分析项目中研究确定是否存在合理缺项，提出适合本地区的技术核查项目</w:t>
      </w:r>
      <w:r>
        <w:rPr>
          <w:i/>
          <w:iCs/>
          <w:color w:val="000000"/>
          <w:szCs w:val="30"/>
        </w:rPr>
        <w:t>P</w:t>
      </w:r>
      <w:r>
        <w:rPr>
          <w:color w:val="000000"/>
          <w:szCs w:val="30"/>
          <w:vertAlign w:val="subscript"/>
        </w:rPr>
        <w:t>i</w:t>
      </w:r>
      <w:r>
        <w:rPr>
          <w:rFonts w:hint="eastAsia"/>
          <w:color w:val="000000" w:themeColor="text1"/>
          <w:szCs w:val="30"/>
          <w14:textFill>
            <w14:solidFill>
              <w14:schemeClr w14:val="tx1"/>
            </w14:solidFill>
          </w14:textFill>
        </w:rPr>
        <w:t>。</w:t>
      </w:r>
    </w:p>
    <w:p>
      <w:pPr>
        <w:ind w:firstLine="0" w:firstLineChars="0"/>
        <w:rPr>
          <w:rFonts w:ascii="宋体" w:hAnsi="宋体"/>
          <w:color w:val="000000"/>
          <w:szCs w:val="30"/>
        </w:rPr>
      </w:pPr>
      <w:r>
        <w:rPr>
          <w:rFonts w:hint="eastAsia"/>
          <w:color w:val="000000"/>
          <w:szCs w:val="30"/>
        </w:rPr>
        <w:t>4</w:t>
      </w:r>
      <w:r>
        <w:rPr>
          <w:color w:val="000000"/>
          <w:szCs w:val="30"/>
        </w:rPr>
        <w:t>.1.4</w:t>
      </w:r>
      <w:r>
        <w:rPr>
          <w:rFonts w:hint="eastAsia"/>
          <w:color w:val="000000"/>
          <w:szCs w:val="30"/>
        </w:rPr>
        <w:t>每个项目</w:t>
      </w:r>
      <w:r>
        <w:rPr>
          <w:i/>
          <w:iCs/>
          <w:color w:val="000000"/>
          <w:szCs w:val="30"/>
        </w:rPr>
        <w:t>P</w:t>
      </w:r>
      <w:r>
        <w:rPr>
          <w:color w:val="000000"/>
          <w:szCs w:val="30"/>
          <w:vertAlign w:val="subscript"/>
        </w:rPr>
        <w:t xml:space="preserve">i </w:t>
      </w:r>
      <w:r>
        <w:rPr>
          <w:rFonts w:hint="eastAsia" w:ascii="宋体" w:hAnsi="宋体"/>
          <w:color w:val="000000"/>
          <w:szCs w:val="30"/>
        </w:rPr>
        <w:t>中的核查内容如出现合理缺项，相应分值应按其他核查内容的分值比重分摊。</w:t>
      </w:r>
    </w:p>
    <w:p>
      <w:pPr>
        <w:ind w:firstLine="0" w:firstLineChars="0"/>
        <w:rPr>
          <w:rFonts w:ascii="宋体" w:hAnsi="宋体"/>
          <w:szCs w:val="30"/>
        </w:rPr>
      </w:pPr>
      <w:r>
        <w:rPr>
          <w:color w:val="000000" w:themeColor="text1"/>
          <w:szCs w:val="30"/>
          <w14:textFill>
            <w14:solidFill>
              <w14:schemeClr w14:val="tx1"/>
            </w14:solidFill>
          </w14:textFill>
        </w:rPr>
        <w:t>4.1.5</w:t>
      </w:r>
      <w:r>
        <w:rPr>
          <w:rFonts w:hint="eastAsia" w:ascii="宋体" w:hAnsi="宋体"/>
          <w:szCs w:val="30"/>
        </w:rPr>
        <w:t>航道</w:t>
      </w:r>
      <w:r>
        <w:rPr>
          <w:rFonts w:ascii="宋体" w:hAnsi="宋体"/>
          <w:szCs w:val="30"/>
        </w:rPr>
        <w:t>养护</w:t>
      </w:r>
      <w:r>
        <w:rPr>
          <w:rFonts w:hint="eastAsia" w:ascii="宋体" w:hAnsi="宋体"/>
          <w:szCs w:val="30"/>
        </w:rPr>
        <w:t>技术核查应突出重点</w:t>
      </w:r>
      <w:r>
        <w:rPr>
          <w:rFonts w:hint="eastAsia"/>
          <w:color w:val="000000" w:themeColor="text1"/>
          <w:szCs w:val="30"/>
          <w14:textFill>
            <w14:solidFill>
              <w14:schemeClr w14:val="tx1"/>
            </w14:solidFill>
          </w14:textFill>
        </w:rPr>
        <w:t>，</w:t>
      </w:r>
      <w:r>
        <w:rPr>
          <w:rFonts w:hint="eastAsia" w:ascii="宋体" w:hAnsi="宋体"/>
          <w:szCs w:val="30"/>
        </w:rPr>
        <w:t>内河高等级</w:t>
      </w:r>
      <w:r>
        <w:rPr>
          <w:rFonts w:ascii="宋体" w:hAnsi="宋体"/>
          <w:szCs w:val="30"/>
        </w:rPr>
        <w:t>航道</w:t>
      </w:r>
      <w:r>
        <w:rPr>
          <w:rFonts w:hint="eastAsia" w:ascii="宋体" w:hAnsi="宋体"/>
          <w:szCs w:val="30"/>
        </w:rPr>
        <w:t>和沿海</w:t>
      </w:r>
      <w:r>
        <w:rPr>
          <w:rFonts w:hint="eastAsia"/>
          <w:szCs w:val="30"/>
        </w:rPr>
        <w:t>5</w:t>
      </w:r>
      <w:r>
        <w:rPr>
          <w:szCs w:val="30"/>
        </w:rPr>
        <w:t>000</w:t>
      </w:r>
      <w:r>
        <w:rPr>
          <w:rFonts w:hint="eastAsia" w:ascii="宋体" w:hAnsi="宋体"/>
          <w:szCs w:val="30"/>
        </w:rPr>
        <w:t>吨级及以上航道应对照核查内容全部进行核查，合理缺项除外；内河其他等级航道和沿海5</w:t>
      </w:r>
      <w:r>
        <w:rPr>
          <w:rFonts w:ascii="宋体" w:hAnsi="宋体"/>
          <w:szCs w:val="30"/>
        </w:rPr>
        <w:t>000</w:t>
      </w:r>
      <w:r>
        <w:rPr>
          <w:rFonts w:hint="eastAsia" w:ascii="宋体" w:hAnsi="宋体"/>
          <w:szCs w:val="30"/>
        </w:rPr>
        <w:t>吨级以下航道的核查内容</w:t>
      </w:r>
      <w:r>
        <w:rPr>
          <w:rFonts w:hint="eastAsia" w:ascii="宋体" w:hAnsi="宋体"/>
          <w:color w:val="000000"/>
          <w:szCs w:val="30"/>
        </w:rPr>
        <w:t>分“必选”和“可选”两类，各地结合实际，可在“可选”类中进行合理选择</w:t>
      </w:r>
      <w:r>
        <w:rPr>
          <w:rFonts w:hint="eastAsia" w:ascii="宋体" w:hAnsi="宋体"/>
          <w:szCs w:val="30"/>
        </w:rPr>
        <w:t>。</w:t>
      </w:r>
    </w:p>
    <w:p>
      <w:pPr>
        <w:ind w:firstLine="0" w:firstLineChars="0"/>
        <w:rPr>
          <w:color w:val="000000"/>
          <w:szCs w:val="30"/>
        </w:rPr>
      </w:pPr>
      <w:r>
        <w:rPr>
          <w:color w:val="000000"/>
          <w:szCs w:val="30"/>
        </w:rPr>
        <w:t>4.1.6</w:t>
      </w:r>
      <w:r>
        <w:rPr>
          <w:rFonts w:ascii="宋体" w:hAnsi="宋体"/>
          <w:color w:val="000000"/>
          <w:szCs w:val="30"/>
        </w:rPr>
        <w:t>各项目得分</w:t>
      </w:r>
      <w:r>
        <w:rPr>
          <w:i/>
          <w:iCs/>
          <w:color w:val="000000"/>
          <w:szCs w:val="30"/>
        </w:rPr>
        <w:t>P</w:t>
      </w:r>
      <w:r>
        <w:rPr>
          <w:color w:val="000000"/>
          <w:szCs w:val="30"/>
          <w:vertAlign w:val="subscript"/>
        </w:rPr>
        <w:t>i</w:t>
      </w:r>
      <w:r>
        <w:rPr>
          <w:rFonts w:ascii="宋体" w:hAnsi="宋体"/>
          <w:color w:val="000000"/>
          <w:szCs w:val="30"/>
        </w:rPr>
        <w:t>应为该项目下</w:t>
      </w:r>
      <w:r>
        <w:rPr>
          <w:rFonts w:hint="eastAsia" w:ascii="宋体" w:hAnsi="宋体"/>
          <w:color w:val="000000"/>
          <w:szCs w:val="30"/>
        </w:rPr>
        <w:t>对应指标</w:t>
      </w:r>
      <w:r>
        <w:rPr>
          <w:rFonts w:ascii="宋体" w:hAnsi="宋体"/>
          <w:color w:val="000000"/>
          <w:szCs w:val="30"/>
        </w:rPr>
        <w:t>的得分之和；各</w:t>
      </w:r>
      <w:r>
        <w:rPr>
          <w:rFonts w:hint="eastAsia" w:ascii="宋体" w:hAnsi="宋体"/>
          <w:color w:val="000000"/>
          <w:szCs w:val="30"/>
        </w:rPr>
        <w:t>指标</w:t>
      </w:r>
      <w:r>
        <w:rPr>
          <w:rFonts w:ascii="宋体" w:hAnsi="宋体"/>
          <w:color w:val="000000"/>
          <w:szCs w:val="30"/>
        </w:rPr>
        <w:t>得分应为该</w:t>
      </w:r>
      <w:r>
        <w:rPr>
          <w:rFonts w:hint="eastAsia" w:ascii="宋体" w:hAnsi="宋体"/>
          <w:color w:val="000000"/>
          <w:szCs w:val="30"/>
        </w:rPr>
        <w:t>指标</w:t>
      </w:r>
      <w:r>
        <w:rPr>
          <w:rFonts w:ascii="宋体" w:hAnsi="宋体"/>
          <w:color w:val="000000"/>
          <w:szCs w:val="30"/>
        </w:rPr>
        <w:t>下</w:t>
      </w:r>
      <w:r>
        <w:rPr>
          <w:rFonts w:hint="eastAsia" w:ascii="宋体" w:hAnsi="宋体"/>
          <w:color w:val="000000"/>
          <w:szCs w:val="30"/>
        </w:rPr>
        <w:t>对应核查内容</w:t>
      </w:r>
      <w:r>
        <w:rPr>
          <w:rFonts w:ascii="宋体" w:hAnsi="宋体"/>
          <w:color w:val="000000"/>
          <w:szCs w:val="30"/>
        </w:rPr>
        <w:t>的得分之和。计分法中分值范围应体现满足计分条款的程度差异，最低限度满足计分条款要求的应取最小值；最大程度满足计分条款要求的应取最大值；满足计分条款程度位于最低限度和最大程度之间的，应按满足计分条款要求的程度取最大值与最小值之间的值。</w:t>
      </w:r>
      <w:r>
        <w:rPr>
          <w:rFonts w:hint="eastAsia" w:ascii="宋体" w:hAnsi="宋体"/>
          <w:color w:val="000000"/>
          <w:szCs w:val="30"/>
        </w:rPr>
        <w:t>具体打分应分别根据表</w:t>
      </w:r>
      <w:bookmarkStart w:id="21" w:name="_Hlk90379084"/>
      <w:r>
        <w:rPr>
          <w:rFonts w:hint="eastAsia"/>
          <w:color w:val="000000" w:themeColor="text1"/>
          <w:szCs w:val="30"/>
          <w14:textFill>
            <w14:solidFill>
              <w14:schemeClr w14:val="tx1"/>
            </w14:solidFill>
          </w14:textFill>
        </w:rPr>
        <w:t>4</w:t>
      </w:r>
      <w:r>
        <w:rPr>
          <w:color w:val="000000" w:themeColor="text1"/>
          <w:szCs w:val="30"/>
          <w14:textFill>
            <w14:solidFill>
              <w14:schemeClr w14:val="tx1"/>
            </w14:solidFill>
          </w14:textFill>
        </w:rPr>
        <w:t>.1.5-1</w:t>
      </w:r>
      <w:bookmarkEnd w:id="21"/>
      <w:r>
        <w:rPr>
          <w:rFonts w:hint="eastAsia"/>
          <w:color w:val="000000" w:themeColor="text1"/>
          <w:szCs w:val="30"/>
          <w14:textFill>
            <w14:solidFill>
              <w14:schemeClr w14:val="tx1"/>
            </w14:solidFill>
          </w14:textFill>
        </w:rPr>
        <w:t>至4</w:t>
      </w:r>
      <w:r>
        <w:rPr>
          <w:color w:val="000000" w:themeColor="text1"/>
          <w:szCs w:val="30"/>
          <w14:textFill>
            <w14:solidFill>
              <w14:schemeClr w14:val="tx1"/>
            </w14:solidFill>
          </w14:textFill>
        </w:rPr>
        <w:t>.1.5-1</w:t>
      </w:r>
      <w:r>
        <w:rPr>
          <w:rFonts w:hint="eastAsia"/>
          <w:color w:val="000000" w:themeColor="text1"/>
          <w:szCs w:val="30"/>
          <w:lang w:val="en-US" w:eastAsia="zh-CN"/>
          <w14:textFill>
            <w14:solidFill>
              <w14:schemeClr w14:val="tx1"/>
            </w14:solidFill>
          </w14:textFill>
        </w:rPr>
        <w:t>1</w:t>
      </w:r>
      <w:r>
        <w:rPr>
          <w:rFonts w:hint="eastAsia" w:ascii="宋体" w:hAnsi="宋体"/>
          <w:color w:val="000000"/>
          <w:szCs w:val="30"/>
        </w:rPr>
        <w:t>确定。</w:t>
      </w:r>
    </w:p>
    <w:p>
      <w:pPr>
        <w:ind w:firstLine="0" w:firstLineChars="0"/>
        <w:rPr>
          <w:rFonts w:ascii="宋体" w:hAnsi="宋体"/>
          <w:color w:val="000000"/>
          <w:szCs w:val="30"/>
        </w:rPr>
      </w:pPr>
      <w:r>
        <w:rPr>
          <w:color w:val="000000" w:themeColor="text1"/>
          <w:szCs w:val="30"/>
          <w14:textFill>
            <w14:solidFill>
              <w14:schemeClr w14:val="tx1"/>
            </w14:solidFill>
          </w14:textFill>
        </w:rPr>
        <w:t xml:space="preserve">4.1.7 </w:t>
      </w:r>
      <w:r>
        <w:rPr>
          <w:rFonts w:hint="eastAsia"/>
          <w:color w:val="000000" w:themeColor="text1"/>
          <w:szCs w:val="30"/>
          <w14:textFill>
            <w14:solidFill>
              <w14:schemeClr w14:val="tx1"/>
            </w14:solidFill>
          </w14:textFill>
        </w:rPr>
        <w:t>定量分析中各项目</w:t>
      </w:r>
      <w:r>
        <w:rPr>
          <w:rFonts w:ascii="宋体" w:hAnsi="宋体"/>
          <w:color w:val="000000"/>
          <w:szCs w:val="30"/>
        </w:rPr>
        <w:t>权重</w:t>
      </w:r>
      <w:r>
        <w:rPr>
          <w:i/>
          <w:iCs/>
          <w:color w:val="000000"/>
          <w:szCs w:val="30"/>
        </w:rPr>
        <w:t>W</w:t>
      </w:r>
      <w:r>
        <w:rPr>
          <w:color w:val="000000"/>
          <w:szCs w:val="30"/>
          <w:vertAlign w:val="subscript"/>
        </w:rPr>
        <w:t>i</w:t>
      </w:r>
      <w:r>
        <w:rPr>
          <w:rFonts w:ascii="宋体" w:hAnsi="宋体"/>
          <w:color w:val="000000"/>
          <w:szCs w:val="30"/>
        </w:rPr>
        <w:t>应按专家咨询权数法确定。具体方法为，邀请航道养护管理领域内</w:t>
      </w:r>
      <w:r>
        <w:rPr>
          <w:color w:val="000000"/>
          <w:szCs w:val="30"/>
        </w:rPr>
        <w:t>5~9</w:t>
      </w:r>
      <w:r>
        <w:rPr>
          <w:rFonts w:ascii="宋体" w:hAnsi="宋体"/>
          <w:color w:val="000000"/>
          <w:szCs w:val="30"/>
        </w:rPr>
        <w:t>名专家，</w:t>
      </w:r>
      <w:r>
        <w:rPr>
          <w:rFonts w:hint="eastAsia" w:ascii="宋体" w:hAnsi="宋体"/>
          <w:color w:val="000000"/>
          <w:szCs w:val="30"/>
        </w:rPr>
        <w:t>分别</w:t>
      </w:r>
      <w:r>
        <w:rPr>
          <w:rFonts w:ascii="宋体" w:hAnsi="宋体"/>
          <w:color w:val="000000"/>
          <w:szCs w:val="30"/>
        </w:rPr>
        <w:t>对</w:t>
      </w:r>
      <w:r>
        <w:rPr>
          <w:color w:val="000000"/>
          <w:szCs w:val="30"/>
        </w:rPr>
        <w:t>10</w:t>
      </w:r>
      <w:r>
        <w:rPr>
          <w:rFonts w:ascii="宋体" w:hAnsi="宋体"/>
          <w:color w:val="000000"/>
          <w:szCs w:val="30"/>
        </w:rPr>
        <w:t>项</w:t>
      </w:r>
      <w:r>
        <w:rPr>
          <w:rFonts w:hint="eastAsia" w:ascii="宋体" w:hAnsi="宋体"/>
          <w:color w:val="000000"/>
          <w:szCs w:val="30"/>
        </w:rPr>
        <w:t>计分</w:t>
      </w:r>
      <w:r>
        <w:rPr>
          <w:rFonts w:ascii="宋体" w:hAnsi="宋体"/>
          <w:color w:val="000000"/>
          <w:szCs w:val="30"/>
        </w:rPr>
        <w:t>权重</w:t>
      </w:r>
      <w:r>
        <w:rPr>
          <w:color w:val="000000"/>
          <w:szCs w:val="30"/>
        </w:rPr>
        <w:t>W</w:t>
      </w:r>
      <w:r>
        <w:rPr>
          <w:color w:val="000000"/>
          <w:szCs w:val="30"/>
          <w:vertAlign w:val="subscript"/>
        </w:rPr>
        <w:t>i</w:t>
      </w:r>
      <w:r>
        <w:rPr>
          <w:rFonts w:ascii="宋体" w:hAnsi="宋体"/>
          <w:color w:val="000000"/>
          <w:szCs w:val="30"/>
        </w:rPr>
        <w:t>进行评分，最高为</w:t>
      </w:r>
      <w:r>
        <w:rPr>
          <w:color w:val="000000"/>
          <w:szCs w:val="30"/>
        </w:rPr>
        <w:t>10</w:t>
      </w:r>
      <w:r>
        <w:rPr>
          <w:rFonts w:ascii="宋体" w:hAnsi="宋体"/>
          <w:color w:val="000000"/>
          <w:szCs w:val="30"/>
        </w:rPr>
        <w:t>分，最低为</w:t>
      </w:r>
      <w:r>
        <w:rPr>
          <w:color w:val="000000"/>
          <w:szCs w:val="30"/>
        </w:rPr>
        <w:t>1</w:t>
      </w:r>
      <w:r>
        <w:rPr>
          <w:rFonts w:ascii="宋体" w:hAnsi="宋体"/>
          <w:color w:val="000000"/>
          <w:szCs w:val="30"/>
        </w:rPr>
        <w:t>分</w:t>
      </w:r>
      <w:r>
        <w:rPr>
          <w:rFonts w:hint="eastAsia" w:ascii="宋体" w:hAnsi="宋体"/>
          <w:color w:val="000000"/>
          <w:szCs w:val="30"/>
        </w:rPr>
        <w:t>，权重越高，代表该项目在本地区航道养护中越重要</w:t>
      </w:r>
      <w:r>
        <w:rPr>
          <w:rFonts w:ascii="宋体" w:hAnsi="宋体"/>
          <w:color w:val="000000"/>
          <w:szCs w:val="30"/>
        </w:rPr>
        <w:t>。计算所有评分的平均数，并进行归</w:t>
      </w:r>
      <w:r>
        <w:rPr>
          <w:rFonts w:hint="eastAsia" w:ascii="宋体" w:hAnsi="宋体"/>
          <w:color w:val="000000"/>
          <w:szCs w:val="30"/>
        </w:rPr>
        <w:t>1</w:t>
      </w:r>
      <w:r>
        <w:rPr>
          <w:rFonts w:ascii="宋体" w:hAnsi="宋体"/>
          <w:color w:val="000000"/>
          <w:szCs w:val="30"/>
        </w:rPr>
        <w:t>化处理，得到各项权重</w:t>
      </w:r>
      <w:r>
        <w:rPr>
          <w:color w:val="000000"/>
          <w:szCs w:val="30"/>
        </w:rPr>
        <w:t>W</w:t>
      </w:r>
      <w:r>
        <w:rPr>
          <w:color w:val="000000"/>
          <w:szCs w:val="30"/>
          <w:vertAlign w:val="subscript"/>
        </w:rPr>
        <w:t>i</w:t>
      </w:r>
      <w:r>
        <w:rPr>
          <w:rFonts w:ascii="宋体" w:hAnsi="宋体"/>
          <w:color w:val="000000"/>
          <w:szCs w:val="30"/>
        </w:rPr>
        <w:t>。</w:t>
      </w:r>
    </w:p>
    <w:p>
      <w:pPr>
        <w:ind w:firstLine="560"/>
        <w:rPr>
          <w:color w:val="000000" w:themeColor="text1"/>
          <w:sz w:val="28"/>
          <w:szCs w:val="28"/>
          <w14:textFill>
            <w14:solidFill>
              <w14:schemeClr w14:val="tx1"/>
            </w14:solidFill>
          </w14:textFill>
        </w:rPr>
      </w:pPr>
    </w:p>
    <w:p>
      <w:pPr>
        <w:ind w:firstLine="600"/>
        <w:rPr>
          <w:color w:val="000000" w:themeColor="text1"/>
          <w14:textFill>
            <w14:solidFill>
              <w14:schemeClr w14:val="tx1"/>
            </w14:solidFill>
          </w14:textFill>
        </w:rPr>
        <w:sectPr>
          <w:pgSz w:w="11906" w:h="16838"/>
          <w:pgMar w:top="1440" w:right="1342" w:bottom="1440" w:left="1246" w:header="851" w:footer="992" w:gutter="0"/>
          <w:cols w:space="425" w:num="1"/>
          <w:docGrid w:type="lines" w:linePitch="408" w:charSpace="0"/>
        </w:sectPr>
      </w:pPr>
    </w:p>
    <w:p>
      <w:pPr>
        <w:pageBreakBefore/>
        <w:widowControl/>
        <w:snapToGrid w:val="0"/>
        <w:ind w:firstLine="0" w:firstLineChars="0"/>
        <w:jc w:val="center"/>
        <w:rPr>
          <w:rFonts w:eastAsiaTheme="minorEastAsia"/>
          <w:b/>
          <w:bCs/>
          <w:kern w:val="0"/>
          <w:sz w:val="28"/>
          <w:szCs w:val="28"/>
        </w:rPr>
      </w:pPr>
      <w:r>
        <w:rPr>
          <w:rFonts w:eastAsiaTheme="minorEastAsia"/>
          <w:b/>
          <w:bCs/>
          <w:kern w:val="0"/>
          <w:sz w:val="28"/>
          <w:szCs w:val="28"/>
        </w:rPr>
        <w:t>表4.1.5-1 综合管理核查表</w:t>
      </w:r>
    </w:p>
    <w:tbl>
      <w:tblPr>
        <w:tblStyle w:val="15"/>
        <w:tblW w:w="14775" w:type="dxa"/>
        <w:jc w:val="center"/>
        <w:tblLayout w:type="fixed"/>
        <w:tblCellMar>
          <w:top w:w="0" w:type="dxa"/>
          <w:left w:w="108" w:type="dxa"/>
          <w:bottom w:w="0" w:type="dxa"/>
          <w:right w:w="108" w:type="dxa"/>
        </w:tblCellMar>
      </w:tblPr>
      <w:tblGrid>
        <w:gridCol w:w="660"/>
        <w:gridCol w:w="1120"/>
        <w:gridCol w:w="1540"/>
        <w:gridCol w:w="4000"/>
        <w:gridCol w:w="1317"/>
        <w:gridCol w:w="3683"/>
        <w:gridCol w:w="835"/>
        <w:gridCol w:w="900"/>
        <w:gridCol w:w="720"/>
      </w:tblGrid>
      <w:tr>
        <w:tblPrEx>
          <w:tblCellMar>
            <w:top w:w="0" w:type="dxa"/>
            <w:left w:w="108" w:type="dxa"/>
            <w:bottom w:w="0" w:type="dxa"/>
            <w:right w:w="108" w:type="dxa"/>
          </w:tblCellMar>
        </w:tblPrEx>
        <w:trPr>
          <w:trHeight w:val="615" w:hRule="atLeast"/>
          <w:jc w:val="center"/>
        </w:trPr>
        <w:tc>
          <w:tcPr>
            <w:tcW w:w="660" w:type="dxa"/>
            <w:tcBorders>
              <w:top w:val="single" w:color="auto" w:sz="8" w:space="0"/>
              <w:left w:val="single" w:color="auto" w:sz="8"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序号</w:t>
            </w:r>
          </w:p>
        </w:tc>
        <w:tc>
          <w:tcPr>
            <w:tcW w:w="1120"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指标</w:t>
            </w:r>
          </w:p>
        </w:tc>
        <w:tc>
          <w:tcPr>
            <w:tcW w:w="5540" w:type="dxa"/>
            <w:gridSpan w:val="2"/>
            <w:tcBorders>
              <w:top w:val="single" w:color="auto" w:sz="8" w:space="0"/>
              <w:left w:val="nil"/>
              <w:bottom w:val="single" w:color="auto" w:sz="4" w:space="0"/>
              <w:right w:val="single" w:color="000000"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核查内容</w:t>
            </w:r>
          </w:p>
        </w:tc>
        <w:tc>
          <w:tcPr>
            <w:tcW w:w="1317"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标准分（100分）</w:t>
            </w:r>
          </w:p>
        </w:tc>
        <w:tc>
          <w:tcPr>
            <w:tcW w:w="3683"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打分标准</w:t>
            </w:r>
          </w:p>
        </w:tc>
        <w:tc>
          <w:tcPr>
            <w:tcW w:w="835" w:type="dxa"/>
            <w:tcBorders>
              <w:top w:val="single" w:color="auto" w:sz="8"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自评分</w:t>
            </w:r>
          </w:p>
        </w:tc>
        <w:tc>
          <w:tcPr>
            <w:tcW w:w="900" w:type="dxa"/>
            <w:tcBorders>
              <w:top w:val="single" w:color="auto" w:sz="8"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核查分</w:t>
            </w:r>
          </w:p>
        </w:tc>
        <w:tc>
          <w:tcPr>
            <w:tcW w:w="720" w:type="dxa"/>
            <w:tcBorders>
              <w:top w:val="single" w:color="auto" w:sz="8" w:space="0"/>
              <w:left w:val="nil"/>
              <w:bottom w:val="single" w:color="auto" w:sz="4" w:space="0"/>
              <w:right w:val="single" w:color="auto" w:sz="8" w:space="0"/>
            </w:tcBorders>
            <w:vAlign w:val="center"/>
          </w:tcPr>
          <w:p>
            <w:pPr>
              <w:widowControl/>
              <w:adjustRightInd w:val="0"/>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备注</w:t>
            </w:r>
          </w:p>
        </w:tc>
      </w:tr>
      <w:tr>
        <w:tblPrEx>
          <w:tblCellMar>
            <w:top w:w="0" w:type="dxa"/>
            <w:left w:w="108" w:type="dxa"/>
            <w:bottom w:w="0" w:type="dxa"/>
            <w:right w:w="108" w:type="dxa"/>
          </w:tblCellMar>
        </w:tblPrEx>
        <w:trPr>
          <w:trHeight w:val="43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一</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执行法律法规与技术规范（10分）</w:t>
            </w:r>
          </w:p>
        </w:tc>
        <w:tc>
          <w:tcPr>
            <w:tcW w:w="5540"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认真宣传贯彻执行《中华人民共和国航道法》《航道养护管理规定》《航道养护技术规范》《通航建筑物维护技术规范》《内河航标技术规范》《内河通航标准》《海轮航道通航标准》《运河通航标准》等法律法规和技术标准。</w:t>
            </w:r>
          </w:p>
        </w:tc>
        <w:tc>
          <w:tcPr>
            <w:tcW w:w="131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10分</w:t>
            </w:r>
          </w:p>
        </w:tc>
        <w:tc>
          <w:tcPr>
            <w:tcW w:w="368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宣传贯彻执行不到位，结合存在的问题，每项扣2分。</w:t>
            </w:r>
          </w:p>
        </w:tc>
        <w:tc>
          <w:tcPr>
            <w:tcW w:w="8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291"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二</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r>
              <w:rPr>
                <w:rFonts w:hint="eastAsia" w:eastAsiaTheme="minorEastAsia"/>
                <w:bCs/>
                <w:kern w:val="0"/>
                <w:sz w:val="21"/>
                <w:szCs w:val="21"/>
              </w:rPr>
              <w:t>养护计划总体执行与调整（40分）</w:t>
            </w:r>
          </w:p>
        </w:tc>
        <w:tc>
          <w:tcPr>
            <w:tcW w:w="154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1.养护范围</w:t>
            </w:r>
          </w:p>
        </w:tc>
        <w:tc>
          <w:tcPr>
            <w:tcW w:w="40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实际航道养护范围是否达到航道养护计划要求。</w:t>
            </w:r>
          </w:p>
        </w:tc>
        <w:tc>
          <w:tcPr>
            <w:tcW w:w="131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10分</w:t>
            </w:r>
          </w:p>
        </w:tc>
        <w:tc>
          <w:tcPr>
            <w:tcW w:w="368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实际航道养护范围与计划航道养护范围不符，扣10分。</w:t>
            </w:r>
          </w:p>
        </w:tc>
        <w:tc>
          <w:tcPr>
            <w:tcW w:w="835"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291"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20"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2.养护里程</w:t>
            </w:r>
          </w:p>
        </w:tc>
        <w:tc>
          <w:tcPr>
            <w:tcW w:w="40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实际航道养护里程是否达到航道养护计划要求。</w:t>
            </w:r>
          </w:p>
        </w:tc>
        <w:tc>
          <w:tcPr>
            <w:tcW w:w="131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10分</w:t>
            </w:r>
          </w:p>
        </w:tc>
        <w:tc>
          <w:tcPr>
            <w:tcW w:w="368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实际航道养护里程未达到计划航道养护里程对比，偏差每低1个百分点扣2分。</w:t>
            </w:r>
          </w:p>
        </w:tc>
        <w:tc>
          <w:tcPr>
            <w:tcW w:w="835"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291"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20"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3.养护标准</w:t>
            </w:r>
          </w:p>
        </w:tc>
        <w:tc>
          <w:tcPr>
            <w:tcW w:w="40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实际航道养护标准不得低于航道养护计划要求。</w:t>
            </w:r>
          </w:p>
        </w:tc>
        <w:tc>
          <w:tcPr>
            <w:tcW w:w="131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10分</w:t>
            </w:r>
          </w:p>
        </w:tc>
        <w:tc>
          <w:tcPr>
            <w:tcW w:w="368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实际航道养护标准低于计划的航道养护标准，每低于一项扣5分。</w:t>
            </w:r>
          </w:p>
        </w:tc>
        <w:tc>
          <w:tcPr>
            <w:tcW w:w="835"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291"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20"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4</w:t>
            </w:r>
            <w:r>
              <w:rPr>
                <w:rFonts w:eastAsiaTheme="minorEastAsia"/>
                <w:bCs/>
                <w:kern w:val="0"/>
                <w:sz w:val="21"/>
                <w:szCs w:val="21"/>
              </w:rPr>
              <w:t>.</w:t>
            </w:r>
            <w:r>
              <w:rPr>
                <w:rFonts w:hint="eastAsia" w:eastAsiaTheme="minorEastAsia"/>
                <w:bCs/>
                <w:kern w:val="0"/>
                <w:sz w:val="21"/>
                <w:szCs w:val="21"/>
              </w:rPr>
              <w:t>养护计划调整</w:t>
            </w:r>
          </w:p>
        </w:tc>
        <w:tc>
          <w:tcPr>
            <w:tcW w:w="40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航道养护计划与实际执行相适应；当航道条件、航运需求发生变化时，</w:t>
            </w:r>
            <w:r>
              <w:rPr>
                <w:rFonts w:hint="eastAsia" w:eastAsiaTheme="minorEastAsia"/>
                <w:bCs/>
                <w:kern w:val="0"/>
                <w:sz w:val="21"/>
                <w:szCs w:val="21"/>
                <w:lang w:val="en-US" w:eastAsia="zh-CN"/>
              </w:rPr>
              <w:t>按要求履行</w:t>
            </w:r>
            <w:r>
              <w:rPr>
                <w:rFonts w:hint="eastAsia" w:eastAsiaTheme="minorEastAsia"/>
                <w:bCs/>
                <w:kern w:val="0"/>
                <w:sz w:val="21"/>
                <w:szCs w:val="21"/>
              </w:rPr>
              <w:t>航道养护计划</w:t>
            </w:r>
            <w:r>
              <w:rPr>
                <w:rFonts w:hint="eastAsia" w:eastAsiaTheme="minorEastAsia"/>
                <w:bCs/>
                <w:kern w:val="0"/>
                <w:sz w:val="21"/>
                <w:szCs w:val="21"/>
                <w:lang w:val="en-US" w:eastAsia="zh-CN"/>
              </w:rPr>
              <w:t>调整程序</w:t>
            </w:r>
            <w:r>
              <w:rPr>
                <w:rFonts w:hint="eastAsia" w:eastAsiaTheme="minorEastAsia"/>
                <w:bCs/>
                <w:kern w:val="0"/>
                <w:sz w:val="21"/>
                <w:szCs w:val="21"/>
              </w:rPr>
              <w:t>。</w:t>
            </w:r>
          </w:p>
        </w:tc>
        <w:tc>
          <w:tcPr>
            <w:tcW w:w="131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10分</w:t>
            </w:r>
          </w:p>
        </w:tc>
        <w:tc>
          <w:tcPr>
            <w:tcW w:w="368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养护计划适应性不强，酌情扣分；</w:t>
            </w:r>
            <w:r>
              <w:rPr>
                <w:rFonts w:hint="eastAsia" w:eastAsiaTheme="minorEastAsia"/>
                <w:bCs/>
                <w:kern w:val="0"/>
                <w:sz w:val="21"/>
                <w:szCs w:val="21"/>
                <w:lang w:val="en-US" w:eastAsia="zh-CN"/>
              </w:rPr>
              <w:t>未按要求履行</w:t>
            </w:r>
            <w:r>
              <w:rPr>
                <w:rFonts w:hint="eastAsia" w:eastAsiaTheme="minorEastAsia"/>
                <w:bCs/>
                <w:kern w:val="0"/>
                <w:sz w:val="21"/>
                <w:szCs w:val="21"/>
              </w:rPr>
              <w:t>调整</w:t>
            </w:r>
            <w:r>
              <w:rPr>
                <w:rFonts w:hint="eastAsia" w:eastAsiaTheme="minorEastAsia"/>
                <w:bCs/>
                <w:kern w:val="0"/>
                <w:sz w:val="21"/>
                <w:szCs w:val="21"/>
                <w:lang w:val="en-US" w:eastAsia="zh-CN"/>
              </w:rPr>
              <w:t>程序</w:t>
            </w:r>
            <w:r>
              <w:rPr>
                <w:rFonts w:hint="eastAsia" w:eastAsiaTheme="minorEastAsia"/>
                <w:bCs/>
                <w:kern w:val="0"/>
                <w:sz w:val="21"/>
                <w:szCs w:val="21"/>
              </w:rPr>
              <w:t>，扣5分。</w:t>
            </w:r>
          </w:p>
        </w:tc>
        <w:tc>
          <w:tcPr>
            <w:tcW w:w="835"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197"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三</w:t>
            </w:r>
          </w:p>
        </w:tc>
        <w:tc>
          <w:tcPr>
            <w:tcW w:w="1120"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档案台账（10分）</w:t>
            </w:r>
          </w:p>
        </w:tc>
        <w:tc>
          <w:tcPr>
            <w:tcW w:w="154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1.原始记录</w:t>
            </w:r>
          </w:p>
        </w:tc>
        <w:tc>
          <w:tcPr>
            <w:tcW w:w="40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基层单位原始工作台帐记录齐全、规范、真实。</w:t>
            </w:r>
          </w:p>
        </w:tc>
        <w:tc>
          <w:tcPr>
            <w:tcW w:w="131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5分</w:t>
            </w:r>
          </w:p>
        </w:tc>
        <w:tc>
          <w:tcPr>
            <w:tcW w:w="368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不齐全扣2分、不规范扣1分、不真实扣5分。</w:t>
            </w:r>
          </w:p>
        </w:tc>
        <w:tc>
          <w:tcPr>
            <w:tcW w:w="8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197"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20"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2.资料归档</w:t>
            </w:r>
          </w:p>
        </w:tc>
        <w:tc>
          <w:tcPr>
            <w:tcW w:w="40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各项统计资料齐全、准确、真实，上报及时；档案管理规范。</w:t>
            </w:r>
          </w:p>
        </w:tc>
        <w:tc>
          <w:tcPr>
            <w:tcW w:w="1317"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5分</w:t>
            </w:r>
          </w:p>
        </w:tc>
        <w:tc>
          <w:tcPr>
            <w:tcW w:w="368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资料不齐全、上报不及时、档案管理不规范，扣1－2分。</w:t>
            </w:r>
          </w:p>
        </w:tc>
        <w:tc>
          <w:tcPr>
            <w:tcW w:w="835"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60"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四</w:t>
            </w:r>
          </w:p>
        </w:tc>
        <w:tc>
          <w:tcPr>
            <w:tcW w:w="1120"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安全生产（20分）</w:t>
            </w:r>
          </w:p>
        </w:tc>
        <w:tc>
          <w:tcPr>
            <w:tcW w:w="154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1.安全生产制度</w:t>
            </w:r>
          </w:p>
        </w:tc>
        <w:tc>
          <w:tcPr>
            <w:tcW w:w="40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认真贯彻安全生产政策、法规，建立健全安全生产管理制度。</w:t>
            </w:r>
          </w:p>
        </w:tc>
        <w:tc>
          <w:tcPr>
            <w:tcW w:w="131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5分</w:t>
            </w:r>
          </w:p>
        </w:tc>
        <w:tc>
          <w:tcPr>
            <w:tcW w:w="368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贯彻执行不到位、制度不健全，扣3分。</w:t>
            </w:r>
          </w:p>
        </w:tc>
        <w:tc>
          <w:tcPr>
            <w:tcW w:w="8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60"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20"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2.制度落实情况</w:t>
            </w:r>
          </w:p>
        </w:tc>
        <w:tc>
          <w:tcPr>
            <w:tcW w:w="40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认真落实“安全第一、预防为主”的安全方针，实行安全生产责任制，责任明确，分工到位，落实到人和工作环节。</w:t>
            </w:r>
          </w:p>
        </w:tc>
        <w:tc>
          <w:tcPr>
            <w:tcW w:w="131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5分</w:t>
            </w:r>
          </w:p>
        </w:tc>
        <w:tc>
          <w:tcPr>
            <w:tcW w:w="368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未实行安全生产责任制扣3分；未落实到位，每项扣3分。</w:t>
            </w:r>
          </w:p>
        </w:tc>
        <w:tc>
          <w:tcPr>
            <w:tcW w:w="8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275"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20"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3.生产安全目标</w:t>
            </w:r>
          </w:p>
        </w:tc>
        <w:tc>
          <w:tcPr>
            <w:tcW w:w="40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生产安全不得突破计划要求的安全目标，全年无等级以上的安全责任事故。</w:t>
            </w:r>
          </w:p>
        </w:tc>
        <w:tc>
          <w:tcPr>
            <w:tcW w:w="1317"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10分</w:t>
            </w:r>
          </w:p>
        </w:tc>
        <w:tc>
          <w:tcPr>
            <w:tcW w:w="368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一般事故每项扣3分，重大责任事故应按4.3.2条执行。</w:t>
            </w:r>
          </w:p>
        </w:tc>
        <w:tc>
          <w:tcPr>
            <w:tcW w:w="835"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60"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五</w:t>
            </w:r>
          </w:p>
        </w:tc>
        <w:tc>
          <w:tcPr>
            <w:tcW w:w="1120"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技术进步（10分）</w:t>
            </w:r>
          </w:p>
        </w:tc>
        <w:tc>
          <w:tcPr>
            <w:tcW w:w="154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1.信息化建设</w:t>
            </w:r>
          </w:p>
        </w:tc>
        <w:tc>
          <w:tcPr>
            <w:tcW w:w="40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highlight w:val="yellow"/>
              </w:rPr>
            </w:pPr>
            <w:r>
              <w:rPr>
                <w:rFonts w:hint="eastAsia" w:eastAsiaTheme="minorEastAsia"/>
                <w:bCs/>
                <w:kern w:val="0"/>
                <w:sz w:val="21"/>
                <w:szCs w:val="21"/>
              </w:rPr>
              <w:t>加快航道基础设施、作业活动数字化，建立航道综合信息平台，推动航道养护工作技术进步。</w:t>
            </w:r>
          </w:p>
        </w:tc>
        <w:tc>
          <w:tcPr>
            <w:tcW w:w="131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5分</w:t>
            </w:r>
          </w:p>
        </w:tc>
        <w:tc>
          <w:tcPr>
            <w:tcW w:w="368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根据新形势、新要求，结合本地信息化建设程度，酌情扣分。</w:t>
            </w:r>
          </w:p>
        </w:tc>
        <w:tc>
          <w:tcPr>
            <w:tcW w:w="8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w:t>
            </w:r>
          </w:p>
        </w:tc>
      </w:tr>
      <w:tr>
        <w:tblPrEx>
          <w:tblCellMar>
            <w:top w:w="0" w:type="dxa"/>
            <w:left w:w="108" w:type="dxa"/>
            <w:bottom w:w="0" w:type="dxa"/>
            <w:right w:w="108" w:type="dxa"/>
          </w:tblCellMar>
        </w:tblPrEx>
        <w:trPr>
          <w:trHeight w:val="60"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20"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2.新技术新材料应用</w:t>
            </w:r>
          </w:p>
        </w:tc>
        <w:tc>
          <w:tcPr>
            <w:tcW w:w="40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采用新技术和新材料，使用现代化的设施装备，积极推进航道养护智能化。</w:t>
            </w:r>
          </w:p>
        </w:tc>
        <w:tc>
          <w:tcPr>
            <w:tcW w:w="1317"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5分</w:t>
            </w:r>
          </w:p>
        </w:tc>
        <w:tc>
          <w:tcPr>
            <w:tcW w:w="368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根据新形势、新要求，结合本地新技术、新材料应用和推广情况，酌情扣分。</w:t>
            </w:r>
          </w:p>
        </w:tc>
        <w:tc>
          <w:tcPr>
            <w:tcW w:w="835"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utoSpaceDE w:val="0"/>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w:t>
            </w:r>
          </w:p>
        </w:tc>
      </w:tr>
      <w:tr>
        <w:tblPrEx>
          <w:tblCellMar>
            <w:top w:w="0" w:type="dxa"/>
            <w:left w:w="108" w:type="dxa"/>
            <w:bottom w:w="0" w:type="dxa"/>
            <w:right w:w="108" w:type="dxa"/>
          </w:tblCellMar>
        </w:tblPrEx>
        <w:trPr>
          <w:trHeight w:val="60"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六</w:t>
            </w:r>
          </w:p>
        </w:tc>
        <w:tc>
          <w:tcPr>
            <w:tcW w:w="1120"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绿色环保（10分）</w:t>
            </w:r>
          </w:p>
        </w:tc>
        <w:tc>
          <w:tcPr>
            <w:tcW w:w="154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1.设备设施</w:t>
            </w:r>
          </w:p>
        </w:tc>
        <w:tc>
          <w:tcPr>
            <w:tcW w:w="40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航道养护作业应采用节能环保的设备设施。</w:t>
            </w:r>
          </w:p>
        </w:tc>
        <w:tc>
          <w:tcPr>
            <w:tcW w:w="131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5分</w:t>
            </w:r>
          </w:p>
        </w:tc>
        <w:tc>
          <w:tcPr>
            <w:tcW w:w="368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未采用节能环保的设备设施，每项扣2分。</w:t>
            </w:r>
          </w:p>
        </w:tc>
        <w:tc>
          <w:tcPr>
            <w:tcW w:w="8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w:t>
            </w:r>
          </w:p>
        </w:tc>
      </w:tr>
      <w:tr>
        <w:tblPrEx>
          <w:tblCellMar>
            <w:top w:w="0" w:type="dxa"/>
            <w:left w:w="108" w:type="dxa"/>
            <w:bottom w:w="0" w:type="dxa"/>
            <w:right w:w="108" w:type="dxa"/>
          </w:tblCellMar>
        </w:tblPrEx>
        <w:trPr>
          <w:trHeight w:val="60"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20"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54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2.作业方式</w:t>
            </w:r>
          </w:p>
        </w:tc>
        <w:tc>
          <w:tcPr>
            <w:tcW w:w="40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航道养护作业应采用绿色环保的作业方式。</w:t>
            </w:r>
          </w:p>
        </w:tc>
        <w:tc>
          <w:tcPr>
            <w:tcW w:w="131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5分</w:t>
            </w:r>
          </w:p>
        </w:tc>
        <w:tc>
          <w:tcPr>
            <w:tcW w:w="368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未采用绿色环保的作业方式，每项扣2分。</w:t>
            </w:r>
          </w:p>
        </w:tc>
        <w:tc>
          <w:tcPr>
            <w:tcW w:w="835"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42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w:t>
            </w:r>
          </w:p>
        </w:tc>
      </w:tr>
    </w:tbl>
    <w:p>
      <w:pPr>
        <w:pageBreakBefore/>
        <w:widowControl/>
        <w:snapToGrid w:val="0"/>
        <w:ind w:firstLine="0" w:firstLineChars="0"/>
        <w:jc w:val="center"/>
        <w:rPr>
          <w:rFonts w:eastAsiaTheme="minorEastAsia"/>
          <w:b/>
          <w:bCs/>
          <w:kern w:val="0"/>
          <w:sz w:val="28"/>
          <w:szCs w:val="28"/>
        </w:rPr>
      </w:pPr>
      <w:r>
        <w:rPr>
          <w:rFonts w:hint="eastAsia" w:eastAsiaTheme="minorEastAsia"/>
          <w:b/>
          <w:bCs/>
          <w:kern w:val="0"/>
          <w:sz w:val="28"/>
          <w:szCs w:val="28"/>
        </w:rPr>
        <w:t>表</w:t>
      </w:r>
      <w:r>
        <w:rPr>
          <w:rFonts w:eastAsiaTheme="minorEastAsia"/>
          <w:b/>
          <w:bCs/>
          <w:kern w:val="0"/>
          <w:sz w:val="28"/>
          <w:szCs w:val="28"/>
        </w:rPr>
        <w:t>4.1.5-</w:t>
      </w:r>
      <w:r>
        <w:rPr>
          <w:rFonts w:hint="eastAsia" w:eastAsiaTheme="minorEastAsia"/>
          <w:b/>
          <w:bCs/>
          <w:kern w:val="0"/>
          <w:sz w:val="28"/>
          <w:szCs w:val="28"/>
        </w:rPr>
        <w:t>2</w:t>
      </w:r>
      <w:r>
        <w:rPr>
          <w:rFonts w:eastAsiaTheme="minorEastAsia"/>
          <w:b/>
          <w:bCs/>
          <w:kern w:val="0"/>
          <w:sz w:val="28"/>
          <w:szCs w:val="28"/>
        </w:rPr>
        <w:t xml:space="preserve"> </w:t>
      </w:r>
      <w:r>
        <w:rPr>
          <w:rFonts w:hint="eastAsia" w:eastAsiaTheme="minorEastAsia"/>
          <w:b/>
          <w:bCs/>
          <w:kern w:val="0"/>
          <w:sz w:val="28"/>
          <w:szCs w:val="28"/>
        </w:rPr>
        <w:t>航道巡查核查表</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50"/>
        <w:gridCol w:w="1282"/>
        <w:gridCol w:w="3890"/>
        <w:gridCol w:w="1242"/>
        <w:gridCol w:w="2852"/>
        <w:gridCol w:w="961"/>
        <w:gridCol w:w="96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序号</w:t>
            </w:r>
          </w:p>
        </w:tc>
        <w:tc>
          <w:tcPr>
            <w:tcW w:w="135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指标</w:t>
            </w:r>
          </w:p>
        </w:tc>
        <w:tc>
          <w:tcPr>
            <w:tcW w:w="5172"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核查内容</w:t>
            </w:r>
          </w:p>
        </w:tc>
        <w:tc>
          <w:tcPr>
            <w:tcW w:w="124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标准分</w:t>
            </w:r>
          </w:p>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w:t>
            </w:r>
            <w:r>
              <w:rPr>
                <w:rFonts w:eastAsiaTheme="minorEastAsia"/>
                <w:b/>
                <w:kern w:val="0"/>
                <w:sz w:val="21"/>
                <w:szCs w:val="21"/>
              </w:rPr>
              <w:t>100</w:t>
            </w:r>
            <w:r>
              <w:rPr>
                <w:rFonts w:hint="eastAsia" w:eastAsiaTheme="minorEastAsia"/>
                <w:b/>
                <w:kern w:val="0"/>
                <w:sz w:val="21"/>
                <w:szCs w:val="21"/>
              </w:rPr>
              <w:t>分）</w:t>
            </w:r>
          </w:p>
        </w:tc>
        <w:tc>
          <w:tcPr>
            <w:tcW w:w="285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打分标准</w:t>
            </w:r>
          </w:p>
        </w:tc>
        <w:tc>
          <w:tcPr>
            <w:tcW w:w="961" w:type="dxa"/>
            <w:tcBorders>
              <w:top w:val="single" w:color="auto" w:sz="4" w:space="0"/>
              <w:left w:val="nil"/>
              <w:bottom w:val="single" w:color="auto" w:sz="4" w:space="0"/>
              <w:right w:val="single" w:color="auto" w:sz="4" w:space="0"/>
            </w:tcBorders>
            <w:vAlign w:val="center"/>
          </w:tcPr>
          <w:p>
            <w:pPr>
              <w:widowControl/>
              <w:snapToGrid w:val="0"/>
              <w:ind w:firstLine="0" w:firstLineChars="0"/>
              <w:jc w:val="center"/>
              <w:rPr>
                <w:rFonts w:eastAsiaTheme="minorEastAsia"/>
                <w:b/>
                <w:kern w:val="0"/>
                <w:sz w:val="21"/>
                <w:szCs w:val="21"/>
              </w:rPr>
            </w:pPr>
            <w:r>
              <w:rPr>
                <w:rFonts w:hint="eastAsia" w:eastAsiaTheme="minorEastAsia"/>
                <w:b/>
                <w:kern w:val="0"/>
                <w:sz w:val="21"/>
                <w:szCs w:val="21"/>
              </w:rPr>
              <w:t>自评分</w:t>
            </w:r>
          </w:p>
        </w:tc>
        <w:tc>
          <w:tcPr>
            <w:tcW w:w="961" w:type="dxa"/>
            <w:tcBorders>
              <w:top w:val="single" w:color="auto" w:sz="4" w:space="0"/>
              <w:left w:val="nil"/>
              <w:bottom w:val="single" w:color="auto" w:sz="4" w:space="0"/>
              <w:right w:val="single" w:color="auto" w:sz="4" w:space="0"/>
            </w:tcBorders>
            <w:vAlign w:val="center"/>
          </w:tcPr>
          <w:p>
            <w:pPr>
              <w:widowControl/>
              <w:snapToGrid w:val="0"/>
              <w:ind w:firstLine="0" w:firstLineChars="0"/>
              <w:jc w:val="center"/>
              <w:rPr>
                <w:rFonts w:eastAsiaTheme="minorEastAsia"/>
                <w:b/>
                <w:kern w:val="0"/>
                <w:sz w:val="21"/>
                <w:szCs w:val="21"/>
              </w:rPr>
            </w:pPr>
            <w:r>
              <w:rPr>
                <w:rFonts w:hint="eastAsia" w:eastAsiaTheme="minorEastAsia"/>
                <w:b/>
                <w:kern w:val="0"/>
                <w:sz w:val="21"/>
                <w:szCs w:val="21"/>
              </w:rPr>
              <w:t>核查分</w:t>
            </w:r>
          </w:p>
        </w:tc>
        <w:tc>
          <w:tcPr>
            <w:tcW w:w="961" w:type="dxa"/>
            <w:tcBorders>
              <w:top w:val="single" w:color="auto" w:sz="4" w:space="0"/>
              <w:left w:val="nil"/>
              <w:bottom w:val="single" w:color="auto" w:sz="4" w:space="0"/>
              <w:right w:val="single" w:color="auto" w:sz="4" w:space="0"/>
            </w:tcBorders>
            <w:vAlign w:val="center"/>
          </w:tcPr>
          <w:p>
            <w:pPr>
              <w:widowControl/>
              <w:snapToGrid w:val="0"/>
              <w:ind w:firstLine="0" w:firstLineChars="0"/>
              <w:jc w:val="center"/>
              <w:rPr>
                <w:rFonts w:eastAsiaTheme="minorEastAsia"/>
                <w:b/>
                <w:kern w:val="0"/>
                <w:sz w:val="21"/>
                <w:szCs w:val="21"/>
              </w:rPr>
            </w:pPr>
            <w:r>
              <w:rPr>
                <w:rFonts w:hint="eastAsia" w:eastAsiaTheme="minorEastAsia"/>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一</w:t>
            </w:r>
          </w:p>
        </w:tc>
        <w:tc>
          <w:tcPr>
            <w:tcW w:w="1350" w:type="dxa"/>
            <w:tcBorders>
              <w:top w:val="nil"/>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巡查范围</w:t>
            </w:r>
          </w:p>
        </w:tc>
        <w:tc>
          <w:tcPr>
            <w:tcW w:w="5172" w:type="dxa"/>
            <w:gridSpan w:val="2"/>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是否达到航道养护计划中要求的巡查范围。</w:t>
            </w:r>
          </w:p>
        </w:tc>
        <w:tc>
          <w:tcPr>
            <w:tcW w:w="124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lang w:val="en-US" w:eastAsia="zh-CN"/>
              </w:rPr>
              <w:t>20</w:t>
            </w:r>
            <w:r>
              <w:rPr>
                <w:rFonts w:hint="eastAsia" w:eastAsiaTheme="minorEastAsia"/>
                <w:bCs/>
                <w:kern w:val="0"/>
                <w:sz w:val="21"/>
                <w:szCs w:val="21"/>
              </w:rPr>
              <w:t>分</w:t>
            </w:r>
          </w:p>
        </w:tc>
        <w:tc>
          <w:tcPr>
            <w:tcW w:w="285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未达标的，扣</w:t>
            </w:r>
            <w:r>
              <w:rPr>
                <w:rFonts w:hint="eastAsia" w:eastAsiaTheme="minorEastAsia"/>
                <w:bCs/>
                <w:kern w:val="0"/>
                <w:sz w:val="21"/>
                <w:szCs w:val="21"/>
                <w:lang w:val="en-US" w:eastAsia="zh-CN"/>
              </w:rPr>
              <w:t>20</w:t>
            </w:r>
            <w:r>
              <w:rPr>
                <w:rFonts w:hint="eastAsia" w:eastAsiaTheme="minorEastAsia"/>
                <w:bCs/>
                <w:kern w:val="0"/>
                <w:sz w:val="21"/>
                <w:szCs w:val="21"/>
              </w:rPr>
              <w:t>分。</w:t>
            </w: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420"/>
              <w:jc w:val="left"/>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420"/>
              <w:jc w:val="left"/>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二</w:t>
            </w:r>
          </w:p>
        </w:tc>
        <w:tc>
          <w:tcPr>
            <w:tcW w:w="1350" w:type="dxa"/>
            <w:tcBorders>
              <w:top w:val="nil"/>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巡查频次</w:t>
            </w:r>
          </w:p>
        </w:tc>
        <w:tc>
          <w:tcPr>
            <w:tcW w:w="5172" w:type="dxa"/>
            <w:gridSpan w:val="2"/>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是否达到航道养护计划中要求的巡查频次；在</w:t>
            </w:r>
            <w:r>
              <w:rPr>
                <w:rFonts w:hint="eastAsia" w:eastAsiaTheme="minorEastAsia"/>
                <w:bCs/>
                <w:kern w:val="0"/>
                <w:sz w:val="21"/>
                <w:szCs w:val="21"/>
                <w:lang w:val="en-US" w:eastAsia="zh-CN"/>
              </w:rPr>
              <w:t>洪水期、枯水期及其他特殊水文、气象条件下，或者重点时段、重大突发事件等特殊时期，</w:t>
            </w:r>
            <w:r>
              <w:rPr>
                <w:rFonts w:hint="eastAsia" w:eastAsiaTheme="minorEastAsia"/>
                <w:bCs/>
                <w:kern w:val="0"/>
                <w:sz w:val="21"/>
                <w:szCs w:val="21"/>
              </w:rPr>
              <w:t>适当增加</w:t>
            </w:r>
            <w:r>
              <w:rPr>
                <w:rFonts w:hint="eastAsia" w:eastAsiaTheme="minorEastAsia"/>
                <w:bCs/>
                <w:kern w:val="0"/>
                <w:sz w:val="21"/>
                <w:szCs w:val="21"/>
                <w:lang w:val="en-US" w:eastAsia="zh-CN"/>
              </w:rPr>
              <w:t>航道</w:t>
            </w:r>
            <w:r>
              <w:rPr>
                <w:rFonts w:hint="eastAsia" w:eastAsiaTheme="minorEastAsia"/>
                <w:bCs/>
                <w:kern w:val="0"/>
                <w:sz w:val="21"/>
                <w:szCs w:val="21"/>
              </w:rPr>
              <w:t>巡查</w:t>
            </w:r>
            <w:r>
              <w:rPr>
                <w:rFonts w:hint="eastAsia" w:eastAsiaTheme="minorEastAsia"/>
                <w:bCs/>
                <w:kern w:val="0"/>
                <w:sz w:val="21"/>
                <w:szCs w:val="21"/>
                <w:lang w:val="en-US" w:eastAsia="zh-CN"/>
              </w:rPr>
              <w:t>和通航建筑物运行监测频次</w:t>
            </w:r>
            <w:r>
              <w:rPr>
                <w:rFonts w:hint="eastAsia" w:eastAsiaTheme="minorEastAsia"/>
                <w:bCs/>
                <w:kern w:val="0"/>
                <w:sz w:val="21"/>
                <w:szCs w:val="21"/>
              </w:rPr>
              <w:t>。</w:t>
            </w:r>
          </w:p>
        </w:tc>
        <w:tc>
          <w:tcPr>
            <w:tcW w:w="124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lang w:val="en-US" w:eastAsia="zh-CN"/>
              </w:rPr>
              <w:t>20</w:t>
            </w:r>
            <w:r>
              <w:rPr>
                <w:rFonts w:hint="eastAsia" w:eastAsiaTheme="minorEastAsia"/>
                <w:bCs/>
                <w:kern w:val="0"/>
                <w:sz w:val="21"/>
                <w:szCs w:val="21"/>
              </w:rPr>
              <w:t>分</w:t>
            </w:r>
          </w:p>
        </w:tc>
        <w:tc>
          <w:tcPr>
            <w:tcW w:w="285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未达标的，扣</w:t>
            </w:r>
            <w:r>
              <w:rPr>
                <w:rFonts w:hint="eastAsia" w:eastAsiaTheme="minorEastAsia"/>
                <w:bCs/>
                <w:kern w:val="0"/>
                <w:sz w:val="21"/>
                <w:szCs w:val="21"/>
                <w:lang w:val="en-US" w:eastAsia="zh-CN"/>
              </w:rPr>
              <w:t>20</w:t>
            </w:r>
            <w:r>
              <w:rPr>
                <w:rFonts w:hint="eastAsia" w:eastAsiaTheme="minorEastAsia"/>
                <w:bCs/>
                <w:kern w:val="0"/>
                <w:sz w:val="21"/>
                <w:szCs w:val="21"/>
              </w:rPr>
              <w:t>分；特殊情况下未增加巡查频次的，</w:t>
            </w:r>
            <w:r>
              <w:rPr>
                <w:rFonts w:hint="eastAsia" w:eastAsiaTheme="minorEastAsia"/>
                <w:bCs/>
                <w:kern w:val="0"/>
                <w:sz w:val="21"/>
                <w:szCs w:val="21"/>
                <w:lang w:val="en-US" w:eastAsia="zh-CN"/>
              </w:rPr>
              <w:t>每次</w:t>
            </w:r>
            <w:r>
              <w:rPr>
                <w:rFonts w:hint="eastAsia" w:eastAsiaTheme="minorEastAsia"/>
                <w:bCs/>
                <w:kern w:val="0"/>
                <w:sz w:val="21"/>
                <w:szCs w:val="21"/>
              </w:rPr>
              <w:t>扣10分。</w:t>
            </w: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420"/>
              <w:jc w:val="left"/>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420"/>
              <w:jc w:val="left"/>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75"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三</w:t>
            </w:r>
          </w:p>
        </w:tc>
        <w:tc>
          <w:tcPr>
            <w:tcW w:w="1350" w:type="dxa"/>
            <w:vMerge w:val="restart"/>
            <w:tcBorders>
              <w:top w:val="nil"/>
              <w:left w:val="nil"/>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巡查内容</w:t>
            </w:r>
          </w:p>
        </w:tc>
        <w:tc>
          <w:tcPr>
            <w:tcW w:w="128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w:t>
            </w:r>
            <w:r>
              <w:rPr>
                <w:rFonts w:eastAsiaTheme="minorEastAsia"/>
                <w:bCs/>
                <w:kern w:val="0"/>
                <w:sz w:val="21"/>
                <w:szCs w:val="21"/>
              </w:rPr>
              <w:t>.</w:t>
            </w:r>
            <w:r>
              <w:rPr>
                <w:rFonts w:hint="eastAsia" w:eastAsiaTheme="minorEastAsia"/>
                <w:bCs/>
                <w:kern w:val="0"/>
                <w:sz w:val="21"/>
                <w:szCs w:val="21"/>
              </w:rPr>
              <w:t>总体要求</w:t>
            </w:r>
          </w:p>
        </w:tc>
        <w:tc>
          <w:tcPr>
            <w:tcW w:w="389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巡查期间应对航道尺度以及航标、整治建筑物、通航建筑物等航道设施进行巡视检查。</w:t>
            </w:r>
          </w:p>
        </w:tc>
        <w:tc>
          <w:tcPr>
            <w:tcW w:w="124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lang w:val="en-US" w:eastAsia="zh-CN"/>
              </w:rPr>
              <w:t>2</w:t>
            </w:r>
            <w:r>
              <w:rPr>
                <w:rFonts w:hint="eastAsia" w:eastAsiaTheme="minorEastAsia"/>
                <w:bCs/>
                <w:kern w:val="0"/>
                <w:sz w:val="21"/>
                <w:szCs w:val="21"/>
              </w:rPr>
              <w:t>0分</w:t>
            </w:r>
          </w:p>
        </w:tc>
        <w:tc>
          <w:tcPr>
            <w:tcW w:w="285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未按照航道养护计划要求对航道尺度及航标、整治建筑物、通航建筑物等航道设施进行巡视检查的，</w:t>
            </w:r>
            <w:r>
              <w:rPr>
                <w:rFonts w:hint="eastAsia" w:eastAsiaTheme="minorEastAsia"/>
                <w:bCs/>
                <w:kern w:val="0"/>
                <w:sz w:val="21"/>
                <w:szCs w:val="21"/>
                <w:lang w:val="en-US" w:eastAsia="zh-CN"/>
              </w:rPr>
              <w:t>每少一项</w:t>
            </w:r>
            <w:r>
              <w:rPr>
                <w:rFonts w:hint="eastAsia" w:eastAsiaTheme="minorEastAsia"/>
                <w:bCs/>
                <w:kern w:val="0"/>
                <w:sz w:val="21"/>
                <w:szCs w:val="21"/>
              </w:rPr>
              <w:t>扣</w:t>
            </w:r>
            <w:r>
              <w:rPr>
                <w:rFonts w:hint="eastAsia" w:eastAsiaTheme="minorEastAsia"/>
                <w:bCs/>
                <w:kern w:val="0"/>
                <w:sz w:val="21"/>
                <w:szCs w:val="21"/>
                <w:lang w:val="en-US" w:eastAsia="zh-CN"/>
              </w:rPr>
              <w:t>10</w:t>
            </w:r>
            <w:r>
              <w:rPr>
                <w:rFonts w:hint="eastAsia" w:eastAsiaTheme="minorEastAsia"/>
                <w:bCs/>
                <w:kern w:val="0"/>
                <w:sz w:val="21"/>
                <w:szCs w:val="21"/>
              </w:rPr>
              <w:t>分。</w:t>
            </w:r>
          </w:p>
        </w:tc>
        <w:tc>
          <w:tcPr>
            <w:tcW w:w="961" w:type="dxa"/>
            <w:tcBorders>
              <w:top w:val="single" w:color="auto" w:sz="4" w:space="0"/>
              <w:left w:val="nil"/>
              <w:bottom w:val="single" w:color="auto" w:sz="4" w:space="0"/>
              <w:right w:val="single" w:color="auto" w:sz="4" w:space="0"/>
            </w:tcBorders>
            <w:vAlign w:val="center"/>
          </w:tcPr>
          <w:p>
            <w:pPr>
              <w:widowControl/>
              <w:snapToGrid w:val="0"/>
              <w:ind w:firstLine="420"/>
              <w:jc w:val="left"/>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snapToGrid w:val="0"/>
              <w:ind w:firstLine="420"/>
              <w:jc w:val="left"/>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snapToGrid w:val="0"/>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350" w:type="dxa"/>
            <w:vMerge w:val="continue"/>
            <w:tcBorders>
              <w:left w:val="nil"/>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8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w:t>
            </w:r>
            <w:r>
              <w:rPr>
                <w:rFonts w:eastAsiaTheme="minorEastAsia"/>
                <w:bCs/>
                <w:kern w:val="0"/>
                <w:sz w:val="21"/>
                <w:szCs w:val="21"/>
              </w:rPr>
              <w:t>.</w:t>
            </w:r>
            <w:r>
              <w:rPr>
                <w:rFonts w:hint="eastAsia" w:eastAsiaTheme="minorEastAsia"/>
                <w:bCs/>
                <w:kern w:val="0"/>
                <w:sz w:val="21"/>
                <w:szCs w:val="21"/>
              </w:rPr>
              <w:t>航道维护尺度</w:t>
            </w:r>
          </w:p>
        </w:tc>
        <w:tc>
          <w:tcPr>
            <w:tcW w:w="389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检查航道的实际水深、宽度、弯曲半径是否达到航道养护计划要求。</w:t>
            </w:r>
          </w:p>
        </w:tc>
        <w:tc>
          <w:tcPr>
            <w:tcW w:w="124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lang w:val="en-US" w:eastAsia="zh-CN"/>
              </w:rPr>
              <w:t>4</w:t>
            </w:r>
            <w:r>
              <w:rPr>
                <w:rFonts w:eastAsiaTheme="minorEastAsia"/>
                <w:bCs/>
                <w:kern w:val="0"/>
                <w:sz w:val="21"/>
                <w:szCs w:val="21"/>
              </w:rPr>
              <w:t>0</w:t>
            </w:r>
            <w:r>
              <w:rPr>
                <w:rFonts w:hint="eastAsia" w:eastAsiaTheme="minorEastAsia"/>
                <w:bCs/>
                <w:kern w:val="0"/>
                <w:sz w:val="21"/>
                <w:szCs w:val="21"/>
              </w:rPr>
              <w:t>分</w:t>
            </w:r>
          </w:p>
        </w:tc>
        <w:tc>
          <w:tcPr>
            <w:tcW w:w="285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实际水深、宽度、弯曲半径未达到航道养护计划要求，每</w:t>
            </w:r>
            <w:r>
              <w:rPr>
                <w:rFonts w:hint="eastAsia" w:eastAsiaTheme="minorEastAsia"/>
                <w:bCs/>
                <w:kern w:val="0"/>
                <w:sz w:val="21"/>
                <w:szCs w:val="21"/>
                <w:lang w:val="en-US" w:eastAsia="zh-CN"/>
              </w:rPr>
              <w:t>次发现一处</w:t>
            </w:r>
            <w:r>
              <w:rPr>
                <w:rFonts w:hint="eastAsia" w:eastAsiaTheme="minorEastAsia"/>
                <w:bCs/>
                <w:kern w:val="0"/>
                <w:sz w:val="21"/>
                <w:szCs w:val="21"/>
              </w:rPr>
              <w:t>扣10分。</w:t>
            </w:r>
          </w:p>
        </w:tc>
        <w:tc>
          <w:tcPr>
            <w:tcW w:w="961" w:type="dxa"/>
            <w:tcBorders>
              <w:top w:val="single" w:color="auto" w:sz="4" w:space="0"/>
              <w:left w:val="nil"/>
              <w:bottom w:val="single" w:color="auto" w:sz="4" w:space="0"/>
              <w:right w:val="single" w:color="auto" w:sz="4" w:space="0"/>
            </w:tcBorders>
            <w:vAlign w:val="center"/>
          </w:tcPr>
          <w:p>
            <w:pPr>
              <w:widowControl/>
              <w:snapToGrid w:val="0"/>
              <w:ind w:firstLine="420"/>
              <w:jc w:val="left"/>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snapToGrid w:val="0"/>
              <w:ind w:firstLine="420"/>
              <w:jc w:val="left"/>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snapToGrid w:val="0"/>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350" w:type="dxa"/>
            <w:vMerge w:val="continue"/>
            <w:tcBorders>
              <w:left w:val="nil"/>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8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3</w:t>
            </w:r>
            <w:r>
              <w:rPr>
                <w:rFonts w:eastAsiaTheme="minorEastAsia"/>
                <w:bCs/>
                <w:kern w:val="0"/>
                <w:sz w:val="21"/>
                <w:szCs w:val="21"/>
              </w:rPr>
              <w:t>.</w:t>
            </w:r>
            <w:r>
              <w:rPr>
                <w:rFonts w:hint="eastAsia" w:eastAsiaTheme="minorEastAsia"/>
                <w:bCs/>
                <w:kern w:val="0"/>
                <w:sz w:val="21"/>
                <w:szCs w:val="21"/>
              </w:rPr>
              <w:t>航标</w:t>
            </w:r>
          </w:p>
        </w:tc>
        <w:tc>
          <w:tcPr>
            <w:tcW w:w="389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航标位置是否正确，外形是否完好，灯光是否明亮，闪光周期是否符合要求。</w:t>
            </w:r>
          </w:p>
        </w:tc>
        <w:tc>
          <w:tcPr>
            <w:tcW w:w="124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w:t>
            </w:r>
          </w:p>
        </w:tc>
        <w:tc>
          <w:tcPr>
            <w:tcW w:w="285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详见航标养护核查表。</w:t>
            </w: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420"/>
              <w:jc w:val="center"/>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420"/>
              <w:jc w:val="center"/>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0" w:firstLineChars="0"/>
              <w:jc w:val="center"/>
              <w:rPr>
                <w:rFonts w:eastAsiaTheme="minorEastAsia"/>
                <w:bCs/>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75" w:type="dxa"/>
            <w:vMerge w:val="continue"/>
            <w:tcBorders>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350" w:type="dxa"/>
            <w:vMerge w:val="continue"/>
            <w:tcBorders>
              <w:left w:val="nil"/>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8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4</w:t>
            </w:r>
            <w:r>
              <w:rPr>
                <w:rFonts w:eastAsiaTheme="minorEastAsia"/>
                <w:bCs/>
                <w:kern w:val="0"/>
                <w:sz w:val="21"/>
                <w:szCs w:val="21"/>
              </w:rPr>
              <w:t>.</w:t>
            </w:r>
            <w:r>
              <w:rPr>
                <w:rFonts w:hint="eastAsia" w:eastAsiaTheme="minorEastAsia"/>
                <w:bCs/>
                <w:kern w:val="0"/>
                <w:sz w:val="21"/>
                <w:szCs w:val="21"/>
              </w:rPr>
              <w:t>整治建筑物</w:t>
            </w:r>
          </w:p>
        </w:tc>
        <w:tc>
          <w:tcPr>
            <w:tcW w:w="389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丁坝、顺坝和护岸等整治建筑物是否有损坏。</w:t>
            </w:r>
          </w:p>
        </w:tc>
        <w:tc>
          <w:tcPr>
            <w:tcW w:w="124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w:t>
            </w:r>
          </w:p>
        </w:tc>
        <w:tc>
          <w:tcPr>
            <w:tcW w:w="285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详见整治建筑物核查表。</w:t>
            </w: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420"/>
              <w:jc w:val="center"/>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420"/>
              <w:jc w:val="center"/>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0" w:firstLineChars="0"/>
              <w:jc w:val="center"/>
              <w:rPr>
                <w:rFonts w:eastAsiaTheme="minorEastAsia"/>
                <w:bCs/>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75"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350" w:type="dxa"/>
            <w:vMerge w:val="continue"/>
            <w:tcBorders>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8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5</w:t>
            </w:r>
            <w:r>
              <w:rPr>
                <w:rFonts w:eastAsiaTheme="minorEastAsia"/>
                <w:bCs/>
                <w:kern w:val="0"/>
                <w:sz w:val="21"/>
                <w:szCs w:val="21"/>
              </w:rPr>
              <w:t>.</w:t>
            </w:r>
            <w:r>
              <w:rPr>
                <w:rFonts w:hint="eastAsia" w:eastAsiaTheme="minorEastAsia"/>
                <w:bCs/>
                <w:kern w:val="0"/>
                <w:sz w:val="21"/>
                <w:szCs w:val="21"/>
              </w:rPr>
              <w:t>通航建筑物</w:t>
            </w:r>
          </w:p>
        </w:tc>
        <w:tc>
          <w:tcPr>
            <w:tcW w:w="389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水工建筑物外观是否破损、设备运转是否正常。</w:t>
            </w:r>
          </w:p>
        </w:tc>
        <w:tc>
          <w:tcPr>
            <w:tcW w:w="124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w:t>
            </w:r>
          </w:p>
        </w:tc>
        <w:tc>
          <w:tcPr>
            <w:tcW w:w="285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详见通航建筑物核查表。</w:t>
            </w: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420"/>
              <w:jc w:val="center"/>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420"/>
              <w:jc w:val="center"/>
              <w:rPr>
                <w:rFonts w:eastAsiaTheme="minorEastAsia"/>
                <w:bCs/>
                <w:kern w:val="0"/>
                <w:sz w:val="21"/>
                <w:szCs w:val="21"/>
              </w:rPr>
            </w:pPr>
          </w:p>
        </w:tc>
        <w:tc>
          <w:tcPr>
            <w:tcW w:w="961" w:type="dxa"/>
            <w:tcBorders>
              <w:top w:val="single" w:color="auto" w:sz="4" w:space="0"/>
              <w:left w:val="nil"/>
              <w:bottom w:val="single" w:color="auto" w:sz="4" w:space="0"/>
              <w:right w:val="single" w:color="auto" w:sz="4" w:space="0"/>
            </w:tcBorders>
            <w:vAlign w:val="center"/>
          </w:tcPr>
          <w:p>
            <w:pPr>
              <w:widowControl/>
              <w:autoSpaceDE w:val="0"/>
              <w:snapToGrid w:val="0"/>
              <w:ind w:firstLine="0" w:firstLineChars="0"/>
              <w:jc w:val="center"/>
              <w:rPr>
                <w:rFonts w:eastAsiaTheme="minorEastAsia"/>
                <w:bCs/>
                <w:kern w:val="0"/>
                <w:sz w:val="21"/>
                <w:szCs w:val="21"/>
                <w:highlight w:val="yellow"/>
              </w:rPr>
            </w:pPr>
          </w:p>
        </w:tc>
      </w:tr>
    </w:tbl>
    <w:p>
      <w:pPr>
        <w:ind w:firstLine="0" w:firstLineChars="0"/>
      </w:pPr>
      <w:r>
        <w:t xml:space="preserve">  </w:t>
      </w:r>
    </w:p>
    <w:p>
      <w:pPr>
        <w:pageBreakBefore/>
        <w:widowControl/>
        <w:snapToGrid w:val="0"/>
        <w:ind w:firstLine="0" w:firstLineChars="0"/>
        <w:jc w:val="center"/>
        <w:rPr>
          <w:rFonts w:eastAsiaTheme="minorEastAsia"/>
          <w:b/>
          <w:bCs/>
          <w:kern w:val="0"/>
          <w:sz w:val="28"/>
          <w:szCs w:val="28"/>
        </w:rPr>
      </w:pPr>
      <w:r>
        <w:rPr>
          <w:rFonts w:hint="eastAsia" w:eastAsiaTheme="minorEastAsia"/>
          <w:b/>
          <w:bCs/>
          <w:kern w:val="0"/>
          <w:sz w:val="28"/>
          <w:szCs w:val="28"/>
        </w:rPr>
        <w:t>表</w:t>
      </w:r>
      <w:r>
        <w:rPr>
          <w:rFonts w:eastAsiaTheme="minorEastAsia"/>
          <w:b/>
          <w:bCs/>
          <w:kern w:val="0"/>
          <w:sz w:val="28"/>
          <w:szCs w:val="28"/>
        </w:rPr>
        <w:t>4.1.5-3</w:t>
      </w:r>
      <w:r>
        <w:rPr>
          <w:rFonts w:hint="eastAsia" w:eastAsiaTheme="minorEastAsia"/>
          <w:b/>
          <w:bCs/>
          <w:kern w:val="0"/>
          <w:sz w:val="28"/>
          <w:szCs w:val="28"/>
        </w:rPr>
        <w:t>航道养护测绘核查表</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91"/>
        <w:gridCol w:w="1103"/>
        <w:gridCol w:w="4141"/>
        <w:gridCol w:w="1387"/>
        <w:gridCol w:w="2655"/>
        <w:gridCol w:w="962"/>
        <w:gridCol w:w="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序号</w:t>
            </w:r>
          </w:p>
        </w:tc>
        <w:tc>
          <w:tcPr>
            <w:tcW w:w="129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指标</w:t>
            </w:r>
          </w:p>
        </w:tc>
        <w:tc>
          <w:tcPr>
            <w:tcW w:w="5244"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核查内容</w:t>
            </w:r>
          </w:p>
        </w:tc>
        <w:tc>
          <w:tcPr>
            <w:tcW w:w="138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标准分</w:t>
            </w:r>
          </w:p>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w:t>
            </w:r>
            <w:r>
              <w:rPr>
                <w:rFonts w:eastAsiaTheme="minorEastAsia"/>
                <w:b/>
                <w:kern w:val="0"/>
                <w:sz w:val="21"/>
                <w:szCs w:val="21"/>
              </w:rPr>
              <w:t>100</w:t>
            </w:r>
            <w:r>
              <w:rPr>
                <w:rFonts w:hint="eastAsia" w:eastAsiaTheme="minorEastAsia"/>
                <w:b/>
                <w:kern w:val="0"/>
                <w:sz w:val="21"/>
                <w:szCs w:val="21"/>
              </w:rPr>
              <w:t>分）</w:t>
            </w:r>
          </w:p>
        </w:tc>
        <w:tc>
          <w:tcPr>
            <w:tcW w:w="2655"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打分标准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自评分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一</w:t>
            </w:r>
          </w:p>
        </w:tc>
        <w:tc>
          <w:tcPr>
            <w:tcW w:w="1291" w:type="dxa"/>
            <w:vMerge w:val="restart"/>
            <w:tcBorders>
              <w:top w:val="single" w:color="auto" w:sz="4" w:space="0"/>
              <w:left w:val="nil"/>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水文测验（</w:t>
            </w:r>
            <w:r>
              <w:rPr>
                <w:rFonts w:eastAsiaTheme="minorEastAsia"/>
                <w:bCs/>
                <w:kern w:val="0"/>
                <w:sz w:val="21"/>
                <w:szCs w:val="21"/>
              </w:rPr>
              <w:t>20</w:t>
            </w:r>
            <w:r>
              <w:rPr>
                <w:rFonts w:hint="eastAsia" w:eastAsiaTheme="minorEastAsia"/>
                <w:bCs/>
                <w:kern w:val="0"/>
                <w:sz w:val="21"/>
                <w:szCs w:val="21"/>
              </w:rPr>
              <w:t>分）</w:t>
            </w:r>
          </w:p>
        </w:tc>
        <w:tc>
          <w:tcPr>
            <w:tcW w:w="110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1.水尺设置与维护</w:t>
            </w:r>
          </w:p>
        </w:tc>
        <w:tc>
          <w:tcPr>
            <w:tcW w:w="4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按照航道养护计划要求核查是否设置水尺并进行维护。</w:t>
            </w:r>
          </w:p>
        </w:tc>
        <w:tc>
          <w:tcPr>
            <w:tcW w:w="138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10</w:t>
            </w:r>
            <w:r>
              <w:rPr>
                <w:rFonts w:hint="eastAsia" w:eastAsiaTheme="minorEastAsia"/>
                <w:bCs/>
                <w:kern w:val="0"/>
                <w:sz w:val="21"/>
                <w:szCs w:val="21"/>
              </w:rPr>
              <w:t>分</w:t>
            </w:r>
          </w:p>
        </w:tc>
        <w:tc>
          <w:tcPr>
            <w:tcW w:w="2655"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未设置或维护，每处扣5分。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1" w:type="dxa"/>
            <w:vMerge w:val="continue"/>
            <w:tcBorders>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0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2.水位观测</w:t>
            </w:r>
          </w:p>
        </w:tc>
        <w:tc>
          <w:tcPr>
            <w:tcW w:w="4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按照航道养护计划要求核查是否进行水位观测。</w:t>
            </w:r>
          </w:p>
        </w:tc>
        <w:tc>
          <w:tcPr>
            <w:tcW w:w="138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10</w:t>
            </w:r>
            <w:r>
              <w:rPr>
                <w:rFonts w:hint="eastAsia" w:eastAsiaTheme="minorEastAsia"/>
                <w:bCs/>
                <w:kern w:val="0"/>
                <w:sz w:val="21"/>
                <w:szCs w:val="21"/>
              </w:rPr>
              <w:t>分</w:t>
            </w:r>
          </w:p>
        </w:tc>
        <w:tc>
          <w:tcPr>
            <w:tcW w:w="2655"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无观测成果，扣10分；观测成果不足支撑航道养护，视情况酌情扣分。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二</w:t>
            </w:r>
          </w:p>
        </w:tc>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浅滩航道养护测量或沿海航道养护测量</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（50分）</w:t>
            </w:r>
          </w:p>
        </w:tc>
        <w:tc>
          <w:tcPr>
            <w:tcW w:w="110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1.测量工作量</w:t>
            </w:r>
          </w:p>
        </w:tc>
        <w:tc>
          <w:tcPr>
            <w:tcW w:w="414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是否达到航道养护计划中要求的测量工作量。</w:t>
            </w:r>
          </w:p>
        </w:tc>
        <w:tc>
          <w:tcPr>
            <w:tcW w:w="138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30分</w:t>
            </w:r>
          </w:p>
        </w:tc>
        <w:tc>
          <w:tcPr>
            <w:tcW w:w="2655"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每低于航道养护计划要求一个百分点，扣5分。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0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2.测绘质量</w:t>
            </w:r>
          </w:p>
        </w:tc>
        <w:tc>
          <w:tcPr>
            <w:tcW w:w="4141"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核查测绘成果质量是否达标。</w:t>
            </w:r>
          </w:p>
        </w:tc>
        <w:tc>
          <w:tcPr>
            <w:tcW w:w="1387"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10分</w:t>
            </w:r>
          </w:p>
        </w:tc>
        <w:tc>
          <w:tcPr>
            <w:tcW w:w="2655"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未达标，每项扣5分。</w:t>
            </w: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1"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0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3.测量频次</w:t>
            </w:r>
          </w:p>
        </w:tc>
        <w:tc>
          <w:tcPr>
            <w:tcW w:w="4141"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按照航道养护计划要求核查航道养护测量频次。</w:t>
            </w:r>
          </w:p>
        </w:tc>
        <w:tc>
          <w:tcPr>
            <w:tcW w:w="1387"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10分</w:t>
            </w:r>
          </w:p>
        </w:tc>
        <w:tc>
          <w:tcPr>
            <w:tcW w:w="2655"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航道养护频次低于标准要求</w:t>
            </w:r>
            <w:r>
              <w:rPr>
                <w:rFonts w:eastAsiaTheme="minorEastAsia"/>
                <w:bCs/>
                <w:kern w:val="0"/>
                <w:sz w:val="21"/>
                <w:szCs w:val="21"/>
              </w:rPr>
              <w:t>1</w:t>
            </w:r>
            <w:r>
              <w:rPr>
                <w:rFonts w:hint="eastAsia" w:eastAsiaTheme="minorEastAsia"/>
                <w:bCs/>
                <w:kern w:val="0"/>
                <w:sz w:val="21"/>
                <w:szCs w:val="21"/>
              </w:rPr>
              <w:t>次扣5分。</w:t>
            </w: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1"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三</w:t>
            </w:r>
          </w:p>
        </w:tc>
        <w:tc>
          <w:tcPr>
            <w:tcW w:w="1291"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内河长河段航道图测绘或沿海航道图测绘</w:t>
            </w:r>
          </w:p>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（30分）</w:t>
            </w:r>
          </w:p>
        </w:tc>
        <w:tc>
          <w:tcPr>
            <w:tcW w:w="110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1.测量频次</w:t>
            </w:r>
          </w:p>
        </w:tc>
        <w:tc>
          <w:tcPr>
            <w:tcW w:w="414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按照航道养护计划要求核查长河段航道养护测量频次。</w:t>
            </w:r>
          </w:p>
        </w:tc>
        <w:tc>
          <w:tcPr>
            <w:tcW w:w="138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10分</w:t>
            </w:r>
          </w:p>
        </w:tc>
        <w:tc>
          <w:tcPr>
            <w:tcW w:w="2655"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航道养护频次低于标准要求</w:t>
            </w:r>
            <w:r>
              <w:rPr>
                <w:rFonts w:eastAsiaTheme="minorEastAsia"/>
                <w:bCs/>
                <w:kern w:val="0"/>
                <w:sz w:val="21"/>
                <w:szCs w:val="21"/>
              </w:rPr>
              <w:t>1</w:t>
            </w:r>
            <w:r>
              <w:rPr>
                <w:rFonts w:hint="eastAsia" w:eastAsiaTheme="minorEastAsia"/>
                <w:bCs/>
                <w:kern w:val="0"/>
                <w:sz w:val="21"/>
                <w:szCs w:val="21"/>
              </w:rPr>
              <w:t>次扣5分。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1"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0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2.航道图编制</w:t>
            </w:r>
          </w:p>
        </w:tc>
        <w:tc>
          <w:tcPr>
            <w:tcW w:w="4141"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是否按照航道养护计划要求编制或更新航道图。</w:t>
            </w:r>
          </w:p>
        </w:tc>
        <w:tc>
          <w:tcPr>
            <w:tcW w:w="1387"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10分</w:t>
            </w:r>
          </w:p>
        </w:tc>
        <w:tc>
          <w:tcPr>
            <w:tcW w:w="2655"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未编制航道图，扣10分，更新不及时，扣5分。</w:t>
            </w: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1"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1" w:type="dxa"/>
            <w:vMerge w:val="continue"/>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10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3.测量内容</w:t>
            </w:r>
          </w:p>
        </w:tc>
        <w:tc>
          <w:tcPr>
            <w:tcW w:w="4141"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测量内容齐全，水位及相关特征参数准确，满足标准规范要求。</w:t>
            </w:r>
          </w:p>
        </w:tc>
        <w:tc>
          <w:tcPr>
            <w:tcW w:w="1387"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10</w:t>
            </w:r>
            <w:r>
              <w:rPr>
                <w:rFonts w:hint="eastAsia" w:eastAsiaTheme="minorEastAsia"/>
                <w:bCs/>
                <w:kern w:val="0"/>
                <w:sz w:val="21"/>
                <w:szCs w:val="21"/>
              </w:rPr>
              <w:t>分</w:t>
            </w:r>
          </w:p>
        </w:tc>
        <w:tc>
          <w:tcPr>
            <w:tcW w:w="2655"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测量内容不齐全，每项扣</w:t>
            </w:r>
            <w:r>
              <w:rPr>
                <w:rFonts w:eastAsiaTheme="minorEastAsia"/>
                <w:bCs/>
                <w:kern w:val="0"/>
                <w:sz w:val="21"/>
                <w:szCs w:val="21"/>
              </w:rPr>
              <w:t>2</w:t>
            </w:r>
            <w:r>
              <w:rPr>
                <w:rFonts w:hint="eastAsia" w:eastAsiaTheme="minorEastAsia"/>
                <w:bCs/>
                <w:kern w:val="0"/>
                <w:sz w:val="21"/>
                <w:szCs w:val="21"/>
              </w:rPr>
              <w:t>分，水位及相关参数不准确，每项扣</w:t>
            </w:r>
            <w:r>
              <w:rPr>
                <w:rFonts w:eastAsiaTheme="minorEastAsia"/>
                <w:bCs/>
                <w:kern w:val="0"/>
                <w:sz w:val="21"/>
                <w:szCs w:val="21"/>
              </w:rPr>
              <w:t>2</w:t>
            </w:r>
            <w:r>
              <w:rPr>
                <w:rFonts w:hint="eastAsia" w:eastAsiaTheme="minorEastAsia"/>
                <w:bCs/>
                <w:kern w:val="0"/>
                <w:sz w:val="21"/>
                <w:szCs w:val="21"/>
              </w:rPr>
              <w:t>分。</w:t>
            </w: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bl>
    <w:p>
      <w:pPr>
        <w:pageBreakBefore/>
        <w:widowControl/>
        <w:snapToGrid w:val="0"/>
        <w:ind w:firstLine="0" w:firstLineChars="0"/>
        <w:jc w:val="center"/>
        <w:rPr>
          <w:rFonts w:eastAsiaTheme="minorEastAsia"/>
          <w:b/>
          <w:bCs/>
          <w:kern w:val="0"/>
          <w:sz w:val="28"/>
          <w:szCs w:val="28"/>
        </w:rPr>
      </w:pPr>
      <w:r>
        <w:rPr>
          <w:rFonts w:hint="eastAsia" w:eastAsiaTheme="minorEastAsia"/>
          <w:b/>
          <w:bCs/>
          <w:kern w:val="0"/>
          <w:sz w:val="28"/>
          <w:szCs w:val="28"/>
        </w:rPr>
        <w:t>表</w:t>
      </w:r>
      <w:r>
        <w:rPr>
          <w:rFonts w:eastAsiaTheme="minorEastAsia"/>
          <w:b/>
          <w:bCs/>
          <w:kern w:val="0"/>
          <w:sz w:val="28"/>
          <w:szCs w:val="28"/>
        </w:rPr>
        <w:t xml:space="preserve">4.1.5-4 </w:t>
      </w:r>
      <w:r>
        <w:rPr>
          <w:rFonts w:hint="eastAsia" w:eastAsiaTheme="minorEastAsia"/>
          <w:b/>
          <w:bCs/>
          <w:kern w:val="0"/>
          <w:sz w:val="28"/>
          <w:szCs w:val="28"/>
        </w:rPr>
        <w:t>航道疏浚核查表</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42"/>
        <w:gridCol w:w="5052"/>
        <w:gridCol w:w="1384"/>
        <w:gridCol w:w="2854"/>
        <w:gridCol w:w="962"/>
        <w:gridCol w:w="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序号</w:t>
            </w:r>
          </w:p>
        </w:tc>
        <w:tc>
          <w:tcPr>
            <w:tcW w:w="124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指标</w:t>
            </w:r>
          </w:p>
        </w:tc>
        <w:tc>
          <w:tcPr>
            <w:tcW w:w="505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核查内容</w:t>
            </w:r>
          </w:p>
        </w:tc>
        <w:tc>
          <w:tcPr>
            <w:tcW w:w="138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标准分</w:t>
            </w:r>
          </w:p>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w:t>
            </w:r>
            <w:r>
              <w:rPr>
                <w:rFonts w:eastAsiaTheme="minorEastAsia"/>
                <w:b/>
                <w:kern w:val="0"/>
                <w:sz w:val="21"/>
                <w:szCs w:val="21"/>
              </w:rPr>
              <w:t>100</w:t>
            </w:r>
            <w:r>
              <w:rPr>
                <w:rFonts w:hint="eastAsia" w:eastAsiaTheme="minorEastAsia"/>
                <w:b/>
                <w:kern w:val="0"/>
                <w:sz w:val="21"/>
                <w:szCs w:val="21"/>
              </w:rPr>
              <w:t>分）</w:t>
            </w:r>
          </w:p>
        </w:tc>
        <w:tc>
          <w:tcPr>
            <w:tcW w:w="285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打分标准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自评分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dxa"/>
            <w:tcBorders>
              <w:top w:val="nil"/>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一</w:t>
            </w:r>
          </w:p>
        </w:tc>
        <w:tc>
          <w:tcPr>
            <w:tcW w:w="1242" w:type="dxa"/>
            <w:tcBorders>
              <w:top w:val="nil"/>
              <w:left w:val="nil"/>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疏浚</w:t>
            </w:r>
            <w:r>
              <w:rPr>
                <w:rFonts w:hint="eastAsia" w:eastAsiaTheme="minorEastAsia"/>
                <w:bCs/>
                <w:kern w:val="0"/>
                <w:sz w:val="21"/>
                <w:szCs w:val="21"/>
                <w:lang w:val="en-US" w:eastAsia="zh-CN"/>
              </w:rPr>
              <w:t>实施</w:t>
            </w:r>
            <w:r>
              <w:rPr>
                <w:rFonts w:hint="eastAsia" w:eastAsiaTheme="minorEastAsia"/>
                <w:bCs/>
                <w:kern w:val="0"/>
                <w:sz w:val="21"/>
                <w:szCs w:val="21"/>
              </w:rPr>
              <w:t>（</w:t>
            </w:r>
            <w:r>
              <w:rPr>
                <w:rFonts w:hint="eastAsia" w:eastAsiaTheme="minorEastAsia"/>
                <w:bCs/>
                <w:kern w:val="0"/>
                <w:sz w:val="21"/>
                <w:szCs w:val="21"/>
                <w:lang w:val="en-US" w:eastAsia="zh-CN"/>
              </w:rPr>
              <w:t>1</w:t>
            </w:r>
            <w:r>
              <w:rPr>
                <w:rFonts w:eastAsiaTheme="minorEastAsia"/>
                <w:bCs/>
                <w:kern w:val="0"/>
                <w:sz w:val="21"/>
                <w:szCs w:val="21"/>
              </w:rPr>
              <w:t>0</w:t>
            </w:r>
            <w:r>
              <w:rPr>
                <w:rFonts w:hint="eastAsia" w:eastAsiaTheme="minorEastAsia"/>
                <w:bCs/>
                <w:kern w:val="0"/>
                <w:sz w:val="21"/>
                <w:szCs w:val="21"/>
              </w:rPr>
              <w:t>分）</w:t>
            </w:r>
          </w:p>
        </w:tc>
        <w:tc>
          <w:tcPr>
            <w:tcW w:w="505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hint="eastAsia" w:eastAsiaTheme="minorEastAsia"/>
                <w:bCs/>
                <w:kern w:val="0"/>
                <w:sz w:val="21"/>
                <w:szCs w:val="21"/>
                <w:lang w:eastAsia="zh-CN"/>
              </w:rPr>
            </w:pPr>
            <w:r>
              <w:rPr>
                <w:rFonts w:hint="eastAsia" w:eastAsiaTheme="minorEastAsia"/>
                <w:bCs/>
                <w:kern w:val="0"/>
                <w:sz w:val="21"/>
                <w:szCs w:val="21"/>
              </w:rPr>
              <w:t>是否按照航道养护计划要求组织实施</w:t>
            </w:r>
            <w:r>
              <w:rPr>
                <w:rFonts w:hint="eastAsia" w:eastAsiaTheme="minorEastAsia"/>
                <w:bCs/>
                <w:kern w:val="0"/>
                <w:sz w:val="21"/>
                <w:szCs w:val="21"/>
                <w:lang w:eastAsia="zh-CN"/>
              </w:rPr>
              <w:t>。</w:t>
            </w:r>
          </w:p>
        </w:tc>
        <w:tc>
          <w:tcPr>
            <w:tcW w:w="138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lang w:val="en-US" w:eastAsia="zh-CN"/>
              </w:rPr>
              <w:t>1</w:t>
            </w:r>
            <w:r>
              <w:rPr>
                <w:rFonts w:eastAsiaTheme="minorEastAsia"/>
                <w:bCs/>
                <w:kern w:val="0"/>
                <w:sz w:val="21"/>
                <w:szCs w:val="21"/>
              </w:rPr>
              <w:t>0</w:t>
            </w:r>
            <w:r>
              <w:rPr>
                <w:rFonts w:hint="eastAsia" w:eastAsiaTheme="minorEastAsia"/>
                <w:bCs/>
                <w:kern w:val="0"/>
                <w:sz w:val="21"/>
                <w:szCs w:val="21"/>
              </w:rPr>
              <w:t>分</w:t>
            </w:r>
          </w:p>
        </w:tc>
        <w:tc>
          <w:tcPr>
            <w:tcW w:w="285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未组织实施，每处扣</w:t>
            </w:r>
            <w:r>
              <w:rPr>
                <w:rFonts w:eastAsiaTheme="minorEastAsia"/>
                <w:bCs/>
                <w:kern w:val="0"/>
                <w:sz w:val="21"/>
                <w:szCs w:val="21"/>
              </w:rPr>
              <w:t>5</w:t>
            </w:r>
            <w:r>
              <w:rPr>
                <w:rFonts w:hint="eastAsia" w:eastAsiaTheme="minorEastAsia"/>
                <w:bCs/>
                <w:kern w:val="0"/>
                <w:sz w:val="21"/>
                <w:szCs w:val="21"/>
              </w:rPr>
              <w:t>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420"/>
              <w:jc w:val="left"/>
              <w:rPr>
                <w:rFonts w:eastAsiaTheme="minorEastAsia"/>
                <w:bCs/>
                <w:kern w:val="0"/>
                <w:sz w:val="21"/>
                <w:szCs w:val="21"/>
              </w:rPr>
            </w:pPr>
            <w:r>
              <w:rPr>
                <w:rFonts w:hint="eastAsia" w:eastAsiaTheme="minorEastAsia"/>
                <w:bCs/>
                <w:kern w:val="0"/>
                <w:sz w:val="21"/>
                <w:szCs w:val="21"/>
              </w:rPr>
              <w:t>　</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420"/>
              <w:jc w:val="left"/>
              <w:rPr>
                <w:rFonts w:eastAsiaTheme="minorEastAsia"/>
                <w:bCs/>
                <w:kern w:val="0"/>
                <w:sz w:val="21"/>
                <w:szCs w:val="21"/>
              </w:rPr>
            </w:pPr>
            <w:r>
              <w:rPr>
                <w:rFonts w:hint="eastAsia" w:eastAsiaTheme="minorEastAsia"/>
                <w:bCs/>
                <w:kern w:val="0"/>
                <w:sz w:val="21"/>
                <w:szCs w:val="21"/>
              </w:rPr>
              <w:t>　</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二</w:t>
            </w:r>
          </w:p>
        </w:tc>
        <w:tc>
          <w:tcPr>
            <w:tcW w:w="1242" w:type="dxa"/>
            <w:tcBorders>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疏浚</w:t>
            </w:r>
            <w:r>
              <w:rPr>
                <w:rFonts w:hint="eastAsia" w:eastAsiaTheme="minorEastAsia"/>
                <w:bCs/>
                <w:kern w:val="0"/>
                <w:sz w:val="21"/>
                <w:szCs w:val="21"/>
                <w:lang w:val="en-US" w:eastAsia="zh-CN"/>
              </w:rPr>
              <w:t>量</w:t>
            </w:r>
            <w:r>
              <w:rPr>
                <w:rFonts w:hint="eastAsia" w:eastAsiaTheme="minorEastAsia"/>
                <w:bCs/>
                <w:kern w:val="0"/>
                <w:sz w:val="21"/>
                <w:szCs w:val="21"/>
              </w:rPr>
              <w:t>（</w:t>
            </w:r>
            <w:r>
              <w:rPr>
                <w:rFonts w:hint="eastAsia" w:eastAsiaTheme="minorEastAsia"/>
                <w:bCs/>
                <w:kern w:val="0"/>
                <w:sz w:val="21"/>
                <w:szCs w:val="21"/>
                <w:lang w:val="en-US" w:eastAsia="zh-CN"/>
              </w:rPr>
              <w:t>2</w:t>
            </w:r>
            <w:r>
              <w:rPr>
                <w:rFonts w:eastAsiaTheme="minorEastAsia"/>
                <w:bCs/>
                <w:kern w:val="0"/>
                <w:sz w:val="21"/>
                <w:szCs w:val="21"/>
              </w:rPr>
              <w:t>0</w:t>
            </w:r>
            <w:r>
              <w:rPr>
                <w:rFonts w:hint="eastAsia" w:eastAsiaTheme="minorEastAsia"/>
                <w:bCs/>
                <w:kern w:val="0"/>
                <w:sz w:val="21"/>
                <w:szCs w:val="21"/>
              </w:rPr>
              <w:t>分）</w:t>
            </w:r>
          </w:p>
        </w:tc>
        <w:tc>
          <w:tcPr>
            <w:tcW w:w="505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是否</w:t>
            </w:r>
            <w:r>
              <w:rPr>
                <w:rFonts w:hint="eastAsia" w:eastAsiaTheme="minorEastAsia"/>
                <w:bCs/>
                <w:kern w:val="0"/>
                <w:sz w:val="21"/>
                <w:szCs w:val="21"/>
              </w:rPr>
              <w:t>达到航道养护计划中要求的疏浚</w:t>
            </w:r>
            <w:r>
              <w:rPr>
                <w:rFonts w:hint="eastAsia" w:eastAsiaTheme="minorEastAsia"/>
                <w:bCs/>
                <w:kern w:val="0"/>
                <w:sz w:val="21"/>
                <w:szCs w:val="21"/>
                <w:lang w:val="en-US" w:eastAsia="zh-CN"/>
              </w:rPr>
              <w:t>量。</w:t>
            </w:r>
          </w:p>
        </w:tc>
        <w:tc>
          <w:tcPr>
            <w:tcW w:w="1384"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lang w:val="en-US" w:eastAsia="zh-CN"/>
              </w:rPr>
              <w:t>2</w:t>
            </w:r>
            <w:r>
              <w:rPr>
                <w:rFonts w:eastAsiaTheme="minorEastAsia"/>
                <w:bCs/>
                <w:kern w:val="0"/>
                <w:sz w:val="21"/>
                <w:szCs w:val="21"/>
              </w:rPr>
              <w:t>0</w:t>
            </w:r>
            <w:r>
              <w:rPr>
                <w:rFonts w:hint="eastAsia" w:eastAsiaTheme="minorEastAsia"/>
                <w:bCs/>
                <w:kern w:val="0"/>
                <w:sz w:val="21"/>
                <w:szCs w:val="21"/>
              </w:rPr>
              <w:t>分</w:t>
            </w:r>
          </w:p>
        </w:tc>
        <w:tc>
          <w:tcPr>
            <w:tcW w:w="2854"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航道养护性疏浚工程量按现行行业标准《疏浚与吹填工程设计规范》（JTS181-5）的有关规定计算</w:t>
            </w:r>
            <w:r>
              <w:rPr>
                <w:rFonts w:hint="eastAsia" w:eastAsiaTheme="minorEastAsia"/>
                <w:bCs/>
                <w:kern w:val="0"/>
                <w:sz w:val="21"/>
                <w:szCs w:val="21"/>
              </w:rPr>
              <w:t>，</w:t>
            </w:r>
            <w:r>
              <w:rPr>
                <w:rFonts w:hint="eastAsia" w:eastAsiaTheme="minorEastAsia"/>
                <w:bCs/>
                <w:kern w:val="0"/>
                <w:sz w:val="21"/>
                <w:szCs w:val="21"/>
                <w:lang w:val="en-US" w:eastAsia="zh-CN"/>
              </w:rPr>
              <w:t>当航道维护水深年保证率达到计划指标要求时，可视为完成计划。当</w:t>
            </w:r>
            <w:r>
              <w:rPr>
                <w:rFonts w:hint="eastAsia" w:eastAsiaTheme="minorEastAsia"/>
                <w:bCs/>
                <w:kern w:val="0"/>
                <w:sz w:val="21"/>
                <w:szCs w:val="21"/>
              </w:rPr>
              <w:t>航道维护水深年保证率每低于航道养护计划要求一个百分点，扣</w:t>
            </w:r>
            <w:r>
              <w:rPr>
                <w:rFonts w:hint="eastAsia" w:eastAsiaTheme="minorEastAsia"/>
                <w:bCs/>
                <w:kern w:val="0"/>
                <w:sz w:val="21"/>
                <w:szCs w:val="21"/>
                <w:lang w:val="en-US" w:eastAsia="zh-CN"/>
              </w:rPr>
              <w:t>5</w:t>
            </w:r>
            <w:r>
              <w:rPr>
                <w:rFonts w:hint="eastAsia" w:eastAsiaTheme="minorEastAsia"/>
                <w:bCs/>
                <w:kern w:val="0"/>
                <w:sz w:val="21"/>
                <w:szCs w:val="21"/>
              </w:rPr>
              <w:t>分。</w:t>
            </w: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420"/>
              <w:jc w:val="left"/>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420"/>
              <w:jc w:val="left"/>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dxa"/>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三</w:t>
            </w:r>
          </w:p>
        </w:tc>
        <w:tc>
          <w:tcPr>
            <w:tcW w:w="1242" w:type="dxa"/>
            <w:tcBorders>
              <w:left w:val="nil"/>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疏浚效果</w:t>
            </w:r>
          </w:p>
          <w:p>
            <w:pPr>
              <w:widowControl/>
              <w:snapToGrid w:val="0"/>
              <w:spacing w:line="240" w:lineRule="auto"/>
              <w:ind w:firstLine="0" w:firstLineChars="0"/>
              <w:jc w:val="center"/>
              <w:rPr>
                <w:rFonts w:hint="default" w:eastAsiaTheme="minorEastAsia"/>
                <w:bCs/>
                <w:kern w:val="0"/>
                <w:sz w:val="21"/>
                <w:szCs w:val="21"/>
                <w:lang w:val="en-US" w:eastAsia="zh-CN"/>
              </w:rPr>
            </w:pPr>
            <w:r>
              <w:rPr>
                <w:rFonts w:hint="eastAsia" w:eastAsiaTheme="minorEastAsia"/>
                <w:bCs/>
                <w:kern w:val="0"/>
                <w:sz w:val="21"/>
                <w:szCs w:val="21"/>
                <w:lang w:val="en-US" w:eastAsia="zh-CN"/>
              </w:rPr>
              <w:t>（30分）</w:t>
            </w:r>
          </w:p>
        </w:tc>
        <w:tc>
          <w:tcPr>
            <w:tcW w:w="505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hint="eastAsia" w:eastAsiaTheme="minorEastAsia"/>
                <w:bCs/>
                <w:kern w:val="0"/>
                <w:sz w:val="21"/>
                <w:szCs w:val="21"/>
              </w:rPr>
            </w:pPr>
            <w:r>
              <w:rPr>
                <w:rFonts w:hint="eastAsia" w:eastAsiaTheme="minorEastAsia"/>
                <w:bCs/>
                <w:kern w:val="0"/>
                <w:sz w:val="21"/>
                <w:szCs w:val="21"/>
              </w:rPr>
              <w:t>疏浚结果是否达到预期效果。</w:t>
            </w:r>
          </w:p>
        </w:tc>
        <w:tc>
          <w:tcPr>
            <w:tcW w:w="1384"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3</w:t>
            </w:r>
            <w:r>
              <w:rPr>
                <w:rFonts w:eastAsiaTheme="minorEastAsia"/>
                <w:bCs/>
                <w:kern w:val="0"/>
                <w:sz w:val="21"/>
                <w:szCs w:val="21"/>
              </w:rPr>
              <w:t>0</w:t>
            </w:r>
            <w:r>
              <w:rPr>
                <w:rFonts w:hint="eastAsia" w:eastAsiaTheme="minorEastAsia"/>
                <w:bCs/>
                <w:kern w:val="0"/>
                <w:sz w:val="21"/>
                <w:szCs w:val="21"/>
              </w:rPr>
              <w:t>分</w:t>
            </w:r>
          </w:p>
        </w:tc>
        <w:tc>
          <w:tcPr>
            <w:tcW w:w="2854"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hint="eastAsia" w:eastAsiaTheme="minorEastAsia"/>
                <w:bCs/>
                <w:kern w:val="0"/>
                <w:sz w:val="21"/>
                <w:szCs w:val="21"/>
              </w:rPr>
            </w:pPr>
            <w:r>
              <w:rPr>
                <w:rFonts w:hint="eastAsia" w:eastAsiaTheme="minorEastAsia"/>
                <w:bCs/>
                <w:kern w:val="0"/>
                <w:sz w:val="21"/>
                <w:szCs w:val="21"/>
              </w:rPr>
              <w:t>疏浚后航道尺度未达到计划尺度，每项扣10分。</w:t>
            </w: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420"/>
              <w:jc w:val="left"/>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420"/>
              <w:jc w:val="left"/>
              <w:rPr>
                <w:rFonts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hint="eastAsia"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四</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航道清障</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w:t>
            </w:r>
            <w:r>
              <w:rPr>
                <w:rFonts w:hint="eastAsia" w:eastAsiaTheme="minorEastAsia"/>
                <w:bCs/>
                <w:kern w:val="0"/>
                <w:sz w:val="21"/>
                <w:szCs w:val="21"/>
                <w:lang w:val="en-US" w:eastAsia="zh-CN"/>
              </w:rPr>
              <w:t>25</w:t>
            </w:r>
            <w:r>
              <w:rPr>
                <w:rFonts w:hint="eastAsia" w:eastAsiaTheme="minorEastAsia"/>
                <w:bCs/>
                <w:kern w:val="0"/>
                <w:sz w:val="21"/>
                <w:szCs w:val="21"/>
              </w:rPr>
              <w:t>分）</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当航道内发现障碍物时，是否按照计划处置。</w:t>
            </w:r>
          </w:p>
        </w:tc>
        <w:tc>
          <w:tcPr>
            <w:tcW w:w="138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lang w:val="en-US" w:eastAsia="zh-CN"/>
              </w:rPr>
              <w:t>25</w:t>
            </w:r>
            <w:r>
              <w:rPr>
                <w:rFonts w:hint="eastAsia" w:eastAsiaTheme="minorEastAsia"/>
                <w:bCs/>
                <w:kern w:val="0"/>
                <w:sz w:val="21"/>
                <w:szCs w:val="21"/>
              </w:rPr>
              <w:t>分</w:t>
            </w:r>
          </w:p>
        </w:tc>
        <w:tc>
          <w:tcPr>
            <w:tcW w:w="285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未按照计划处置，每处扣</w:t>
            </w:r>
            <w:r>
              <w:rPr>
                <w:rFonts w:hint="eastAsia" w:eastAsiaTheme="minorEastAsia"/>
                <w:bCs/>
                <w:kern w:val="0"/>
                <w:sz w:val="21"/>
                <w:szCs w:val="21"/>
                <w:lang w:val="en-US" w:eastAsia="zh-CN"/>
              </w:rPr>
              <w:t>5</w:t>
            </w:r>
            <w:r>
              <w:rPr>
                <w:rFonts w:hint="eastAsia" w:eastAsiaTheme="minorEastAsia"/>
                <w:bCs/>
                <w:kern w:val="0"/>
                <w:sz w:val="21"/>
                <w:szCs w:val="21"/>
              </w:rPr>
              <w:t>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420"/>
              <w:jc w:val="left"/>
              <w:rPr>
                <w:rFonts w:eastAsiaTheme="minorEastAsia"/>
                <w:bCs/>
                <w:kern w:val="0"/>
                <w:sz w:val="21"/>
                <w:szCs w:val="21"/>
              </w:rPr>
            </w:pPr>
            <w:r>
              <w:rPr>
                <w:rFonts w:hint="eastAsia" w:eastAsiaTheme="minorEastAsia"/>
                <w:bCs/>
                <w:kern w:val="0"/>
                <w:sz w:val="21"/>
                <w:szCs w:val="21"/>
              </w:rPr>
              <w:t>　</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420"/>
              <w:jc w:val="left"/>
              <w:rPr>
                <w:rFonts w:eastAsiaTheme="minorEastAsia"/>
                <w:bCs/>
                <w:kern w:val="0"/>
                <w:sz w:val="21"/>
                <w:szCs w:val="21"/>
              </w:rPr>
            </w:pPr>
            <w:r>
              <w:rPr>
                <w:rFonts w:hint="eastAsia" w:eastAsiaTheme="minorEastAsia"/>
                <w:bCs/>
                <w:kern w:val="0"/>
                <w:sz w:val="21"/>
                <w:szCs w:val="21"/>
              </w:rPr>
              <w:t>　</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五</w:t>
            </w:r>
          </w:p>
        </w:tc>
        <w:tc>
          <w:tcPr>
            <w:tcW w:w="1242"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疏浚土</w:t>
            </w:r>
          </w:p>
          <w:p>
            <w:pPr>
              <w:widowControl/>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处置</w:t>
            </w:r>
          </w:p>
          <w:p>
            <w:pPr>
              <w:widowControl/>
              <w:snapToGrid w:val="0"/>
              <w:spacing w:line="240" w:lineRule="auto"/>
              <w:ind w:firstLine="0" w:firstLineChars="0"/>
              <w:jc w:val="center"/>
              <w:rPr>
                <w:rFonts w:hint="default" w:eastAsiaTheme="minorEastAsia"/>
                <w:bCs/>
                <w:kern w:val="0"/>
                <w:sz w:val="21"/>
                <w:szCs w:val="21"/>
                <w:lang w:val="en-US" w:eastAsia="zh-CN"/>
              </w:rPr>
            </w:pPr>
            <w:r>
              <w:rPr>
                <w:rFonts w:hint="eastAsia" w:eastAsiaTheme="minorEastAsia"/>
                <w:bCs/>
                <w:kern w:val="0"/>
                <w:sz w:val="21"/>
                <w:szCs w:val="21"/>
                <w:lang w:val="en-US" w:eastAsia="zh-CN"/>
              </w:rPr>
              <w:t>（15分）</w:t>
            </w:r>
          </w:p>
        </w:tc>
        <w:tc>
          <w:tcPr>
            <w:tcW w:w="505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hint="default" w:eastAsiaTheme="minorEastAsia"/>
                <w:bCs/>
                <w:kern w:val="0"/>
                <w:sz w:val="21"/>
                <w:szCs w:val="21"/>
                <w:lang w:val="en-US" w:eastAsia="zh-CN"/>
              </w:rPr>
            </w:pPr>
            <w:r>
              <w:rPr>
                <w:rFonts w:hint="eastAsia" w:eastAsiaTheme="minorEastAsia"/>
                <w:bCs/>
                <w:kern w:val="0"/>
                <w:sz w:val="21"/>
                <w:szCs w:val="21"/>
                <w:lang w:val="en-US" w:eastAsia="zh-CN"/>
              </w:rPr>
              <w:t>是否按国家有关规定合理处置航道养护疏浚土。</w:t>
            </w:r>
          </w:p>
        </w:tc>
        <w:tc>
          <w:tcPr>
            <w:tcW w:w="138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hint="default" w:eastAsiaTheme="minorEastAsia"/>
                <w:bCs/>
                <w:kern w:val="0"/>
                <w:sz w:val="21"/>
                <w:szCs w:val="21"/>
                <w:lang w:val="en-US" w:eastAsia="zh-CN"/>
              </w:rPr>
            </w:pPr>
            <w:r>
              <w:rPr>
                <w:rFonts w:hint="eastAsia" w:eastAsiaTheme="minorEastAsia"/>
                <w:bCs/>
                <w:kern w:val="0"/>
                <w:sz w:val="21"/>
                <w:szCs w:val="21"/>
                <w:lang w:val="en-US" w:eastAsia="zh-CN"/>
              </w:rPr>
              <w:t>10分</w:t>
            </w:r>
          </w:p>
        </w:tc>
        <w:tc>
          <w:tcPr>
            <w:tcW w:w="285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hint="default" w:eastAsiaTheme="minorEastAsia"/>
                <w:bCs/>
                <w:kern w:val="0"/>
                <w:sz w:val="21"/>
                <w:szCs w:val="21"/>
                <w:lang w:val="en-US" w:eastAsia="zh-CN"/>
              </w:rPr>
            </w:pPr>
            <w:r>
              <w:rPr>
                <w:rFonts w:hint="eastAsia" w:eastAsiaTheme="minorEastAsia"/>
                <w:bCs/>
                <w:kern w:val="0"/>
                <w:sz w:val="21"/>
                <w:szCs w:val="21"/>
                <w:lang w:val="en-US" w:eastAsia="zh-CN"/>
              </w:rPr>
              <w:t>未执行，每次扣2分。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420"/>
              <w:jc w:val="left"/>
              <w:rPr>
                <w:rFonts w:hint="eastAsia"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420"/>
              <w:jc w:val="left"/>
              <w:rPr>
                <w:rFonts w:hint="eastAsia"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lang w:val="en-US" w:eastAsia="zh-CN"/>
              </w:rPr>
            </w:pPr>
          </w:p>
        </w:tc>
        <w:tc>
          <w:tcPr>
            <w:tcW w:w="1242"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lang w:val="en-US" w:eastAsia="zh-CN"/>
              </w:rPr>
            </w:pPr>
          </w:p>
        </w:tc>
        <w:tc>
          <w:tcPr>
            <w:tcW w:w="5052"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hint="default" w:eastAsiaTheme="minorEastAsia"/>
                <w:bCs/>
                <w:kern w:val="0"/>
                <w:sz w:val="21"/>
                <w:szCs w:val="21"/>
                <w:lang w:val="en-US" w:eastAsia="zh-CN"/>
              </w:rPr>
            </w:pPr>
            <w:r>
              <w:rPr>
                <w:rFonts w:hint="eastAsia" w:eastAsiaTheme="minorEastAsia"/>
                <w:bCs/>
                <w:kern w:val="0"/>
                <w:sz w:val="21"/>
                <w:szCs w:val="21"/>
                <w:lang w:val="en-US" w:eastAsia="zh-CN"/>
              </w:rPr>
              <w:t>疏浚土再利用的，是否按国家有关规定办理手续。</w:t>
            </w:r>
          </w:p>
        </w:tc>
        <w:tc>
          <w:tcPr>
            <w:tcW w:w="138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hint="default" w:eastAsiaTheme="minorEastAsia"/>
                <w:bCs/>
                <w:kern w:val="0"/>
                <w:sz w:val="21"/>
                <w:szCs w:val="21"/>
                <w:lang w:val="en-US" w:eastAsia="zh-CN"/>
              </w:rPr>
            </w:pPr>
            <w:r>
              <w:rPr>
                <w:rFonts w:hint="eastAsia" w:eastAsiaTheme="minorEastAsia"/>
                <w:bCs/>
                <w:kern w:val="0"/>
                <w:sz w:val="21"/>
                <w:szCs w:val="21"/>
                <w:lang w:val="en-US" w:eastAsia="zh-CN"/>
              </w:rPr>
              <w:t>5分</w:t>
            </w:r>
          </w:p>
        </w:tc>
        <w:tc>
          <w:tcPr>
            <w:tcW w:w="285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hint="default" w:eastAsiaTheme="minorEastAsia"/>
                <w:bCs/>
                <w:kern w:val="0"/>
                <w:sz w:val="21"/>
                <w:szCs w:val="21"/>
                <w:lang w:val="en-US" w:eastAsia="zh-CN"/>
              </w:rPr>
            </w:pPr>
            <w:r>
              <w:rPr>
                <w:rFonts w:hint="eastAsia" w:eastAsiaTheme="minorEastAsia"/>
                <w:bCs/>
                <w:kern w:val="0"/>
                <w:sz w:val="21"/>
                <w:szCs w:val="21"/>
                <w:lang w:val="en-US" w:eastAsia="zh-CN"/>
              </w:rPr>
              <w:t>未执行，每次扣1分。</w:t>
            </w: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420"/>
              <w:jc w:val="left"/>
              <w:rPr>
                <w:rFonts w:hint="eastAsia"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420"/>
              <w:jc w:val="left"/>
              <w:rPr>
                <w:rFonts w:hint="eastAsia" w:eastAsiaTheme="minorEastAsia"/>
                <w:bCs/>
                <w:kern w:val="0"/>
                <w:sz w:val="21"/>
                <w:szCs w:val="21"/>
              </w:rPr>
            </w:pPr>
          </w:p>
        </w:tc>
        <w:tc>
          <w:tcPr>
            <w:tcW w:w="96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必选</w:t>
            </w:r>
          </w:p>
        </w:tc>
      </w:tr>
    </w:tbl>
    <w:p>
      <w:pPr>
        <w:ind w:firstLine="0" w:firstLineChars="0"/>
        <w:rPr>
          <w:szCs w:val="30"/>
        </w:rPr>
      </w:pPr>
      <w:r>
        <w:t xml:space="preserve"> </w:t>
      </w:r>
    </w:p>
    <w:p>
      <w:pPr>
        <w:ind w:firstLine="0" w:firstLineChars="0"/>
      </w:pPr>
      <w:r>
        <w:t xml:space="preserve"> </w:t>
      </w:r>
    </w:p>
    <w:p>
      <w:pPr>
        <w:pageBreakBefore/>
        <w:widowControl/>
        <w:snapToGrid w:val="0"/>
        <w:ind w:firstLine="0" w:firstLineChars="0"/>
        <w:jc w:val="center"/>
        <w:rPr>
          <w:rFonts w:eastAsiaTheme="minorEastAsia"/>
          <w:b/>
          <w:bCs/>
          <w:kern w:val="0"/>
          <w:sz w:val="28"/>
          <w:szCs w:val="28"/>
        </w:rPr>
      </w:pPr>
      <w:r>
        <w:rPr>
          <w:rFonts w:hint="eastAsia" w:eastAsiaTheme="minorEastAsia"/>
          <w:b/>
          <w:bCs/>
          <w:kern w:val="0"/>
          <w:sz w:val="28"/>
          <w:szCs w:val="28"/>
        </w:rPr>
        <w:t>表</w:t>
      </w:r>
      <w:r>
        <w:rPr>
          <w:rFonts w:eastAsiaTheme="minorEastAsia"/>
          <w:b/>
          <w:bCs/>
          <w:kern w:val="0"/>
          <w:sz w:val="28"/>
          <w:szCs w:val="28"/>
        </w:rPr>
        <w:t xml:space="preserve">4.1.5-5 </w:t>
      </w:r>
      <w:r>
        <w:rPr>
          <w:rFonts w:hint="eastAsia" w:eastAsiaTheme="minorEastAsia"/>
          <w:b/>
          <w:bCs/>
          <w:kern w:val="0"/>
          <w:sz w:val="28"/>
          <w:szCs w:val="28"/>
        </w:rPr>
        <w:t>航标养护核查表</w:t>
      </w:r>
    </w:p>
    <w:tbl>
      <w:tblPr>
        <w:tblStyle w:val="15"/>
        <w:tblW w:w="14756" w:type="dxa"/>
        <w:jc w:val="center"/>
        <w:tblLayout w:type="fixed"/>
        <w:tblCellMar>
          <w:top w:w="0" w:type="dxa"/>
          <w:left w:w="108" w:type="dxa"/>
          <w:bottom w:w="0" w:type="dxa"/>
          <w:right w:w="108" w:type="dxa"/>
        </w:tblCellMar>
      </w:tblPr>
      <w:tblGrid>
        <w:gridCol w:w="756"/>
        <w:gridCol w:w="1260"/>
        <w:gridCol w:w="1455"/>
        <w:gridCol w:w="5455"/>
        <w:gridCol w:w="989"/>
        <w:gridCol w:w="2696"/>
        <w:gridCol w:w="709"/>
        <w:gridCol w:w="709"/>
        <w:gridCol w:w="727"/>
      </w:tblGrid>
      <w:tr>
        <w:tblPrEx>
          <w:tblCellMar>
            <w:top w:w="0" w:type="dxa"/>
            <w:left w:w="108" w:type="dxa"/>
            <w:bottom w:w="0" w:type="dxa"/>
            <w:right w:w="108" w:type="dxa"/>
          </w:tblCellMar>
        </w:tblPrEx>
        <w:trPr>
          <w:trHeight w:val="2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
                <w:kern w:val="0"/>
                <w:sz w:val="21"/>
                <w:szCs w:val="21"/>
              </w:rPr>
            </w:pPr>
            <w:r>
              <w:rPr>
                <w:rFonts w:eastAsiaTheme="minorEastAsia"/>
                <w:b/>
                <w:kern w:val="0"/>
                <w:sz w:val="21"/>
                <w:szCs w:val="21"/>
              </w:rPr>
              <w:t>序号</w:t>
            </w:r>
          </w:p>
        </w:tc>
        <w:tc>
          <w:tcPr>
            <w:tcW w:w="126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指标</w:t>
            </w:r>
          </w:p>
        </w:tc>
        <w:tc>
          <w:tcPr>
            <w:tcW w:w="6910" w:type="dxa"/>
            <w:gridSpan w:val="2"/>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
                <w:kern w:val="0"/>
                <w:sz w:val="21"/>
                <w:szCs w:val="21"/>
              </w:rPr>
            </w:pPr>
            <w:r>
              <w:rPr>
                <w:rFonts w:eastAsiaTheme="minorEastAsia"/>
                <w:b/>
                <w:kern w:val="0"/>
                <w:sz w:val="21"/>
                <w:szCs w:val="21"/>
              </w:rPr>
              <w:t>核查内容</w:t>
            </w:r>
          </w:p>
        </w:tc>
        <w:tc>
          <w:tcPr>
            <w:tcW w:w="989"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
                <w:kern w:val="0"/>
                <w:sz w:val="21"/>
                <w:szCs w:val="21"/>
              </w:rPr>
            </w:pPr>
            <w:r>
              <w:rPr>
                <w:rFonts w:eastAsiaTheme="minorEastAsia"/>
                <w:b/>
                <w:kern w:val="0"/>
                <w:sz w:val="21"/>
                <w:szCs w:val="21"/>
              </w:rPr>
              <w:t>标准分(100分)</w:t>
            </w:r>
          </w:p>
        </w:tc>
        <w:tc>
          <w:tcPr>
            <w:tcW w:w="2696"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打分</w:t>
            </w:r>
            <w:r>
              <w:rPr>
                <w:rFonts w:eastAsiaTheme="minorEastAsia"/>
                <w:b/>
                <w:kern w:val="0"/>
                <w:sz w:val="21"/>
                <w:szCs w:val="21"/>
              </w:rPr>
              <w:t>标准</w:t>
            </w:r>
          </w:p>
        </w:tc>
        <w:tc>
          <w:tcPr>
            <w:tcW w:w="709" w:type="dxa"/>
            <w:tcBorders>
              <w:top w:val="single" w:color="auto" w:sz="4" w:space="0"/>
              <w:left w:val="nil"/>
              <w:bottom w:val="single" w:color="auto" w:sz="4" w:space="0"/>
              <w:right w:val="single" w:color="auto" w:sz="4" w:space="0"/>
            </w:tcBorders>
            <w:vAlign w:val="center"/>
          </w:tcPr>
          <w:p>
            <w:pPr>
              <w:pStyle w:val="24"/>
              <w:autoSpaceDE w:val="0"/>
              <w:jc w:val="both"/>
              <w:rPr>
                <w:rFonts w:cs="Times New Roman" w:eastAsiaTheme="minorEastAsia"/>
                <w:b/>
                <w:sz w:val="21"/>
                <w:szCs w:val="21"/>
              </w:rPr>
            </w:pPr>
            <w:r>
              <w:rPr>
                <w:rFonts w:cs="Times New Roman" w:eastAsiaTheme="minorEastAsia"/>
                <w:b/>
                <w:sz w:val="21"/>
                <w:szCs w:val="21"/>
              </w:rPr>
              <w:t>自评分</w:t>
            </w:r>
          </w:p>
        </w:tc>
        <w:tc>
          <w:tcPr>
            <w:tcW w:w="709" w:type="dxa"/>
            <w:tcBorders>
              <w:top w:val="single" w:color="auto" w:sz="4" w:space="0"/>
              <w:left w:val="nil"/>
              <w:bottom w:val="single" w:color="auto" w:sz="4" w:space="0"/>
              <w:right w:val="single" w:color="auto" w:sz="4" w:space="0"/>
            </w:tcBorders>
            <w:vAlign w:val="center"/>
          </w:tcPr>
          <w:p>
            <w:pPr>
              <w:pStyle w:val="24"/>
              <w:autoSpaceDE w:val="0"/>
              <w:jc w:val="both"/>
              <w:rPr>
                <w:rFonts w:cs="Times New Roman" w:eastAsiaTheme="minorEastAsia"/>
                <w:b/>
                <w:sz w:val="21"/>
                <w:szCs w:val="21"/>
              </w:rPr>
            </w:pPr>
            <w:r>
              <w:rPr>
                <w:rFonts w:cs="Times New Roman" w:eastAsiaTheme="minorEastAsia"/>
                <w:b/>
                <w:sz w:val="21"/>
                <w:szCs w:val="21"/>
              </w:rPr>
              <w:t>核查分</w:t>
            </w:r>
          </w:p>
        </w:tc>
        <w:tc>
          <w:tcPr>
            <w:tcW w:w="727" w:type="dxa"/>
            <w:tcBorders>
              <w:top w:val="single" w:color="auto" w:sz="4" w:space="0"/>
              <w:left w:val="nil"/>
              <w:bottom w:val="single" w:color="auto" w:sz="4" w:space="0"/>
              <w:right w:val="single" w:color="auto" w:sz="4" w:space="0"/>
            </w:tcBorders>
            <w:vAlign w:val="center"/>
          </w:tcPr>
          <w:p>
            <w:pPr>
              <w:pStyle w:val="24"/>
              <w:autoSpaceDE w:val="0"/>
              <w:jc w:val="both"/>
              <w:rPr>
                <w:rFonts w:cs="Times New Roman" w:eastAsiaTheme="minorEastAsia"/>
                <w:b/>
                <w:sz w:val="21"/>
                <w:szCs w:val="21"/>
              </w:rPr>
            </w:pPr>
            <w:r>
              <w:rPr>
                <w:rFonts w:cs="Times New Roman" w:eastAsiaTheme="minorEastAsia"/>
                <w:b/>
                <w:sz w:val="21"/>
                <w:szCs w:val="21"/>
              </w:rPr>
              <w:t>备注</w:t>
            </w:r>
          </w:p>
        </w:tc>
      </w:tr>
      <w:tr>
        <w:tblPrEx>
          <w:tblCellMar>
            <w:top w:w="0" w:type="dxa"/>
            <w:left w:w="108" w:type="dxa"/>
            <w:bottom w:w="0" w:type="dxa"/>
            <w:right w:w="108" w:type="dxa"/>
          </w:tblCellMar>
        </w:tblPrEx>
        <w:trPr>
          <w:trHeight w:val="491" w:hRule="atLeast"/>
          <w:jc w:val="center"/>
        </w:trPr>
        <w:tc>
          <w:tcPr>
            <w:tcW w:w="756" w:type="dxa"/>
            <w:vMerge w:val="restart"/>
            <w:tcBorders>
              <w:top w:val="single" w:color="auto" w:sz="4" w:space="0"/>
              <w:left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一</w:t>
            </w:r>
          </w:p>
        </w:tc>
        <w:tc>
          <w:tcPr>
            <w:tcW w:w="1260" w:type="dxa"/>
            <w:vMerge w:val="restart"/>
            <w:tcBorders>
              <w:top w:val="single" w:color="auto" w:sz="4" w:space="0"/>
              <w:left w:val="nil"/>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航标检查</w:t>
            </w:r>
          </w:p>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（40分）</w:t>
            </w:r>
          </w:p>
        </w:tc>
        <w:tc>
          <w:tcPr>
            <w:tcW w:w="1455"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ascii="Times New Roman" w:hAnsi="Times New Roman" w:cs="Times New Roman" w:eastAsiaTheme="minorEastAsia"/>
                <w:bCs/>
                <w:kern w:val="0"/>
                <w:sz w:val="21"/>
                <w:szCs w:val="21"/>
                <w:lang w:val="en-US" w:eastAsia="zh-CN" w:bidi="ar-SA"/>
              </w:rPr>
            </w:pPr>
            <w:r>
              <w:rPr>
                <w:rFonts w:hint="eastAsia" w:eastAsiaTheme="minorEastAsia"/>
                <w:bCs/>
                <w:kern w:val="0"/>
                <w:sz w:val="21"/>
                <w:szCs w:val="21"/>
                <w:lang w:val="en-US" w:eastAsia="zh-CN"/>
              </w:rPr>
              <w:t>1</w:t>
            </w:r>
            <w:r>
              <w:rPr>
                <w:rFonts w:eastAsiaTheme="minorEastAsia"/>
                <w:bCs/>
                <w:kern w:val="0"/>
                <w:sz w:val="21"/>
                <w:szCs w:val="21"/>
              </w:rPr>
              <w:t>.技术状况</w:t>
            </w:r>
          </w:p>
        </w:tc>
        <w:tc>
          <w:tcPr>
            <w:tcW w:w="5455"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ascii="Times New Roman" w:hAnsi="Times New Roman" w:cs="Times New Roman" w:eastAsiaTheme="minorEastAsia"/>
                <w:bCs/>
                <w:kern w:val="0"/>
                <w:sz w:val="21"/>
                <w:szCs w:val="21"/>
                <w:lang w:val="en-US" w:eastAsia="zh-CN" w:bidi="ar-SA"/>
              </w:rPr>
            </w:pPr>
            <w:r>
              <w:rPr>
                <w:rFonts w:eastAsiaTheme="minorEastAsia"/>
                <w:bCs/>
                <w:kern w:val="0"/>
                <w:sz w:val="21"/>
                <w:szCs w:val="21"/>
              </w:rPr>
              <w:t>航标的位置、颜色、灯光、</w:t>
            </w:r>
            <w:r>
              <w:rPr>
                <w:rFonts w:hint="eastAsia" w:eastAsiaTheme="minorEastAsia"/>
                <w:bCs/>
                <w:kern w:val="0"/>
                <w:sz w:val="21"/>
                <w:szCs w:val="21"/>
              </w:rPr>
              <w:t>结构</w:t>
            </w:r>
            <w:r>
              <w:rPr>
                <w:rFonts w:eastAsiaTheme="minorEastAsia"/>
                <w:bCs/>
                <w:kern w:val="0"/>
                <w:sz w:val="21"/>
                <w:szCs w:val="21"/>
              </w:rPr>
              <w:t>、灯质和视距等是否符合航道养护计划中的航标检查要求。</w:t>
            </w:r>
          </w:p>
        </w:tc>
        <w:tc>
          <w:tcPr>
            <w:tcW w:w="98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ascii="Times New Roman" w:hAnsi="Times New Roman" w:cs="Times New Roman" w:eastAsiaTheme="minorEastAsia"/>
                <w:bCs/>
                <w:kern w:val="0"/>
                <w:sz w:val="21"/>
                <w:szCs w:val="21"/>
                <w:lang w:val="en-US" w:eastAsia="zh-CN" w:bidi="ar-SA"/>
              </w:rPr>
            </w:pPr>
            <w:r>
              <w:rPr>
                <w:rFonts w:eastAsiaTheme="minorEastAsia"/>
                <w:bCs/>
                <w:kern w:val="0"/>
                <w:sz w:val="21"/>
                <w:szCs w:val="21"/>
              </w:rPr>
              <w:t>2</w:t>
            </w:r>
            <w:r>
              <w:rPr>
                <w:rFonts w:hint="eastAsia" w:eastAsiaTheme="minorEastAsia"/>
                <w:bCs/>
                <w:kern w:val="0"/>
                <w:sz w:val="21"/>
                <w:szCs w:val="21"/>
                <w:lang w:val="en-US" w:eastAsia="zh-CN"/>
              </w:rPr>
              <w:t>5</w:t>
            </w:r>
            <w:r>
              <w:rPr>
                <w:rFonts w:eastAsiaTheme="minorEastAsia"/>
                <w:bCs/>
                <w:kern w:val="0"/>
                <w:sz w:val="21"/>
                <w:szCs w:val="21"/>
              </w:rPr>
              <w:t>分</w:t>
            </w:r>
          </w:p>
        </w:tc>
        <w:tc>
          <w:tcPr>
            <w:tcW w:w="269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ascii="Times New Roman" w:hAnsi="Times New Roman" w:cs="Times New Roman" w:eastAsiaTheme="minorEastAsia"/>
                <w:bCs/>
                <w:kern w:val="0"/>
                <w:sz w:val="21"/>
                <w:szCs w:val="21"/>
                <w:lang w:val="en-US" w:eastAsia="zh-CN" w:bidi="ar-SA"/>
              </w:rPr>
            </w:pPr>
            <w:r>
              <w:rPr>
                <w:rFonts w:eastAsiaTheme="minorEastAsia"/>
                <w:bCs/>
                <w:kern w:val="0"/>
                <w:sz w:val="21"/>
                <w:szCs w:val="21"/>
              </w:rPr>
              <w:t>未达标，每座每项扣2分。</w:t>
            </w:r>
          </w:p>
        </w:tc>
        <w:tc>
          <w:tcPr>
            <w:tcW w:w="709" w:type="dxa"/>
            <w:tcBorders>
              <w:top w:val="single" w:color="auto" w:sz="4" w:space="0"/>
              <w:left w:val="nil"/>
              <w:bottom w:val="single" w:color="auto" w:sz="4" w:space="0"/>
              <w:right w:val="single" w:color="auto" w:sz="4" w:space="0"/>
            </w:tcBorders>
            <w:vAlign w:val="center"/>
          </w:tcPr>
          <w:p>
            <w:pPr>
              <w:pStyle w:val="24"/>
              <w:ind w:firstLine="0" w:firstLineChars="0"/>
              <w:jc w:val="both"/>
              <w:rPr>
                <w:rFonts w:ascii="Times New Roman" w:hAnsi="Times New Roman" w:cs="Times New Roman" w:eastAsiaTheme="minorEastAsia"/>
                <w:bCs/>
                <w:kern w:val="0"/>
                <w:sz w:val="21"/>
                <w:szCs w:val="21"/>
                <w:lang w:val="en-US" w:eastAsia="zh-CN" w:bidi="ar-SA"/>
              </w:rPr>
            </w:pPr>
          </w:p>
        </w:tc>
        <w:tc>
          <w:tcPr>
            <w:tcW w:w="709" w:type="dxa"/>
            <w:tcBorders>
              <w:top w:val="single" w:color="auto" w:sz="4" w:space="0"/>
              <w:left w:val="nil"/>
              <w:bottom w:val="single" w:color="auto" w:sz="4" w:space="0"/>
              <w:right w:val="single" w:color="auto" w:sz="4" w:space="0"/>
            </w:tcBorders>
            <w:vAlign w:val="center"/>
          </w:tcPr>
          <w:p>
            <w:pPr>
              <w:pStyle w:val="24"/>
              <w:ind w:firstLine="0" w:firstLineChars="0"/>
              <w:jc w:val="both"/>
              <w:rPr>
                <w:rFonts w:ascii="Times New Roman" w:hAnsi="Times New Roman" w:cs="Times New Roman" w:eastAsiaTheme="minorEastAsia"/>
                <w:bCs/>
                <w:kern w:val="0"/>
                <w:sz w:val="21"/>
                <w:szCs w:val="21"/>
                <w:lang w:val="en-US" w:eastAsia="zh-CN" w:bidi="ar-SA"/>
              </w:rPr>
            </w:pPr>
          </w:p>
        </w:tc>
        <w:tc>
          <w:tcPr>
            <w:tcW w:w="727" w:type="dxa"/>
            <w:tcBorders>
              <w:top w:val="single" w:color="auto" w:sz="4" w:space="0"/>
              <w:left w:val="nil"/>
              <w:bottom w:val="single" w:color="auto" w:sz="4" w:space="0"/>
              <w:right w:val="single" w:color="auto" w:sz="4" w:space="0"/>
            </w:tcBorders>
            <w:vAlign w:val="center"/>
          </w:tcPr>
          <w:p>
            <w:pPr>
              <w:pStyle w:val="24"/>
              <w:ind w:firstLine="0" w:firstLineChars="0"/>
              <w:jc w:val="both"/>
              <w:rPr>
                <w:rFonts w:ascii="Times New Roman" w:hAnsi="Times New Roman" w:cs="Times New Roman" w:eastAsiaTheme="minorEastAsia"/>
                <w:bCs/>
                <w:kern w:val="0"/>
                <w:sz w:val="21"/>
                <w:szCs w:val="21"/>
                <w:lang w:val="en-US" w:eastAsia="zh-CN" w:bidi="ar-SA"/>
              </w:rPr>
            </w:pPr>
            <w:r>
              <w:rPr>
                <w:rFonts w:cs="Times New Roman" w:eastAsiaTheme="minorEastAsia"/>
                <w:bCs/>
                <w:sz w:val="21"/>
                <w:szCs w:val="21"/>
              </w:rPr>
              <w:t>必选</w:t>
            </w:r>
          </w:p>
        </w:tc>
      </w:tr>
      <w:tr>
        <w:tblPrEx>
          <w:tblCellMar>
            <w:top w:w="0" w:type="dxa"/>
            <w:left w:w="108" w:type="dxa"/>
            <w:bottom w:w="0" w:type="dxa"/>
            <w:right w:w="108" w:type="dxa"/>
          </w:tblCellMar>
        </w:tblPrEx>
        <w:trPr>
          <w:trHeight w:val="491" w:hRule="atLeast"/>
          <w:jc w:val="center"/>
        </w:trPr>
        <w:tc>
          <w:tcPr>
            <w:tcW w:w="756" w:type="dxa"/>
            <w:vMerge w:val="continue"/>
            <w:tcBorders>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1260" w:type="dxa"/>
            <w:vMerge w:val="continue"/>
            <w:tcBorders>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455"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2</w:t>
            </w:r>
            <w:r>
              <w:rPr>
                <w:rFonts w:eastAsiaTheme="minorEastAsia"/>
                <w:bCs/>
                <w:kern w:val="0"/>
                <w:sz w:val="21"/>
                <w:szCs w:val="21"/>
              </w:rPr>
              <w:t>.养护工作量</w:t>
            </w:r>
          </w:p>
        </w:tc>
        <w:tc>
          <w:tcPr>
            <w:tcW w:w="5455"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eastAsiaTheme="minorEastAsia"/>
                <w:bCs/>
                <w:kern w:val="0"/>
                <w:sz w:val="21"/>
                <w:szCs w:val="21"/>
              </w:rPr>
              <w:t>航标的养护工作量等是否符合航道养护计划的要求。</w:t>
            </w:r>
          </w:p>
        </w:tc>
        <w:tc>
          <w:tcPr>
            <w:tcW w:w="98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w:t>
            </w:r>
            <w:r>
              <w:rPr>
                <w:rFonts w:hint="eastAsia" w:eastAsiaTheme="minorEastAsia"/>
                <w:bCs/>
                <w:kern w:val="0"/>
                <w:sz w:val="21"/>
                <w:szCs w:val="21"/>
                <w:lang w:val="en-US" w:eastAsia="zh-CN"/>
              </w:rPr>
              <w:t>5</w:t>
            </w:r>
            <w:r>
              <w:rPr>
                <w:rFonts w:eastAsiaTheme="minorEastAsia"/>
                <w:bCs/>
                <w:kern w:val="0"/>
                <w:sz w:val="21"/>
                <w:szCs w:val="21"/>
              </w:rPr>
              <w:t>分</w:t>
            </w:r>
          </w:p>
        </w:tc>
        <w:tc>
          <w:tcPr>
            <w:tcW w:w="269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河床稳定的航道，全年的实际航标养护量与计划航标养护量灯偏差在±3%以内；河床变化较大的航道，全年的实际航标养护量与计划航标养护量偏差在±5%以内，每超过规定范围1个百分点扣1分。</w:t>
            </w:r>
          </w:p>
        </w:tc>
        <w:tc>
          <w:tcPr>
            <w:tcW w:w="709" w:type="dxa"/>
            <w:tcBorders>
              <w:top w:val="single" w:color="auto" w:sz="4" w:space="0"/>
              <w:left w:val="nil"/>
              <w:bottom w:val="single" w:color="auto" w:sz="4" w:space="0"/>
              <w:right w:val="single" w:color="auto" w:sz="4" w:space="0"/>
            </w:tcBorders>
            <w:vAlign w:val="center"/>
          </w:tcPr>
          <w:p>
            <w:pPr>
              <w:pStyle w:val="24"/>
              <w:jc w:val="both"/>
              <w:rPr>
                <w:rFonts w:cs="Times New Roman" w:eastAsiaTheme="minorEastAsia"/>
                <w:bCs/>
                <w:sz w:val="21"/>
                <w:szCs w:val="21"/>
              </w:rPr>
            </w:pPr>
          </w:p>
        </w:tc>
        <w:tc>
          <w:tcPr>
            <w:tcW w:w="709" w:type="dxa"/>
            <w:tcBorders>
              <w:top w:val="single" w:color="auto" w:sz="4" w:space="0"/>
              <w:left w:val="nil"/>
              <w:bottom w:val="single" w:color="auto" w:sz="4" w:space="0"/>
              <w:right w:val="single" w:color="auto" w:sz="4" w:space="0"/>
            </w:tcBorders>
            <w:vAlign w:val="center"/>
          </w:tcPr>
          <w:p>
            <w:pPr>
              <w:pStyle w:val="24"/>
              <w:jc w:val="both"/>
              <w:rPr>
                <w:rFonts w:cs="Times New Roman" w:eastAsiaTheme="minorEastAsia"/>
                <w:bCs/>
                <w:sz w:val="21"/>
                <w:szCs w:val="21"/>
              </w:rPr>
            </w:pPr>
          </w:p>
        </w:tc>
        <w:tc>
          <w:tcPr>
            <w:tcW w:w="727" w:type="dxa"/>
            <w:tcBorders>
              <w:top w:val="single" w:color="auto" w:sz="4" w:space="0"/>
              <w:left w:val="nil"/>
              <w:bottom w:val="single" w:color="auto" w:sz="4" w:space="0"/>
              <w:right w:val="single" w:color="auto" w:sz="4" w:space="0"/>
            </w:tcBorders>
            <w:vAlign w:val="center"/>
          </w:tcPr>
          <w:p>
            <w:pPr>
              <w:pStyle w:val="24"/>
              <w:jc w:val="both"/>
              <w:rPr>
                <w:rFonts w:cs="Times New Roman" w:eastAsiaTheme="minorEastAsia"/>
                <w:bCs/>
                <w:sz w:val="21"/>
                <w:szCs w:val="21"/>
              </w:rPr>
            </w:pPr>
            <w:r>
              <w:rPr>
                <w:rFonts w:cs="Times New Roman" w:eastAsiaTheme="minorEastAsia"/>
                <w:bCs/>
                <w:sz w:val="21"/>
                <w:szCs w:val="21"/>
              </w:rPr>
              <w:t>必选</w:t>
            </w:r>
          </w:p>
        </w:tc>
      </w:tr>
      <w:tr>
        <w:tblPrEx>
          <w:tblCellMar>
            <w:top w:w="0" w:type="dxa"/>
            <w:left w:w="108" w:type="dxa"/>
            <w:bottom w:w="0" w:type="dxa"/>
            <w:right w:w="108" w:type="dxa"/>
          </w:tblCellMar>
        </w:tblPrEx>
        <w:trPr>
          <w:trHeight w:val="20" w:hRule="atLeast"/>
          <w:jc w:val="center"/>
        </w:trPr>
        <w:tc>
          <w:tcPr>
            <w:tcW w:w="756"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二</w:t>
            </w:r>
          </w:p>
        </w:tc>
        <w:tc>
          <w:tcPr>
            <w:tcW w:w="1260" w:type="dxa"/>
            <w:vMerge w:val="restart"/>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航标设置与调整</w:t>
            </w:r>
          </w:p>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(25分)</w:t>
            </w:r>
          </w:p>
        </w:tc>
        <w:tc>
          <w:tcPr>
            <w:tcW w:w="1455"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eastAsiaTheme="minorEastAsia"/>
                <w:bCs/>
                <w:kern w:val="0"/>
                <w:sz w:val="21"/>
                <w:szCs w:val="21"/>
              </w:rPr>
              <w:t>1.航标设置</w:t>
            </w:r>
          </w:p>
        </w:tc>
        <w:tc>
          <w:tcPr>
            <w:tcW w:w="5455"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eastAsiaTheme="minorEastAsia"/>
                <w:bCs/>
                <w:kern w:val="0"/>
                <w:sz w:val="21"/>
                <w:szCs w:val="21"/>
              </w:rPr>
              <w:t>航标配布类别是否符合航道养护计划的要求，航标设置是否科学合理。</w:t>
            </w:r>
          </w:p>
        </w:tc>
        <w:tc>
          <w:tcPr>
            <w:tcW w:w="98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10分</w:t>
            </w:r>
          </w:p>
        </w:tc>
        <w:tc>
          <w:tcPr>
            <w:tcW w:w="269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eastAsiaTheme="minorEastAsia"/>
                <w:bCs/>
                <w:kern w:val="0"/>
                <w:sz w:val="21"/>
                <w:szCs w:val="21"/>
              </w:rPr>
              <w:t>航标配布类别不符合要求扣10分；航标设置不科学合理，每座扣2分。</w:t>
            </w:r>
          </w:p>
        </w:tc>
        <w:tc>
          <w:tcPr>
            <w:tcW w:w="709" w:type="dxa"/>
            <w:tcBorders>
              <w:top w:val="single" w:color="auto" w:sz="4" w:space="0"/>
              <w:left w:val="nil"/>
              <w:bottom w:val="single" w:color="auto" w:sz="4" w:space="0"/>
              <w:right w:val="single" w:color="auto" w:sz="4" w:space="0"/>
            </w:tcBorders>
            <w:vAlign w:val="center"/>
          </w:tcPr>
          <w:p>
            <w:pPr>
              <w:pStyle w:val="24"/>
              <w:ind w:firstLine="360"/>
              <w:jc w:val="both"/>
              <w:rPr>
                <w:rFonts w:cs="Times New Roman" w:eastAsiaTheme="minorEastAsia"/>
                <w:bCs/>
                <w:sz w:val="21"/>
                <w:szCs w:val="21"/>
              </w:rPr>
            </w:pPr>
            <w:r>
              <w:rPr>
                <w:rFonts w:cs="Times New Roman" w:eastAsiaTheme="minorEastAsia"/>
                <w:bCs/>
                <w:sz w:val="21"/>
                <w:szCs w:val="21"/>
              </w:rPr>
              <w:t>　</w:t>
            </w:r>
          </w:p>
        </w:tc>
        <w:tc>
          <w:tcPr>
            <w:tcW w:w="709" w:type="dxa"/>
            <w:tcBorders>
              <w:top w:val="single" w:color="auto" w:sz="4" w:space="0"/>
              <w:left w:val="nil"/>
              <w:bottom w:val="single" w:color="auto" w:sz="4" w:space="0"/>
              <w:right w:val="single" w:color="auto" w:sz="4" w:space="0"/>
            </w:tcBorders>
            <w:vAlign w:val="center"/>
          </w:tcPr>
          <w:p>
            <w:pPr>
              <w:pStyle w:val="24"/>
              <w:ind w:firstLine="360"/>
              <w:jc w:val="both"/>
              <w:rPr>
                <w:rFonts w:cs="Times New Roman" w:eastAsiaTheme="minorEastAsia"/>
                <w:bCs/>
                <w:sz w:val="21"/>
                <w:szCs w:val="21"/>
              </w:rPr>
            </w:pPr>
            <w:r>
              <w:rPr>
                <w:rFonts w:cs="Times New Roman" w:eastAsiaTheme="minorEastAsia"/>
                <w:bCs/>
                <w:sz w:val="21"/>
                <w:szCs w:val="21"/>
              </w:rPr>
              <w:t>　</w:t>
            </w:r>
          </w:p>
        </w:tc>
        <w:tc>
          <w:tcPr>
            <w:tcW w:w="727" w:type="dxa"/>
            <w:tcBorders>
              <w:top w:val="single" w:color="auto" w:sz="4" w:space="0"/>
              <w:left w:val="nil"/>
              <w:bottom w:val="single" w:color="auto" w:sz="4" w:space="0"/>
              <w:right w:val="single" w:color="auto" w:sz="4" w:space="0"/>
            </w:tcBorders>
            <w:vAlign w:val="center"/>
          </w:tcPr>
          <w:p>
            <w:pPr>
              <w:pStyle w:val="24"/>
              <w:jc w:val="both"/>
              <w:rPr>
                <w:rFonts w:cs="Times New Roman" w:eastAsiaTheme="minorEastAsia"/>
                <w:bCs/>
                <w:sz w:val="21"/>
                <w:szCs w:val="21"/>
              </w:rPr>
            </w:pPr>
            <w:r>
              <w:rPr>
                <w:rFonts w:cs="Times New Roman" w:eastAsiaTheme="minorEastAsia"/>
                <w:bCs/>
                <w:sz w:val="21"/>
                <w:szCs w:val="21"/>
              </w:rPr>
              <w:t>必选</w:t>
            </w:r>
          </w:p>
        </w:tc>
      </w:tr>
      <w:tr>
        <w:tblPrEx>
          <w:tblCellMar>
            <w:top w:w="0" w:type="dxa"/>
            <w:left w:w="108" w:type="dxa"/>
            <w:bottom w:w="0" w:type="dxa"/>
            <w:right w:w="108" w:type="dxa"/>
          </w:tblCellMar>
        </w:tblPrEx>
        <w:trPr>
          <w:trHeight w:val="2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p>
        </w:tc>
        <w:tc>
          <w:tcPr>
            <w:tcW w:w="1260" w:type="dxa"/>
            <w:vMerge w:val="continue"/>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455"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eastAsiaTheme="minorEastAsia"/>
                <w:bCs/>
                <w:kern w:val="0"/>
                <w:sz w:val="21"/>
                <w:szCs w:val="21"/>
              </w:rPr>
              <w:t>2.航标调整与恢复</w:t>
            </w:r>
          </w:p>
        </w:tc>
        <w:tc>
          <w:tcPr>
            <w:tcW w:w="5455"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eastAsiaTheme="minorEastAsia"/>
                <w:bCs/>
                <w:kern w:val="0"/>
                <w:sz w:val="21"/>
                <w:szCs w:val="21"/>
              </w:rPr>
              <w:t>根据航道变化情况和通航需求，及时调整、恢复航标。</w:t>
            </w:r>
          </w:p>
        </w:tc>
        <w:tc>
          <w:tcPr>
            <w:tcW w:w="989"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15分</w:t>
            </w:r>
          </w:p>
        </w:tc>
        <w:tc>
          <w:tcPr>
            <w:tcW w:w="2696"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eastAsiaTheme="minorEastAsia"/>
                <w:bCs/>
                <w:kern w:val="0"/>
                <w:sz w:val="21"/>
                <w:szCs w:val="21"/>
              </w:rPr>
              <w:t>未及时调整、恢复航标，每座扣1分。</w:t>
            </w:r>
          </w:p>
        </w:tc>
        <w:tc>
          <w:tcPr>
            <w:tcW w:w="709" w:type="dxa"/>
            <w:tcBorders>
              <w:top w:val="single" w:color="auto" w:sz="4" w:space="0"/>
              <w:left w:val="nil"/>
              <w:bottom w:val="single" w:color="auto" w:sz="4" w:space="0"/>
              <w:right w:val="single" w:color="auto" w:sz="4" w:space="0"/>
            </w:tcBorders>
            <w:vAlign w:val="center"/>
          </w:tcPr>
          <w:p>
            <w:pPr>
              <w:pStyle w:val="24"/>
              <w:autoSpaceDE w:val="0"/>
              <w:ind w:firstLine="360"/>
              <w:rPr>
                <w:rFonts w:cs="Times New Roman" w:eastAsiaTheme="minorEastAsia"/>
                <w:bCs/>
                <w:sz w:val="21"/>
                <w:szCs w:val="21"/>
              </w:rPr>
            </w:pPr>
            <w:r>
              <w:rPr>
                <w:rFonts w:cs="Times New Roman" w:eastAsiaTheme="minorEastAsia"/>
                <w:bCs/>
                <w:sz w:val="21"/>
                <w:szCs w:val="21"/>
              </w:rPr>
              <w:t>　</w:t>
            </w:r>
          </w:p>
        </w:tc>
        <w:tc>
          <w:tcPr>
            <w:tcW w:w="709" w:type="dxa"/>
            <w:tcBorders>
              <w:top w:val="single" w:color="auto" w:sz="4" w:space="0"/>
              <w:left w:val="nil"/>
              <w:bottom w:val="single" w:color="auto" w:sz="4" w:space="0"/>
              <w:right w:val="single" w:color="auto" w:sz="4" w:space="0"/>
            </w:tcBorders>
            <w:vAlign w:val="center"/>
          </w:tcPr>
          <w:p>
            <w:pPr>
              <w:pStyle w:val="24"/>
              <w:autoSpaceDE w:val="0"/>
              <w:ind w:firstLine="360"/>
              <w:rPr>
                <w:rFonts w:cs="Times New Roman" w:eastAsiaTheme="minorEastAsia"/>
                <w:bCs/>
                <w:sz w:val="21"/>
                <w:szCs w:val="21"/>
              </w:rPr>
            </w:pPr>
          </w:p>
        </w:tc>
        <w:tc>
          <w:tcPr>
            <w:tcW w:w="727" w:type="dxa"/>
            <w:tcBorders>
              <w:top w:val="single" w:color="auto" w:sz="4" w:space="0"/>
              <w:left w:val="nil"/>
              <w:bottom w:val="single" w:color="auto" w:sz="4" w:space="0"/>
              <w:right w:val="single" w:color="auto" w:sz="4" w:space="0"/>
            </w:tcBorders>
            <w:vAlign w:val="center"/>
          </w:tcPr>
          <w:p>
            <w:pPr>
              <w:pStyle w:val="24"/>
              <w:autoSpaceDE w:val="0"/>
              <w:rPr>
                <w:rFonts w:cs="Times New Roman" w:eastAsiaTheme="minorEastAsia"/>
                <w:bCs/>
                <w:sz w:val="21"/>
                <w:szCs w:val="21"/>
              </w:rPr>
            </w:pPr>
            <w:r>
              <w:rPr>
                <w:rFonts w:cs="Times New Roman" w:eastAsiaTheme="minorEastAsia"/>
                <w:bCs/>
                <w:sz w:val="21"/>
                <w:szCs w:val="21"/>
              </w:rPr>
              <w:t>必选</w:t>
            </w:r>
          </w:p>
        </w:tc>
      </w:tr>
      <w:tr>
        <w:tblPrEx>
          <w:tblCellMar>
            <w:top w:w="0" w:type="dxa"/>
            <w:left w:w="108" w:type="dxa"/>
            <w:bottom w:w="0" w:type="dxa"/>
            <w:right w:w="108" w:type="dxa"/>
          </w:tblCellMar>
        </w:tblPrEx>
        <w:trPr>
          <w:trHeight w:val="2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三</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航标保养与维修</w:t>
            </w:r>
          </w:p>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（15分）</w:t>
            </w:r>
          </w:p>
        </w:tc>
        <w:tc>
          <w:tcPr>
            <w:tcW w:w="6910"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r>
              <w:rPr>
                <w:rFonts w:eastAsiaTheme="minorEastAsia"/>
                <w:bCs/>
                <w:kern w:val="0"/>
                <w:sz w:val="21"/>
                <w:szCs w:val="21"/>
              </w:rPr>
              <w:t>航标保养与维修的内容、周期应符合规范要求。</w:t>
            </w:r>
          </w:p>
        </w:tc>
        <w:tc>
          <w:tcPr>
            <w:tcW w:w="98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15分</w:t>
            </w:r>
          </w:p>
        </w:tc>
        <w:tc>
          <w:tcPr>
            <w:tcW w:w="269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eastAsiaTheme="minorEastAsia"/>
                <w:bCs/>
                <w:kern w:val="0"/>
                <w:sz w:val="21"/>
                <w:szCs w:val="21"/>
              </w:rPr>
              <w:t>不符合要求，每座每项扣2分。</w:t>
            </w:r>
          </w:p>
        </w:tc>
        <w:tc>
          <w:tcPr>
            <w:tcW w:w="709" w:type="dxa"/>
            <w:tcBorders>
              <w:top w:val="single" w:color="auto" w:sz="4" w:space="0"/>
              <w:left w:val="nil"/>
              <w:bottom w:val="single" w:color="auto" w:sz="4" w:space="0"/>
              <w:right w:val="single" w:color="auto" w:sz="4" w:space="0"/>
            </w:tcBorders>
            <w:vAlign w:val="center"/>
          </w:tcPr>
          <w:p>
            <w:pPr>
              <w:pStyle w:val="24"/>
              <w:ind w:firstLine="360"/>
              <w:jc w:val="both"/>
              <w:rPr>
                <w:rFonts w:cs="Times New Roman" w:eastAsiaTheme="minorEastAsia"/>
                <w:bCs/>
                <w:sz w:val="21"/>
                <w:szCs w:val="21"/>
              </w:rPr>
            </w:pPr>
            <w:r>
              <w:rPr>
                <w:rFonts w:cs="Times New Roman" w:eastAsiaTheme="minorEastAsia"/>
                <w:bCs/>
                <w:sz w:val="21"/>
                <w:szCs w:val="21"/>
              </w:rPr>
              <w:t>　</w:t>
            </w:r>
          </w:p>
        </w:tc>
        <w:tc>
          <w:tcPr>
            <w:tcW w:w="709" w:type="dxa"/>
            <w:tcBorders>
              <w:top w:val="single" w:color="auto" w:sz="4" w:space="0"/>
              <w:left w:val="nil"/>
              <w:bottom w:val="single" w:color="auto" w:sz="4" w:space="0"/>
              <w:right w:val="single" w:color="auto" w:sz="4" w:space="0"/>
            </w:tcBorders>
            <w:vAlign w:val="center"/>
          </w:tcPr>
          <w:p>
            <w:pPr>
              <w:pStyle w:val="24"/>
              <w:ind w:firstLine="360"/>
              <w:jc w:val="both"/>
              <w:rPr>
                <w:rFonts w:cs="Times New Roman" w:eastAsiaTheme="minorEastAsia"/>
                <w:bCs/>
                <w:sz w:val="21"/>
                <w:szCs w:val="21"/>
              </w:rPr>
            </w:pPr>
            <w:r>
              <w:rPr>
                <w:rFonts w:cs="Times New Roman" w:eastAsiaTheme="minorEastAsia"/>
                <w:bCs/>
                <w:sz w:val="21"/>
                <w:szCs w:val="21"/>
              </w:rPr>
              <w:t>　</w:t>
            </w:r>
          </w:p>
        </w:tc>
        <w:tc>
          <w:tcPr>
            <w:tcW w:w="727" w:type="dxa"/>
            <w:tcBorders>
              <w:top w:val="single" w:color="auto" w:sz="4" w:space="0"/>
              <w:left w:val="nil"/>
              <w:bottom w:val="single" w:color="auto" w:sz="4" w:space="0"/>
              <w:right w:val="single" w:color="auto" w:sz="4" w:space="0"/>
            </w:tcBorders>
            <w:vAlign w:val="center"/>
          </w:tcPr>
          <w:p>
            <w:pPr>
              <w:pStyle w:val="24"/>
              <w:jc w:val="both"/>
              <w:rPr>
                <w:rFonts w:cs="Times New Roman" w:eastAsiaTheme="minorEastAsia"/>
                <w:bCs/>
                <w:sz w:val="21"/>
                <w:szCs w:val="21"/>
              </w:rPr>
            </w:pPr>
            <w:r>
              <w:rPr>
                <w:rFonts w:cs="Times New Roman" w:eastAsiaTheme="minorEastAsia"/>
                <w:bCs/>
                <w:sz w:val="21"/>
                <w:szCs w:val="21"/>
              </w:rPr>
              <w:t>必选</w:t>
            </w:r>
          </w:p>
        </w:tc>
      </w:tr>
      <w:tr>
        <w:tblPrEx>
          <w:tblCellMar>
            <w:top w:w="0" w:type="dxa"/>
            <w:left w:w="108" w:type="dxa"/>
            <w:bottom w:w="0" w:type="dxa"/>
            <w:right w:w="108" w:type="dxa"/>
          </w:tblCellMar>
        </w:tblPrEx>
        <w:trPr>
          <w:trHeight w:val="20" w:hRule="atLeast"/>
          <w:jc w:val="center"/>
        </w:trPr>
        <w:tc>
          <w:tcPr>
            <w:tcW w:w="75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四</w:t>
            </w:r>
          </w:p>
        </w:tc>
        <w:tc>
          <w:tcPr>
            <w:tcW w:w="1260"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航标养护质量</w:t>
            </w:r>
          </w:p>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(20分)</w:t>
            </w:r>
          </w:p>
        </w:tc>
        <w:tc>
          <w:tcPr>
            <w:tcW w:w="1455"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ascii="Times New Roman" w:hAnsi="Times New Roman" w:cs="Times New Roman" w:eastAsiaTheme="minorEastAsia"/>
                <w:bCs/>
                <w:kern w:val="0"/>
                <w:sz w:val="21"/>
                <w:szCs w:val="21"/>
                <w:lang w:val="en-US" w:eastAsia="zh-CN" w:bidi="ar-SA"/>
              </w:rPr>
            </w:pPr>
            <w:r>
              <w:rPr>
                <w:rFonts w:hint="eastAsia" w:eastAsiaTheme="minorEastAsia"/>
                <w:bCs/>
                <w:kern w:val="0"/>
                <w:sz w:val="21"/>
                <w:szCs w:val="21"/>
                <w:lang w:val="en-US" w:eastAsia="zh-CN"/>
              </w:rPr>
              <w:t>1</w:t>
            </w:r>
            <w:r>
              <w:rPr>
                <w:rFonts w:eastAsiaTheme="minorEastAsia"/>
                <w:bCs/>
                <w:kern w:val="0"/>
                <w:sz w:val="21"/>
                <w:szCs w:val="21"/>
              </w:rPr>
              <w:t>.养护正常率</w:t>
            </w:r>
          </w:p>
        </w:tc>
        <w:tc>
          <w:tcPr>
            <w:tcW w:w="5455"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ascii="Times New Roman" w:hAnsi="Times New Roman" w:cs="Times New Roman" w:eastAsiaTheme="minorEastAsia"/>
                <w:bCs/>
                <w:kern w:val="0"/>
                <w:sz w:val="21"/>
                <w:szCs w:val="21"/>
                <w:lang w:val="en-US" w:eastAsia="zh-CN" w:bidi="ar-SA"/>
              </w:rPr>
            </w:pPr>
            <w:r>
              <w:rPr>
                <w:rFonts w:eastAsiaTheme="minorEastAsia"/>
                <w:bCs/>
                <w:kern w:val="0"/>
                <w:sz w:val="21"/>
                <w:szCs w:val="21"/>
              </w:rPr>
              <w:t>是否达到航道养护计划要求的航标养护正常率。</w:t>
            </w:r>
          </w:p>
        </w:tc>
        <w:tc>
          <w:tcPr>
            <w:tcW w:w="989"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ascii="Times New Roman" w:hAnsi="Times New Roman" w:cs="Times New Roman" w:eastAsiaTheme="minorEastAsia"/>
                <w:bCs/>
                <w:kern w:val="0"/>
                <w:sz w:val="21"/>
                <w:szCs w:val="21"/>
                <w:lang w:val="en-US" w:eastAsia="zh-CN" w:bidi="ar-SA"/>
              </w:rPr>
            </w:pPr>
            <w:r>
              <w:rPr>
                <w:rFonts w:eastAsiaTheme="minorEastAsia"/>
                <w:bCs/>
                <w:kern w:val="0"/>
                <w:sz w:val="21"/>
                <w:szCs w:val="21"/>
              </w:rPr>
              <w:t>1</w:t>
            </w:r>
            <w:r>
              <w:rPr>
                <w:rFonts w:hint="eastAsia" w:eastAsiaTheme="minorEastAsia"/>
                <w:bCs/>
                <w:kern w:val="0"/>
                <w:sz w:val="21"/>
                <w:szCs w:val="21"/>
                <w:lang w:val="en-US" w:eastAsia="zh-CN"/>
              </w:rPr>
              <w:t>5</w:t>
            </w:r>
            <w:r>
              <w:rPr>
                <w:rFonts w:eastAsiaTheme="minorEastAsia"/>
                <w:bCs/>
                <w:kern w:val="0"/>
                <w:sz w:val="21"/>
                <w:szCs w:val="21"/>
              </w:rPr>
              <w:t>分</w:t>
            </w:r>
          </w:p>
        </w:tc>
        <w:tc>
          <w:tcPr>
            <w:tcW w:w="2696"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ascii="Times New Roman" w:hAnsi="Times New Roman" w:cs="Times New Roman" w:eastAsiaTheme="minorEastAsia"/>
                <w:bCs/>
                <w:kern w:val="0"/>
                <w:sz w:val="21"/>
                <w:szCs w:val="21"/>
                <w:lang w:val="en-US" w:eastAsia="zh-CN" w:bidi="ar-SA"/>
              </w:rPr>
            </w:pPr>
            <w:r>
              <w:rPr>
                <w:rFonts w:eastAsiaTheme="minorEastAsia"/>
                <w:bCs/>
                <w:kern w:val="0"/>
                <w:sz w:val="21"/>
                <w:szCs w:val="21"/>
              </w:rPr>
              <w:t>每低1个百分点扣</w:t>
            </w:r>
            <w:r>
              <w:rPr>
                <w:rFonts w:hint="eastAsia" w:eastAsiaTheme="minorEastAsia"/>
                <w:bCs/>
                <w:kern w:val="0"/>
                <w:sz w:val="21"/>
                <w:szCs w:val="21"/>
                <w:lang w:val="en-US" w:eastAsia="zh-CN"/>
              </w:rPr>
              <w:t>3</w:t>
            </w:r>
            <w:r>
              <w:rPr>
                <w:rFonts w:eastAsiaTheme="minorEastAsia"/>
                <w:bCs/>
                <w:kern w:val="0"/>
                <w:sz w:val="21"/>
                <w:szCs w:val="21"/>
              </w:rPr>
              <w:t>分。</w:t>
            </w:r>
          </w:p>
        </w:tc>
        <w:tc>
          <w:tcPr>
            <w:tcW w:w="709" w:type="dxa"/>
            <w:tcBorders>
              <w:top w:val="single" w:color="auto" w:sz="4" w:space="0"/>
              <w:left w:val="nil"/>
              <w:bottom w:val="single" w:color="auto" w:sz="4" w:space="0"/>
              <w:right w:val="single" w:color="auto" w:sz="4" w:space="0"/>
            </w:tcBorders>
            <w:vAlign w:val="center"/>
          </w:tcPr>
          <w:p>
            <w:pPr>
              <w:pStyle w:val="24"/>
              <w:autoSpaceDE w:val="0"/>
              <w:ind w:firstLine="360" w:firstLineChars="0"/>
              <w:rPr>
                <w:rFonts w:ascii="Times New Roman" w:hAnsi="Times New Roman" w:cs="Times New Roman" w:eastAsiaTheme="minorEastAsia"/>
                <w:bCs/>
                <w:kern w:val="0"/>
                <w:sz w:val="21"/>
                <w:szCs w:val="21"/>
                <w:lang w:val="en-US" w:eastAsia="zh-CN" w:bidi="ar-SA"/>
              </w:rPr>
            </w:pPr>
          </w:p>
        </w:tc>
        <w:tc>
          <w:tcPr>
            <w:tcW w:w="709" w:type="dxa"/>
            <w:tcBorders>
              <w:top w:val="single" w:color="auto" w:sz="4" w:space="0"/>
              <w:left w:val="nil"/>
              <w:bottom w:val="single" w:color="auto" w:sz="4" w:space="0"/>
              <w:right w:val="single" w:color="auto" w:sz="4" w:space="0"/>
            </w:tcBorders>
            <w:vAlign w:val="center"/>
          </w:tcPr>
          <w:p>
            <w:pPr>
              <w:pStyle w:val="24"/>
              <w:autoSpaceDE w:val="0"/>
              <w:ind w:firstLine="360" w:firstLineChars="0"/>
              <w:rPr>
                <w:rFonts w:ascii="Times New Roman" w:hAnsi="Times New Roman" w:cs="Times New Roman" w:eastAsiaTheme="minorEastAsia"/>
                <w:bCs/>
                <w:kern w:val="0"/>
                <w:sz w:val="21"/>
                <w:szCs w:val="21"/>
                <w:lang w:val="en-US" w:eastAsia="zh-CN" w:bidi="ar-SA"/>
              </w:rPr>
            </w:pPr>
          </w:p>
        </w:tc>
        <w:tc>
          <w:tcPr>
            <w:tcW w:w="727" w:type="dxa"/>
            <w:tcBorders>
              <w:top w:val="single" w:color="auto" w:sz="4" w:space="0"/>
              <w:left w:val="nil"/>
              <w:bottom w:val="single" w:color="auto" w:sz="4" w:space="0"/>
              <w:right w:val="single" w:color="auto" w:sz="4" w:space="0"/>
            </w:tcBorders>
            <w:vAlign w:val="center"/>
          </w:tcPr>
          <w:p>
            <w:pPr>
              <w:pStyle w:val="24"/>
              <w:autoSpaceDE w:val="0"/>
              <w:ind w:firstLine="0" w:firstLineChars="0"/>
              <w:rPr>
                <w:rFonts w:ascii="Times New Roman" w:hAnsi="Times New Roman" w:cs="Times New Roman" w:eastAsiaTheme="minorEastAsia"/>
                <w:bCs/>
                <w:kern w:val="0"/>
                <w:sz w:val="21"/>
                <w:szCs w:val="21"/>
                <w:lang w:val="en-US" w:eastAsia="zh-CN" w:bidi="ar-SA"/>
              </w:rPr>
            </w:pPr>
            <w:r>
              <w:rPr>
                <w:rFonts w:cs="Times New Roman" w:eastAsiaTheme="minorEastAsia"/>
                <w:bCs/>
                <w:sz w:val="21"/>
                <w:szCs w:val="21"/>
              </w:rPr>
              <w:t>必选</w:t>
            </w:r>
          </w:p>
        </w:tc>
      </w:tr>
      <w:tr>
        <w:tblPrEx>
          <w:tblCellMar>
            <w:top w:w="0" w:type="dxa"/>
            <w:left w:w="108" w:type="dxa"/>
            <w:bottom w:w="0" w:type="dxa"/>
            <w:right w:w="108" w:type="dxa"/>
          </w:tblCellMar>
        </w:tblPrEx>
        <w:trPr>
          <w:trHeight w:val="20" w:hRule="atLeast"/>
          <w:jc w:val="center"/>
        </w:trPr>
        <w:tc>
          <w:tcPr>
            <w:tcW w:w="75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p>
        </w:tc>
        <w:tc>
          <w:tcPr>
            <w:tcW w:w="1260"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455"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2</w:t>
            </w:r>
            <w:r>
              <w:rPr>
                <w:rFonts w:eastAsiaTheme="minorEastAsia"/>
                <w:bCs/>
                <w:kern w:val="0"/>
                <w:sz w:val="21"/>
                <w:szCs w:val="21"/>
              </w:rPr>
              <w:t>.航标备品数量</w:t>
            </w:r>
          </w:p>
        </w:tc>
        <w:tc>
          <w:tcPr>
            <w:tcW w:w="5455"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eastAsiaTheme="minorEastAsia"/>
                <w:bCs/>
                <w:kern w:val="0"/>
                <w:sz w:val="21"/>
                <w:szCs w:val="21"/>
              </w:rPr>
              <w:t>是否达到航道养护计划要求的航标备品数量。</w:t>
            </w:r>
          </w:p>
        </w:tc>
        <w:tc>
          <w:tcPr>
            <w:tcW w:w="989"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5分</w:t>
            </w:r>
          </w:p>
        </w:tc>
        <w:tc>
          <w:tcPr>
            <w:tcW w:w="2696"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eastAsiaTheme="minorEastAsia"/>
                <w:bCs/>
                <w:kern w:val="0"/>
                <w:sz w:val="21"/>
                <w:szCs w:val="21"/>
              </w:rPr>
              <w:t>每低1个百分点扣1分。</w:t>
            </w:r>
          </w:p>
        </w:tc>
        <w:tc>
          <w:tcPr>
            <w:tcW w:w="709" w:type="dxa"/>
            <w:tcBorders>
              <w:top w:val="single" w:color="auto" w:sz="4" w:space="0"/>
              <w:left w:val="nil"/>
              <w:bottom w:val="single" w:color="auto" w:sz="4" w:space="0"/>
              <w:right w:val="single" w:color="auto" w:sz="4" w:space="0"/>
            </w:tcBorders>
            <w:vAlign w:val="center"/>
          </w:tcPr>
          <w:p>
            <w:pPr>
              <w:pStyle w:val="24"/>
              <w:autoSpaceDE w:val="0"/>
              <w:ind w:firstLine="360"/>
              <w:rPr>
                <w:rFonts w:cs="Times New Roman" w:eastAsiaTheme="minorEastAsia"/>
                <w:bCs/>
                <w:sz w:val="21"/>
                <w:szCs w:val="21"/>
              </w:rPr>
            </w:pPr>
          </w:p>
        </w:tc>
        <w:tc>
          <w:tcPr>
            <w:tcW w:w="709" w:type="dxa"/>
            <w:tcBorders>
              <w:top w:val="single" w:color="auto" w:sz="4" w:space="0"/>
              <w:left w:val="nil"/>
              <w:bottom w:val="single" w:color="auto" w:sz="4" w:space="0"/>
              <w:right w:val="single" w:color="auto" w:sz="4" w:space="0"/>
            </w:tcBorders>
            <w:vAlign w:val="center"/>
          </w:tcPr>
          <w:p>
            <w:pPr>
              <w:pStyle w:val="24"/>
              <w:autoSpaceDE w:val="0"/>
              <w:ind w:firstLine="360"/>
              <w:rPr>
                <w:rFonts w:cs="Times New Roman" w:eastAsiaTheme="minorEastAsia"/>
                <w:bCs/>
                <w:sz w:val="21"/>
                <w:szCs w:val="21"/>
              </w:rPr>
            </w:pPr>
          </w:p>
        </w:tc>
        <w:tc>
          <w:tcPr>
            <w:tcW w:w="727" w:type="dxa"/>
            <w:tcBorders>
              <w:top w:val="single" w:color="auto" w:sz="4" w:space="0"/>
              <w:left w:val="nil"/>
              <w:bottom w:val="single" w:color="auto" w:sz="4" w:space="0"/>
              <w:right w:val="single" w:color="auto" w:sz="4" w:space="0"/>
            </w:tcBorders>
            <w:vAlign w:val="center"/>
          </w:tcPr>
          <w:p>
            <w:pPr>
              <w:pStyle w:val="24"/>
              <w:autoSpaceDE w:val="0"/>
              <w:rPr>
                <w:rFonts w:cs="Times New Roman" w:eastAsiaTheme="minorEastAsia"/>
                <w:bCs/>
                <w:sz w:val="21"/>
                <w:szCs w:val="21"/>
              </w:rPr>
            </w:pPr>
            <w:r>
              <w:rPr>
                <w:rFonts w:cs="Times New Roman" w:eastAsiaTheme="minorEastAsia"/>
                <w:bCs/>
                <w:sz w:val="21"/>
                <w:szCs w:val="21"/>
              </w:rPr>
              <w:t>可选</w:t>
            </w:r>
          </w:p>
        </w:tc>
      </w:tr>
    </w:tbl>
    <w:p>
      <w:pPr>
        <w:ind w:firstLine="562"/>
        <w:jc w:val="center"/>
        <w:rPr>
          <w:rFonts w:ascii="仿宋_GB2312" w:eastAsia="仿宋_GB2312"/>
          <w:b/>
          <w:bCs/>
          <w:kern w:val="0"/>
          <w:sz w:val="28"/>
          <w:szCs w:val="28"/>
        </w:rPr>
      </w:pPr>
    </w:p>
    <w:p>
      <w:pPr>
        <w:pageBreakBefore/>
        <w:widowControl/>
        <w:snapToGrid w:val="0"/>
        <w:ind w:firstLine="0" w:firstLineChars="0"/>
        <w:jc w:val="center"/>
        <w:rPr>
          <w:rFonts w:eastAsiaTheme="minorEastAsia"/>
          <w:b/>
          <w:bCs/>
          <w:kern w:val="0"/>
          <w:sz w:val="28"/>
          <w:szCs w:val="28"/>
        </w:rPr>
      </w:pPr>
      <w:r>
        <w:rPr>
          <w:rFonts w:hint="eastAsia" w:eastAsiaTheme="minorEastAsia"/>
          <w:b/>
          <w:bCs/>
          <w:kern w:val="0"/>
          <w:sz w:val="28"/>
          <w:szCs w:val="28"/>
        </w:rPr>
        <w:t>表</w:t>
      </w:r>
      <w:r>
        <w:rPr>
          <w:rFonts w:eastAsiaTheme="minorEastAsia"/>
          <w:b/>
          <w:bCs/>
          <w:kern w:val="0"/>
          <w:sz w:val="28"/>
          <w:szCs w:val="28"/>
        </w:rPr>
        <w:t xml:space="preserve">4.1.5-6 </w:t>
      </w:r>
      <w:r>
        <w:rPr>
          <w:rFonts w:hint="eastAsia" w:eastAsiaTheme="minorEastAsia"/>
          <w:b/>
          <w:bCs/>
          <w:kern w:val="0"/>
          <w:sz w:val="28"/>
          <w:szCs w:val="28"/>
        </w:rPr>
        <w:t>航道整治建筑物养护核查表</w:t>
      </w:r>
    </w:p>
    <w:tbl>
      <w:tblPr>
        <w:tblStyle w:val="15"/>
        <w:tblW w:w="14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38"/>
        <w:gridCol w:w="1496"/>
        <w:gridCol w:w="4084"/>
        <w:gridCol w:w="1333"/>
        <w:gridCol w:w="3291"/>
        <w:gridCol w:w="936"/>
        <w:gridCol w:w="898"/>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序号</w:t>
            </w:r>
          </w:p>
        </w:tc>
        <w:tc>
          <w:tcPr>
            <w:tcW w:w="1238"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指标</w:t>
            </w:r>
          </w:p>
        </w:tc>
        <w:tc>
          <w:tcPr>
            <w:tcW w:w="5580"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核查内容</w:t>
            </w:r>
          </w:p>
        </w:tc>
        <w:tc>
          <w:tcPr>
            <w:tcW w:w="133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标准分（</w:t>
            </w:r>
            <w:r>
              <w:rPr>
                <w:rFonts w:eastAsiaTheme="minorEastAsia"/>
                <w:b/>
                <w:kern w:val="0"/>
                <w:sz w:val="21"/>
                <w:szCs w:val="21"/>
              </w:rPr>
              <w:t>100</w:t>
            </w:r>
            <w:r>
              <w:rPr>
                <w:rFonts w:hint="eastAsia" w:eastAsiaTheme="minorEastAsia"/>
                <w:b/>
                <w:kern w:val="0"/>
                <w:sz w:val="21"/>
                <w:szCs w:val="21"/>
              </w:rPr>
              <w:t>分）</w:t>
            </w:r>
          </w:p>
        </w:tc>
        <w:tc>
          <w:tcPr>
            <w:tcW w:w="329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打分标准</w:t>
            </w:r>
          </w:p>
        </w:tc>
        <w:tc>
          <w:tcPr>
            <w:tcW w:w="93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自评分</w:t>
            </w:r>
          </w:p>
        </w:tc>
        <w:tc>
          <w:tcPr>
            <w:tcW w:w="898"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核查分</w:t>
            </w:r>
          </w:p>
        </w:tc>
        <w:tc>
          <w:tcPr>
            <w:tcW w:w="65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33"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一</w:t>
            </w:r>
          </w:p>
        </w:tc>
        <w:tc>
          <w:tcPr>
            <w:tcW w:w="1238" w:type="dxa"/>
            <w:vMerge w:val="restart"/>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日常检查</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（2</w:t>
            </w:r>
            <w:r>
              <w:rPr>
                <w:rFonts w:eastAsiaTheme="minorEastAsia"/>
                <w:bCs/>
                <w:kern w:val="0"/>
                <w:sz w:val="21"/>
                <w:szCs w:val="21"/>
              </w:rPr>
              <w:t>5</w:t>
            </w:r>
            <w:r>
              <w:rPr>
                <w:rFonts w:hint="eastAsia" w:eastAsiaTheme="minorEastAsia"/>
                <w:bCs/>
                <w:kern w:val="0"/>
                <w:sz w:val="21"/>
                <w:szCs w:val="21"/>
              </w:rPr>
              <w:t>分）</w:t>
            </w:r>
          </w:p>
        </w:tc>
        <w:tc>
          <w:tcPr>
            <w:tcW w:w="149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eastAsiaTheme="minorEastAsia"/>
                <w:bCs/>
                <w:kern w:val="0"/>
                <w:sz w:val="21"/>
                <w:szCs w:val="21"/>
              </w:rPr>
              <w:t>1.</w:t>
            </w:r>
            <w:r>
              <w:rPr>
                <w:rFonts w:hint="eastAsia" w:eastAsiaTheme="minorEastAsia"/>
                <w:bCs/>
                <w:kern w:val="0"/>
                <w:sz w:val="21"/>
                <w:szCs w:val="21"/>
              </w:rPr>
              <w:t>检查内容</w:t>
            </w:r>
          </w:p>
        </w:tc>
        <w:tc>
          <w:tcPr>
            <w:tcW w:w="408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核查检查内容是否全面，包括对整治建筑物的结构、河床地形、水流状况</w:t>
            </w:r>
            <w:r>
              <w:rPr>
                <w:rFonts w:hint="eastAsia" w:eastAsiaTheme="minorEastAsia"/>
                <w:bCs/>
                <w:kern w:val="0"/>
                <w:sz w:val="21"/>
                <w:szCs w:val="21"/>
                <w:lang w:eastAsia="zh-CN"/>
              </w:rPr>
              <w:t>、</w:t>
            </w:r>
            <w:r>
              <w:rPr>
                <w:rFonts w:hint="eastAsia" w:eastAsiaTheme="minorEastAsia"/>
                <w:bCs/>
                <w:kern w:val="0"/>
                <w:sz w:val="21"/>
                <w:szCs w:val="21"/>
                <w:lang w:val="en-US" w:eastAsia="zh-CN"/>
              </w:rPr>
              <w:t>河段核实和水文条件</w:t>
            </w:r>
            <w:r>
              <w:rPr>
                <w:rFonts w:hint="eastAsia" w:eastAsiaTheme="minorEastAsia"/>
                <w:bCs/>
                <w:kern w:val="0"/>
                <w:sz w:val="21"/>
                <w:szCs w:val="21"/>
              </w:rPr>
              <w:t>等进行检查。</w:t>
            </w:r>
          </w:p>
        </w:tc>
        <w:tc>
          <w:tcPr>
            <w:tcW w:w="133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w:t>
            </w:r>
            <w:r>
              <w:rPr>
                <w:rFonts w:hint="eastAsia" w:eastAsiaTheme="minorEastAsia"/>
                <w:bCs/>
                <w:kern w:val="0"/>
                <w:sz w:val="21"/>
                <w:szCs w:val="21"/>
              </w:rPr>
              <w:t>5分</w:t>
            </w:r>
          </w:p>
        </w:tc>
        <w:tc>
          <w:tcPr>
            <w:tcW w:w="329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缺少一项检查内容，扣3分。</w:t>
            </w:r>
          </w:p>
        </w:tc>
        <w:tc>
          <w:tcPr>
            <w:tcW w:w="93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38" w:type="dxa"/>
            <w:vMerge w:val="continue"/>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496"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2.检查周期</w:t>
            </w:r>
          </w:p>
        </w:tc>
        <w:tc>
          <w:tcPr>
            <w:tcW w:w="4084"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是否符合航道养护计划的检查频次要求。</w:t>
            </w:r>
          </w:p>
        </w:tc>
        <w:tc>
          <w:tcPr>
            <w:tcW w:w="133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10</w:t>
            </w:r>
            <w:r>
              <w:rPr>
                <w:rFonts w:hint="eastAsia" w:eastAsiaTheme="minorEastAsia"/>
                <w:bCs/>
                <w:kern w:val="0"/>
                <w:sz w:val="21"/>
                <w:szCs w:val="21"/>
              </w:rPr>
              <w:t>分</w:t>
            </w:r>
          </w:p>
        </w:tc>
        <w:tc>
          <w:tcPr>
            <w:tcW w:w="3291"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未达标，每少一次，扣</w:t>
            </w:r>
            <w:r>
              <w:rPr>
                <w:rFonts w:eastAsiaTheme="minorEastAsia"/>
                <w:bCs/>
                <w:kern w:val="0"/>
                <w:sz w:val="21"/>
                <w:szCs w:val="21"/>
              </w:rPr>
              <w:t>2</w:t>
            </w:r>
            <w:r>
              <w:rPr>
                <w:rFonts w:hint="eastAsia" w:eastAsiaTheme="minorEastAsia"/>
                <w:bCs/>
                <w:kern w:val="0"/>
                <w:sz w:val="21"/>
                <w:szCs w:val="21"/>
              </w:rPr>
              <w:t>分。</w:t>
            </w:r>
          </w:p>
        </w:tc>
        <w:tc>
          <w:tcPr>
            <w:tcW w:w="93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3"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二</w:t>
            </w:r>
          </w:p>
        </w:tc>
        <w:tc>
          <w:tcPr>
            <w:tcW w:w="1238" w:type="dxa"/>
            <w:vMerge w:val="restart"/>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技术状况评价</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（3</w:t>
            </w:r>
            <w:r>
              <w:rPr>
                <w:rFonts w:eastAsiaTheme="minorEastAsia"/>
                <w:bCs/>
                <w:kern w:val="0"/>
                <w:sz w:val="21"/>
                <w:szCs w:val="21"/>
              </w:rPr>
              <w:t>5</w:t>
            </w:r>
            <w:r>
              <w:rPr>
                <w:rFonts w:hint="eastAsia" w:eastAsiaTheme="minorEastAsia"/>
                <w:bCs/>
                <w:kern w:val="0"/>
                <w:sz w:val="21"/>
                <w:szCs w:val="21"/>
              </w:rPr>
              <w:t>分）</w:t>
            </w:r>
          </w:p>
        </w:tc>
        <w:tc>
          <w:tcPr>
            <w:tcW w:w="149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1.评价实施</w:t>
            </w:r>
          </w:p>
        </w:tc>
        <w:tc>
          <w:tcPr>
            <w:tcW w:w="408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是否符合航道养护计划的评价实施要求。</w:t>
            </w:r>
          </w:p>
        </w:tc>
        <w:tc>
          <w:tcPr>
            <w:tcW w:w="133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w:t>
            </w:r>
            <w:r>
              <w:rPr>
                <w:rFonts w:hint="eastAsia" w:eastAsiaTheme="minorEastAsia"/>
                <w:bCs/>
                <w:kern w:val="0"/>
                <w:sz w:val="21"/>
                <w:szCs w:val="21"/>
              </w:rPr>
              <w:t>5分</w:t>
            </w:r>
          </w:p>
        </w:tc>
        <w:tc>
          <w:tcPr>
            <w:tcW w:w="329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未达标，扣15分。</w:t>
            </w:r>
          </w:p>
        </w:tc>
        <w:tc>
          <w:tcPr>
            <w:tcW w:w="93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38" w:type="dxa"/>
            <w:vMerge w:val="continue"/>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496"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2.评价内容</w:t>
            </w:r>
          </w:p>
        </w:tc>
        <w:tc>
          <w:tcPr>
            <w:tcW w:w="4084"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核查评价内容是否全面，包括对整治建筑物的结构、地形变化、受损原因、发展趋势、稳定性、对航道条件和通航安全的影响等进行评价，评定建筑物技术状况类别，提出后续检查和维修建议。</w:t>
            </w:r>
          </w:p>
        </w:tc>
        <w:tc>
          <w:tcPr>
            <w:tcW w:w="133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20分</w:t>
            </w:r>
          </w:p>
        </w:tc>
        <w:tc>
          <w:tcPr>
            <w:tcW w:w="3291"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缺少一项评价内容，扣5分。</w:t>
            </w:r>
          </w:p>
        </w:tc>
        <w:tc>
          <w:tcPr>
            <w:tcW w:w="93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3"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三</w:t>
            </w:r>
          </w:p>
        </w:tc>
        <w:tc>
          <w:tcPr>
            <w:tcW w:w="1238" w:type="dxa"/>
            <w:vMerge w:val="restart"/>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维修</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w:t>
            </w:r>
            <w:r>
              <w:rPr>
                <w:rFonts w:eastAsiaTheme="minorEastAsia"/>
                <w:bCs/>
                <w:kern w:val="0"/>
                <w:sz w:val="21"/>
                <w:szCs w:val="21"/>
              </w:rPr>
              <w:t>40</w:t>
            </w:r>
            <w:r>
              <w:rPr>
                <w:rFonts w:hint="eastAsia" w:eastAsiaTheme="minorEastAsia"/>
                <w:bCs/>
                <w:kern w:val="0"/>
                <w:sz w:val="21"/>
                <w:szCs w:val="21"/>
              </w:rPr>
              <w:t>分）</w:t>
            </w:r>
          </w:p>
        </w:tc>
        <w:tc>
          <w:tcPr>
            <w:tcW w:w="149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eastAsiaTheme="minorEastAsia"/>
                <w:bCs/>
                <w:kern w:val="0"/>
                <w:sz w:val="21"/>
                <w:szCs w:val="21"/>
              </w:rPr>
              <w:t>1.</w:t>
            </w:r>
            <w:r>
              <w:rPr>
                <w:rFonts w:hint="eastAsia" w:eastAsiaTheme="minorEastAsia"/>
                <w:bCs/>
                <w:kern w:val="0"/>
                <w:sz w:val="21"/>
                <w:szCs w:val="21"/>
              </w:rPr>
              <w:t>维修实施</w:t>
            </w:r>
          </w:p>
        </w:tc>
        <w:tc>
          <w:tcPr>
            <w:tcW w:w="408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是否按照航道养护计划要求进行实施。</w:t>
            </w:r>
          </w:p>
        </w:tc>
        <w:tc>
          <w:tcPr>
            <w:tcW w:w="133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30分</w:t>
            </w:r>
          </w:p>
        </w:tc>
        <w:tc>
          <w:tcPr>
            <w:tcW w:w="329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每座未实施，扣5分。</w:t>
            </w:r>
          </w:p>
        </w:tc>
        <w:tc>
          <w:tcPr>
            <w:tcW w:w="93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38" w:type="dxa"/>
            <w:vMerge w:val="continue"/>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496"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2.维修质量</w:t>
            </w:r>
          </w:p>
        </w:tc>
        <w:tc>
          <w:tcPr>
            <w:tcW w:w="4084"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维修质量是否达到维修效果。</w:t>
            </w:r>
          </w:p>
        </w:tc>
        <w:tc>
          <w:tcPr>
            <w:tcW w:w="1333"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w:t>
            </w:r>
            <w:r>
              <w:rPr>
                <w:rFonts w:eastAsiaTheme="minorEastAsia"/>
                <w:bCs/>
                <w:kern w:val="0"/>
                <w:sz w:val="21"/>
                <w:szCs w:val="21"/>
              </w:rPr>
              <w:t>0</w:t>
            </w:r>
            <w:r>
              <w:rPr>
                <w:rFonts w:hint="eastAsia" w:eastAsiaTheme="minorEastAsia"/>
                <w:bCs/>
                <w:kern w:val="0"/>
                <w:sz w:val="21"/>
                <w:szCs w:val="21"/>
              </w:rPr>
              <w:t>分</w:t>
            </w:r>
          </w:p>
        </w:tc>
        <w:tc>
          <w:tcPr>
            <w:tcW w:w="3291"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未达标，每座扣5分。</w:t>
            </w:r>
          </w:p>
        </w:tc>
        <w:tc>
          <w:tcPr>
            <w:tcW w:w="936"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　</w:t>
            </w:r>
          </w:p>
        </w:tc>
      </w:tr>
    </w:tbl>
    <w:p>
      <w:pPr>
        <w:ind w:firstLine="0" w:firstLineChars="0"/>
        <w:rPr>
          <w:szCs w:val="30"/>
        </w:rPr>
      </w:pPr>
      <w:r>
        <w:t xml:space="preserve"> </w:t>
      </w:r>
    </w:p>
    <w:p>
      <w:pPr>
        <w:ind w:firstLine="0" w:firstLineChars="0"/>
        <w:jc w:val="center"/>
        <w:rPr>
          <w:rFonts w:ascii="仿宋_GB2312" w:eastAsia="仿宋_GB2312"/>
          <w:b/>
          <w:bCs/>
          <w:kern w:val="0"/>
          <w:sz w:val="28"/>
          <w:szCs w:val="28"/>
        </w:rPr>
      </w:pPr>
    </w:p>
    <w:p>
      <w:pPr>
        <w:ind w:firstLine="0" w:firstLineChars="0"/>
        <w:jc w:val="center"/>
        <w:rPr>
          <w:rFonts w:ascii="仿宋_GB2312" w:eastAsia="仿宋_GB2312"/>
          <w:b/>
          <w:bCs/>
          <w:kern w:val="0"/>
          <w:sz w:val="28"/>
          <w:szCs w:val="28"/>
        </w:rPr>
      </w:pPr>
    </w:p>
    <w:p>
      <w:pPr>
        <w:ind w:firstLine="0" w:firstLineChars="0"/>
        <w:jc w:val="center"/>
        <w:rPr>
          <w:rFonts w:ascii="仿宋_GB2312" w:eastAsia="仿宋_GB2312"/>
          <w:b/>
          <w:bCs/>
          <w:kern w:val="0"/>
          <w:sz w:val="28"/>
          <w:szCs w:val="28"/>
        </w:rPr>
      </w:pPr>
    </w:p>
    <w:p>
      <w:pPr>
        <w:pageBreakBefore/>
        <w:widowControl/>
        <w:snapToGrid w:val="0"/>
        <w:ind w:firstLine="0" w:firstLineChars="0"/>
        <w:jc w:val="center"/>
        <w:rPr>
          <w:rFonts w:eastAsiaTheme="minorEastAsia"/>
          <w:b/>
          <w:bCs/>
          <w:kern w:val="0"/>
          <w:sz w:val="28"/>
          <w:szCs w:val="28"/>
        </w:rPr>
      </w:pPr>
      <w:r>
        <w:rPr>
          <w:rFonts w:hint="eastAsia" w:eastAsiaTheme="minorEastAsia"/>
          <w:b/>
          <w:bCs/>
          <w:kern w:val="0"/>
          <w:sz w:val="28"/>
          <w:szCs w:val="28"/>
        </w:rPr>
        <w:t>表</w:t>
      </w:r>
      <w:r>
        <w:rPr>
          <w:rFonts w:eastAsiaTheme="minorEastAsia"/>
          <w:b/>
          <w:bCs/>
          <w:kern w:val="0"/>
          <w:sz w:val="28"/>
          <w:szCs w:val="28"/>
        </w:rPr>
        <w:t xml:space="preserve">4.1.5-7 </w:t>
      </w:r>
      <w:r>
        <w:rPr>
          <w:rFonts w:hint="eastAsia" w:eastAsiaTheme="minorEastAsia"/>
          <w:b/>
          <w:bCs/>
          <w:kern w:val="0"/>
          <w:sz w:val="28"/>
          <w:szCs w:val="28"/>
        </w:rPr>
        <w:t>通航建筑物养护核查表</w:t>
      </w:r>
    </w:p>
    <w:tbl>
      <w:tblPr>
        <w:tblStyle w:val="15"/>
        <w:tblW w:w="14595" w:type="dxa"/>
        <w:jc w:val="center"/>
        <w:tblLayout w:type="fixed"/>
        <w:tblCellMar>
          <w:top w:w="0" w:type="dxa"/>
          <w:left w:w="108" w:type="dxa"/>
          <w:bottom w:w="0" w:type="dxa"/>
          <w:right w:w="108" w:type="dxa"/>
        </w:tblCellMar>
      </w:tblPr>
      <w:tblGrid>
        <w:gridCol w:w="557"/>
        <w:gridCol w:w="1258"/>
        <w:gridCol w:w="1294"/>
        <w:gridCol w:w="2977"/>
        <w:gridCol w:w="1309"/>
        <w:gridCol w:w="4680"/>
        <w:gridCol w:w="900"/>
        <w:gridCol w:w="900"/>
        <w:gridCol w:w="720"/>
      </w:tblGrid>
      <w:tr>
        <w:tblPrEx>
          <w:tblCellMar>
            <w:top w:w="0" w:type="dxa"/>
            <w:left w:w="108" w:type="dxa"/>
            <w:bottom w:w="0" w:type="dxa"/>
            <w:right w:w="108" w:type="dxa"/>
          </w:tblCellMar>
        </w:tblPrEx>
        <w:trPr>
          <w:trHeight w:val="20" w:hRule="atLeast"/>
          <w:jc w:val="center"/>
        </w:trPr>
        <w:tc>
          <w:tcPr>
            <w:tcW w:w="557" w:type="dxa"/>
            <w:tcBorders>
              <w:top w:val="single" w:color="auto" w:sz="8" w:space="0"/>
              <w:left w:val="single" w:color="auto" w:sz="8"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序号</w:t>
            </w:r>
          </w:p>
        </w:tc>
        <w:tc>
          <w:tcPr>
            <w:tcW w:w="1258"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指标</w:t>
            </w:r>
          </w:p>
        </w:tc>
        <w:tc>
          <w:tcPr>
            <w:tcW w:w="4271" w:type="dxa"/>
            <w:gridSpan w:val="2"/>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核查内容</w:t>
            </w:r>
          </w:p>
        </w:tc>
        <w:tc>
          <w:tcPr>
            <w:tcW w:w="1309"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标准分（</w:t>
            </w:r>
            <w:r>
              <w:rPr>
                <w:rFonts w:eastAsiaTheme="minorEastAsia"/>
                <w:b/>
                <w:kern w:val="0"/>
                <w:sz w:val="21"/>
                <w:szCs w:val="21"/>
              </w:rPr>
              <w:t>100</w:t>
            </w:r>
            <w:r>
              <w:rPr>
                <w:rFonts w:hint="eastAsia" w:eastAsiaTheme="minorEastAsia"/>
                <w:b/>
                <w:kern w:val="0"/>
                <w:sz w:val="21"/>
                <w:szCs w:val="21"/>
              </w:rPr>
              <w:t>分）</w:t>
            </w:r>
          </w:p>
        </w:tc>
        <w:tc>
          <w:tcPr>
            <w:tcW w:w="4680"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打分标准</w:t>
            </w:r>
          </w:p>
        </w:tc>
        <w:tc>
          <w:tcPr>
            <w:tcW w:w="900"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自评分</w:t>
            </w:r>
          </w:p>
        </w:tc>
        <w:tc>
          <w:tcPr>
            <w:tcW w:w="900" w:type="dxa"/>
            <w:tcBorders>
              <w:top w:val="single" w:color="auto" w:sz="8" w:space="0"/>
              <w:left w:val="nil"/>
              <w:bottom w:val="single" w:color="auto" w:sz="4" w:space="0"/>
              <w:right w:val="single" w:color="auto" w:sz="8"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核查分</w:t>
            </w:r>
          </w:p>
        </w:tc>
        <w:tc>
          <w:tcPr>
            <w:tcW w:w="720" w:type="dxa"/>
            <w:tcBorders>
              <w:top w:val="single" w:color="auto" w:sz="8" w:space="0"/>
              <w:left w:val="nil"/>
              <w:bottom w:val="single" w:color="auto" w:sz="4" w:space="0"/>
              <w:right w:val="single" w:color="auto" w:sz="8"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备注</w:t>
            </w:r>
          </w:p>
        </w:tc>
      </w:tr>
      <w:tr>
        <w:tblPrEx>
          <w:tblCellMar>
            <w:top w:w="0" w:type="dxa"/>
            <w:left w:w="108" w:type="dxa"/>
            <w:bottom w:w="0" w:type="dxa"/>
            <w:right w:w="108" w:type="dxa"/>
          </w:tblCellMar>
        </w:tblPrEx>
        <w:trPr>
          <w:trHeight w:val="20" w:hRule="atLeast"/>
          <w:jc w:val="center"/>
        </w:trPr>
        <w:tc>
          <w:tcPr>
            <w:tcW w:w="557"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一</w:t>
            </w:r>
          </w:p>
        </w:tc>
        <w:tc>
          <w:tcPr>
            <w:tcW w:w="1258" w:type="dxa"/>
            <w:vMerge w:val="restart"/>
            <w:tcBorders>
              <w:top w:val="nil"/>
              <w:left w:val="nil"/>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通航建筑物保养</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（40分）</w:t>
            </w:r>
          </w:p>
        </w:tc>
        <w:tc>
          <w:tcPr>
            <w:tcW w:w="129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w:t>
            </w:r>
            <w:r>
              <w:rPr>
                <w:rFonts w:eastAsiaTheme="minorEastAsia"/>
                <w:bCs/>
                <w:kern w:val="0"/>
                <w:sz w:val="21"/>
                <w:szCs w:val="21"/>
              </w:rPr>
              <w:t>.</w:t>
            </w:r>
            <w:r>
              <w:rPr>
                <w:rFonts w:hint="eastAsia" w:eastAsiaTheme="minorEastAsia"/>
                <w:bCs/>
                <w:kern w:val="0"/>
                <w:sz w:val="21"/>
                <w:szCs w:val="21"/>
              </w:rPr>
              <w:t>例行保养</w:t>
            </w:r>
          </w:p>
        </w:tc>
        <w:tc>
          <w:tcPr>
            <w:tcW w:w="297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是否制定例行保养制度，按照制度要求组织实施。</w:t>
            </w:r>
          </w:p>
        </w:tc>
        <w:tc>
          <w:tcPr>
            <w:tcW w:w="130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8分</w:t>
            </w:r>
          </w:p>
        </w:tc>
        <w:tc>
          <w:tcPr>
            <w:tcW w:w="468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未制定例行保养制度，每处扣1分；未组织实施，每处扣1分；未达到制度要求，每处扣1分。</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264" w:hRule="atLeast"/>
          <w:jc w:val="center"/>
        </w:trPr>
        <w:tc>
          <w:tcPr>
            <w:tcW w:w="557" w:type="dxa"/>
            <w:vMerge w:val="continue"/>
            <w:tcBorders>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58" w:type="dxa"/>
            <w:vMerge w:val="continue"/>
            <w:tcBorders>
              <w:left w:val="nil"/>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w:t>
            </w:r>
            <w:r>
              <w:rPr>
                <w:rFonts w:eastAsiaTheme="minorEastAsia"/>
                <w:bCs/>
                <w:kern w:val="0"/>
                <w:sz w:val="21"/>
                <w:szCs w:val="21"/>
              </w:rPr>
              <w:t>.</w:t>
            </w:r>
            <w:r>
              <w:rPr>
                <w:rFonts w:hint="eastAsia" w:eastAsiaTheme="minorEastAsia"/>
                <w:bCs/>
                <w:kern w:val="0"/>
                <w:sz w:val="21"/>
                <w:szCs w:val="21"/>
              </w:rPr>
              <w:t>定期保养</w:t>
            </w:r>
          </w:p>
        </w:tc>
        <w:tc>
          <w:tcPr>
            <w:tcW w:w="297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是否制定定期保养制度，按照制度要求组织实施。</w:t>
            </w:r>
          </w:p>
        </w:tc>
        <w:tc>
          <w:tcPr>
            <w:tcW w:w="130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8分</w:t>
            </w:r>
          </w:p>
        </w:tc>
        <w:tc>
          <w:tcPr>
            <w:tcW w:w="468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未制定定期保养制度，每处扣1分；未组织实施，每处扣1分；未达到制度要求，每处扣1分。</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264" w:hRule="atLeast"/>
          <w:jc w:val="center"/>
        </w:trPr>
        <w:tc>
          <w:tcPr>
            <w:tcW w:w="557" w:type="dxa"/>
            <w:vMerge w:val="continue"/>
            <w:tcBorders>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58" w:type="dxa"/>
            <w:vMerge w:val="continue"/>
            <w:tcBorders>
              <w:left w:val="nil"/>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3</w:t>
            </w:r>
            <w:r>
              <w:rPr>
                <w:rFonts w:eastAsiaTheme="minorEastAsia"/>
                <w:bCs/>
                <w:kern w:val="0"/>
                <w:sz w:val="21"/>
                <w:szCs w:val="21"/>
              </w:rPr>
              <w:t>.</w:t>
            </w:r>
            <w:r>
              <w:rPr>
                <w:rFonts w:hint="eastAsia" w:eastAsiaTheme="minorEastAsia"/>
                <w:bCs/>
                <w:kern w:val="0"/>
                <w:sz w:val="21"/>
                <w:szCs w:val="21"/>
              </w:rPr>
              <w:t>专项修理</w:t>
            </w:r>
          </w:p>
        </w:tc>
        <w:tc>
          <w:tcPr>
            <w:tcW w:w="297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是否制定专项修理计划，按照计划要求组织实施。</w:t>
            </w:r>
          </w:p>
        </w:tc>
        <w:tc>
          <w:tcPr>
            <w:tcW w:w="130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8分</w:t>
            </w:r>
          </w:p>
        </w:tc>
        <w:tc>
          <w:tcPr>
            <w:tcW w:w="468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未制定专项修理计划，每处扣1分；未组织实施，每处扣1分；未达到计划要求，每处扣1分。</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264" w:hRule="atLeast"/>
          <w:jc w:val="center"/>
        </w:trPr>
        <w:tc>
          <w:tcPr>
            <w:tcW w:w="557" w:type="dxa"/>
            <w:vMerge w:val="continue"/>
            <w:tcBorders>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58" w:type="dxa"/>
            <w:vMerge w:val="continue"/>
            <w:tcBorders>
              <w:left w:val="nil"/>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4</w:t>
            </w:r>
            <w:r>
              <w:rPr>
                <w:rFonts w:eastAsiaTheme="minorEastAsia"/>
                <w:bCs/>
                <w:kern w:val="0"/>
                <w:sz w:val="21"/>
                <w:szCs w:val="21"/>
              </w:rPr>
              <w:t>.</w:t>
            </w:r>
            <w:r>
              <w:rPr>
                <w:rFonts w:hint="eastAsia" w:eastAsiaTheme="minorEastAsia"/>
                <w:bCs/>
                <w:kern w:val="0"/>
                <w:sz w:val="21"/>
                <w:szCs w:val="21"/>
              </w:rPr>
              <w:t>大修</w:t>
            </w:r>
          </w:p>
        </w:tc>
        <w:tc>
          <w:tcPr>
            <w:tcW w:w="297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是否制定大修计划，按照计划要求组织实施。</w:t>
            </w:r>
          </w:p>
        </w:tc>
        <w:tc>
          <w:tcPr>
            <w:tcW w:w="130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8分</w:t>
            </w:r>
          </w:p>
        </w:tc>
        <w:tc>
          <w:tcPr>
            <w:tcW w:w="468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未制定大修计划，每处扣1分；未组织实施，每处扣1分；未达到计划要求，每处扣1分。</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264" w:hRule="atLeast"/>
          <w:jc w:val="center"/>
        </w:trPr>
        <w:tc>
          <w:tcPr>
            <w:tcW w:w="557"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58" w:type="dxa"/>
            <w:vMerge w:val="continue"/>
            <w:tcBorders>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5</w:t>
            </w:r>
            <w:r>
              <w:rPr>
                <w:rFonts w:eastAsiaTheme="minorEastAsia"/>
                <w:bCs/>
                <w:kern w:val="0"/>
                <w:sz w:val="21"/>
                <w:szCs w:val="21"/>
              </w:rPr>
              <w:t>.</w:t>
            </w:r>
            <w:r>
              <w:rPr>
                <w:rFonts w:hint="eastAsia" w:eastAsiaTheme="minorEastAsia"/>
                <w:bCs/>
                <w:kern w:val="0"/>
                <w:sz w:val="21"/>
                <w:szCs w:val="21"/>
              </w:rPr>
              <w:t>抢修</w:t>
            </w:r>
          </w:p>
        </w:tc>
        <w:tc>
          <w:tcPr>
            <w:tcW w:w="297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是否制定应急预案，按照预案要求组织实施。</w:t>
            </w:r>
          </w:p>
        </w:tc>
        <w:tc>
          <w:tcPr>
            <w:tcW w:w="130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8分</w:t>
            </w:r>
          </w:p>
        </w:tc>
        <w:tc>
          <w:tcPr>
            <w:tcW w:w="468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未制定应急预案，每处扣1分；未组织实施，每处扣1分；未达到应急预案要求，每处扣1分。</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20" w:hRule="atLeast"/>
          <w:jc w:val="center"/>
        </w:trPr>
        <w:tc>
          <w:tcPr>
            <w:tcW w:w="557"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二</w:t>
            </w:r>
          </w:p>
        </w:tc>
        <w:tc>
          <w:tcPr>
            <w:tcW w:w="1258" w:type="dxa"/>
            <w:vMerge w:val="restart"/>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highlight w:val="none"/>
                <w:lang w:eastAsia="zh-CN"/>
              </w:rPr>
            </w:pPr>
            <w:r>
              <w:rPr>
                <w:rFonts w:hint="eastAsia" w:eastAsiaTheme="minorEastAsia"/>
                <w:bCs/>
                <w:kern w:val="0"/>
                <w:sz w:val="21"/>
                <w:szCs w:val="21"/>
                <w:highlight w:val="none"/>
              </w:rPr>
              <w:t>通航建筑物</w:t>
            </w:r>
            <w:r>
              <w:rPr>
                <w:rFonts w:hint="eastAsia" w:eastAsiaTheme="minorEastAsia"/>
                <w:bCs/>
                <w:kern w:val="0"/>
                <w:sz w:val="21"/>
                <w:szCs w:val="21"/>
                <w:highlight w:val="none"/>
                <w:lang w:eastAsia="zh-CN"/>
              </w:rPr>
              <w:t>技术状况评价</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(60分)</w:t>
            </w:r>
          </w:p>
        </w:tc>
        <w:tc>
          <w:tcPr>
            <w:tcW w:w="1294"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1.通航时间保证率</w:t>
            </w:r>
          </w:p>
        </w:tc>
        <w:tc>
          <w:tcPr>
            <w:tcW w:w="297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是否达到养护计划要求。</w:t>
            </w:r>
          </w:p>
        </w:tc>
        <w:tc>
          <w:tcPr>
            <w:tcW w:w="1309"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12分</w:t>
            </w:r>
          </w:p>
        </w:tc>
        <w:tc>
          <w:tcPr>
            <w:tcW w:w="468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未达标，每座扣4分；辖区内仅1座通航建筑物的，扣12分，2座通航建筑物的，每座扣6分。</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90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72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　</w:t>
            </w:r>
          </w:p>
        </w:tc>
      </w:tr>
      <w:tr>
        <w:tblPrEx>
          <w:tblCellMar>
            <w:top w:w="0" w:type="dxa"/>
            <w:left w:w="108" w:type="dxa"/>
            <w:bottom w:w="0" w:type="dxa"/>
            <w:right w:w="108" w:type="dxa"/>
          </w:tblCellMar>
        </w:tblPrEx>
        <w:trPr>
          <w:trHeight w:val="20" w:hRule="atLeast"/>
          <w:jc w:val="center"/>
        </w:trPr>
        <w:tc>
          <w:tcPr>
            <w:tcW w:w="557"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58" w:type="dxa"/>
            <w:vMerge w:val="continue"/>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4"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2.设备完好率</w:t>
            </w:r>
          </w:p>
        </w:tc>
        <w:tc>
          <w:tcPr>
            <w:tcW w:w="2977"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是否达到养护计划要求。</w:t>
            </w:r>
          </w:p>
        </w:tc>
        <w:tc>
          <w:tcPr>
            <w:tcW w:w="1309"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12分</w:t>
            </w:r>
          </w:p>
        </w:tc>
        <w:tc>
          <w:tcPr>
            <w:tcW w:w="468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未达标，每座扣4分；辖区内仅1座通航建筑物的，扣12分，2座通航建筑物的，每座扣6分。</w:t>
            </w:r>
          </w:p>
        </w:tc>
        <w:tc>
          <w:tcPr>
            <w:tcW w:w="9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9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72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　</w:t>
            </w:r>
          </w:p>
        </w:tc>
      </w:tr>
      <w:tr>
        <w:tblPrEx>
          <w:tblCellMar>
            <w:top w:w="0" w:type="dxa"/>
            <w:left w:w="108" w:type="dxa"/>
            <w:bottom w:w="0" w:type="dxa"/>
            <w:right w:w="108" w:type="dxa"/>
          </w:tblCellMar>
        </w:tblPrEx>
        <w:trPr>
          <w:trHeight w:val="551" w:hRule="atLeast"/>
          <w:jc w:val="center"/>
        </w:trPr>
        <w:tc>
          <w:tcPr>
            <w:tcW w:w="557"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58" w:type="dxa"/>
            <w:vMerge w:val="continue"/>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4"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3.设备故障碍航率</w:t>
            </w:r>
          </w:p>
        </w:tc>
        <w:tc>
          <w:tcPr>
            <w:tcW w:w="2977"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是否达到养护计划要求。</w:t>
            </w:r>
          </w:p>
        </w:tc>
        <w:tc>
          <w:tcPr>
            <w:tcW w:w="1309"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12分</w:t>
            </w:r>
          </w:p>
        </w:tc>
        <w:tc>
          <w:tcPr>
            <w:tcW w:w="468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未达标，每座扣4分；辖区内仅1座通航建筑物的，扣12分，2座通航建筑物的，每座扣6分。</w:t>
            </w:r>
          </w:p>
        </w:tc>
        <w:tc>
          <w:tcPr>
            <w:tcW w:w="9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9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72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　</w:t>
            </w:r>
          </w:p>
        </w:tc>
      </w:tr>
      <w:tr>
        <w:tblPrEx>
          <w:tblCellMar>
            <w:top w:w="0" w:type="dxa"/>
            <w:left w:w="108" w:type="dxa"/>
            <w:bottom w:w="0" w:type="dxa"/>
            <w:right w:w="108" w:type="dxa"/>
          </w:tblCellMar>
        </w:tblPrEx>
        <w:trPr>
          <w:trHeight w:val="20" w:hRule="atLeast"/>
          <w:jc w:val="center"/>
        </w:trPr>
        <w:tc>
          <w:tcPr>
            <w:tcW w:w="557"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58" w:type="dxa"/>
            <w:vMerge w:val="continue"/>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4"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4.修理计划完成率</w:t>
            </w:r>
          </w:p>
        </w:tc>
        <w:tc>
          <w:tcPr>
            <w:tcW w:w="2977"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是否达到养护计划要求。</w:t>
            </w:r>
          </w:p>
        </w:tc>
        <w:tc>
          <w:tcPr>
            <w:tcW w:w="1309"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12分</w:t>
            </w:r>
          </w:p>
        </w:tc>
        <w:tc>
          <w:tcPr>
            <w:tcW w:w="468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未达标，每座扣4分；辖区内仅1座通航建筑物的，扣12分，2座通航建筑物的，每座扣6分。</w:t>
            </w:r>
          </w:p>
        </w:tc>
        <w:tc>
          <w:tcPr>
            <w:tcW w:w="9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9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72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　</w:t>
            </w:r>
          </w:p>
        </w:tc>
      </w:tr>
      <w:tr>
        <w:tblPrEx>
          <w:tblCellMar>
            <w:top w:w="0" w:type="dxa"/>
            <w:left w:w="108" w:type="dxa"/>
            <w:bottom w:w="0" w:type="dxa"/>
            <w:right w:w="108" w:type="dxa"/>
          </w:tblCellMar>
        </w:tblPrEx>
        <w:trPr>
          <w:trHeight w:val="20" w:hRule="atLeast"/>
          <w:jc w:val="center"/>
        </w:trPr>
        <w:tc>
          <w:tcPr>
            <w:tcW w:w="557"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58" w:type="dxa"/>
            <w:vMerge w:val="continue"/>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94"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5.主要设备停机故障率</w:t>
            </w:r>
          </w:p>
        </w:tc>
        <w:tc>
          <w:tcPr>
            <w:tcW w:w="2977"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是否达到养护计划要求。</w:t>
            </w:r>
          </w:p>
        </w:tc>
        <w:tc>
          <w:tcPr>
            <w:tcW w:w="1309"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12分</w:t>
            </w:r>
          </w:p>
        </w:tc>
        <w:tc>
          <w:tcPr>
            <w:tcW w:w="468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未达标，每座扣4分；辖区内仅1座通航建筑物的，扣12分，2座通航建筑物的，每座扣6分。</w:t>
            </w:r>
          </w:p>
        </w:tc>
        <w:tc>
          <w:tcPr>
            <w:tcW w:w="9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90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720" w:type="dxa"/>
            <w:tcBorders>
              <w:top w:val="single" w:color="auto" w:sz="4" w:space="0"/>
              <w:left w:val="nil"/>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　</w:t>
            </w:r>
          </w:p>
        </w:tc>
      </w:tr>
    </w:tbl>
    <w:p>
      <w:pPr>
        <w:pageBreakBefore/>
        <w:widowControl/>
        <w:snapToGrid w:val="0"/>
        <w:ind w:firstLine="0" w:firstLineChars="0"/>
        <w:jc w:val="center"/>
        <w:rPr>
          <w:rFonts w:eastAsiaTheme="minorEastAsia"/>
          <w:b/>
          <w:bCs/>
          <w:kern w:val="0"/>
          <w:sz w:val="28"/>
          <w:szCs w:val="28"/>
        </w:rPr>
      </w:pPr>
      <w:r>
        <w:rPr>
          <w:rFonts w:hint="eastAsia" w:eastAsiaTheme="minorEastAsia"/>
          <w:b/>
          <w:bCs/>
          <w:kern w:val="0"/>
          <w:sz w:val="28"/>
          <w:szCs w:val="28"/>
        </w:rPr>
        <w:t>表</w:t>
      </w:r>
      <w:r>
        <w:rPr>
          <w:rFonts w:eastAsiaTheme="minorEastAsia"/>
          <w:b/>
          <w:bCs/>
          <w:kern w:val="0"/>
          <w:sz w:val="28"/>
          <w:szCs w:val="28"/>
        </w:rPr>
        <w:t xml:space="preserve">4.1.5-8 </w:t>
      </w:r>
      <w:r>
        <w:rPr>
          <w:rFonts w:hint="eastAsia" w:eastAsiaTheme="minorEastAsia"/>
          <w:b/>
          <w:bCs/>
          <w:kern w:val="0"/>
          <w:sz w:val="28"/>
          <w:szCs w:val="28"/>
        </w:rPr>
        <w:t>支持保障设施设备维护核查表</w:t>
      </w:r>
    </w:p>
    <w:tbl>
      <w:tblPr>
        <w:tblStyle w:val="15"/>
        <w:tblW w:w="14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38"/>
        <w:gridCol w:w="1243"/>
        <w:gridCol w:w="4337"/>
        <w:gridCol w:w="1333"/>
        <w:gridCol w:w="3291"/>
        <w:gridCol w:w="936"/>
        <w:gridCol w:w="898"/>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序号</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指标</w:t>
            </w:r>
          </w:p>
        </w:tc>
        <w:tc>
          <w:tcPr>
            <w:tcW w:w="558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核查内容</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标准分（</w:t>
            </w:r>
            <w:r>
              <w:rPr>
                <w:rFonts w:eastAsiaTheme="minorEastAsia"/>
                <w:b/>
                <w:kern w:val="0"/>
                <w:sz w:val="21"/>
                <w:szCs w:val="21"/>
              </w:rPr>
              <w:t>100</w:t>
            </w:r>
            <w:r>
              <w:rPr>
                <w:rFonts w:hint="eastAsia" w:eastAsiaTheme="minorEastAsia"/>
                <w:b/>
                <w:kern w:val="0"/>
                <w:sz w:val="21"/>
                <w:szCs w:val="21"/>
              </w:rPr>
              <w:t>分）</w:t>
            </w:r>
          </w:p>
        </w:tc>
        <w:tc>
          <w:tcPr>
            <w:tcW w:w="3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打分标准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自评分</w:t>
            </w:r>
          </w:p>
        </w:tc>
        <w:tc>
          <w:tcPr>
            <w:tcW w:w="89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核查分</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33"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一</w:t>
            </w:r>
          </w:p>
        </w:tc>
        <w:tc>
          <w:tcPr>
            <w:tcW w:w="1238"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船艇维护</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（40分）</w:t>
            </w:r>
          </w:p>
        </w:tc>
        <w:tc>
          <w:tcPr>
            <w:tcW w:w="558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是否按照航道养护计划开展并完成船艇维护。</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10</w:t>
            </w:r>
            <w:r>
              <w:rPr>
                <w:rFonts w:hint="eastAsia" w:eastAsiaTheme="minorEastAsia"/>
                <w:bCs/>
                <w:kern w:val="0"/>
                <w:sz w:val="21"/>
                <w:szCs w:val="21"/>
              </w:rPr>
              <w:t>分</w:t>
            </w:r>
          </w:p>
        </w:tc>
        <w:tc>
          <w:tcPr>
            <w:tcW w:w="3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未开展，扣1</w:t>
            </w:r>
            <w:r>
              <w:rPr>
                <w:rFonts w:eastAsiaTheme="minorEastAsia"/>
                <w:bCs/>
                <w:kern w:val="0"/>
                <w:sz w:val="21"/>
                <w:szCs w:val="21"/>
              </w:rPr>
              <w:t>0</w:t>
            </w:r>
            <w:r>
              <w:rPr>
                <w:rFonts w:hint="eastAsia" w:eastAsiaTheme="minorEastAsia"/>
                <w:bCs/>
                <w:kern w:val="0"/>
                <w:sz w:val="21"/>
                <w:szCs w:val="21"/>
              </w:rPr>
              <w:t>分；未完成，按照完成程度酌情扣分。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38"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558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船体保养、船舶机械、船舶电气的维护质量达到规范要求。</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30</w:t>
            </w:r>
            <w:r>
              <w:rPr>
                <w:rFonts w:hint="eastAsia" w:eastAsiaTheme="minorEastAsia"/>
                <w:bCs/>
                <w:kern w:val="0"/>
                <w:sz w:val="21"/>
                <w:szCs w:val="21"/>
              </w:rPr>
              <w:t>分</w:t>
            </w:r>
          </w:p>
        </w:tc>
        <w:tc>
          <w:tcPr>
            <w:tcW w:w="3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每类内容中有一项指标不合格，扣</w:t>
            </w:r>
            <w:r>
              <w:rPr>
                <w:rFonts w:eastAsiaTheme="minorEastAsia"/>
                <w:bCs/>
                <w:kern w:val="0"/>
                <w:sz w:val="21"/>
                <w:szCs w:val="21"/>
              </w:rPr>
              <w:t>2</w:t>
            </w:r>
            <w:r>
              <w:rPr>
                <w:rFonts w:hint="eastAsia" w:eastAsiaTheme="minorEastAsia"/>
                <w:bCs/>
                <w:kern w:val="0"/>
                <w:sz w:val="21"/>
                <w:szCs w:val="21"/>
              </w:rPr>
              <w:t>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3"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二</w:t>
            </w:r>
          </w:p>
        </w:tc>
        <w:tc>
          <w:tcPr>
            <w:tcW w:w="1238"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航道养护场站、基地</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w:t>
            </w:r>
            <w:r>
              <w:rPr>
                <w:rFonts w:eastAsiaTheme="minorEastAsia"/>
                <w:bCs/>
                <w:kern w:val="0"/>
                <w:sz w:val="21"/>
                <w:szCs w:val="21"/>
              </w:rPr>
              <w:t>5</w:t>
            </w:r>
            <w:r>
              <w:rPr>
                <w:rFonts w:hint="eastAsia" w:eastAsiaTheme="minorEastAsia"/>
                <w:bCs/>
                <w:kern w:val="0"/>
                <w:sz w:val="21"/>
                <w:szCs w:val="21"/>
              </w:rPr>
              <w:t>0分）</w:t>
            </w:r>
          </w:p>
        </w:tc>
        <w:tc>
          <w:tcPr>
            <w:tcW w:w="558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是否按照航道养护计划开展并完成航道场站、基地养护。</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10</w:t>
            </w:r>
            <w:r>
              <w:rPr>
                <w:rFonts w:hint="eastAsia" w:eastAsiaTheme="minorEastAsia"/>
                <w:bCs/>
                <w:kern w:val="0"/>
                <w:sz w:val="21"/>
                <w:szCs w:val="21"/>
              </w:rPr>
              <w:t>分</w:t>
            </w:r>
          </w:p>
        </w:tc>
        <w:tc>
          <w:tcPr>
            <w:tcW w:w="3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未开展，扣1</w:t>
            </w:r>
            <w:r>
              <w:rPr>
                <w:rFonts w:eastAsiaTheme="minorEastAsia"/>
                <w:bCs/>
                <w:kern w:val="0"/>
                <w:sz w:val="21"/>
                <w:szCs w:val="21"/>
              </w:rPr>
              <w:t>0</w:t>
            </w:r>
            <w:r>
              <w:rPr>
                <w:rFonts w:hint="eastAsia" w:eastAsiaTheme="minorEastAsia"/>
                <w:bCs/>
                <w:kern w:val="0"/>
                <w:sz w:val="21"/>
                <w:szCs w:val="21"/>
              </w:rPr>
              <w:t>分；未完成，按照完成程度酌情扣分。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r>
              <w:rPr>
                <w:rFonts w:hint="eastAsia" w:eastAsiaTheme="minorEastAsia"/>
                <w:bCs/>
                <w:kern w:val="0"/>
                <w:sz w:val="21"/>
                <w:szCs w:val="21"/>
              </w:rPr>
              <w:t>必选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38"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1.站房</w:t>
            </w:r>
          </w:p>
        </w:tc>
        <w:tc>
          <w:tcPr>
            <w:tcW w:w="433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站房及供电、供水、道路及有关附属设施功能正常，保养到位。院落干净、整洁，器材摆放整齐，无杂物，做好绿化。</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w:t>
            </w:r>
            <w:r>
              <w:rPr>
                <w:rFonts w:eastAsiaTheme="minorEastAsia"/>
                <w:bCs/>
                <w:kern w:val="0"/>
                <w:sz w:val="21"/>
                <w:szCs w:val="21"/>
              </w:rPr>
              <w:t>0</w:t>
            </w:r>
            <w:r>
              <w:rPr>
                <w:rFonts w:hint="eastAsia" w:eastAsiaTheme="minorEastAsia"/>
                <w:bCs/>
                <w:kern w:val="0"/>
                <w:sz w:val="21"/>
                <w:szCs w:val="21"/>
              </w:rPr>
              <w:t>分</w:t>
            </w:r>
          </w:p>
        </w:tc>
        <w:tc>
          <w:tcPr>
            <w:tcW w:w="3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一项不合格，扣</w:t>
            </w:r>
            <w:r>
              <w:rPr>
                <w:rFonts w:eastAsiaTheme="minorEastAsia"/>
                <w:bCs/>
                <w:kern w:val="0"/>
                <w:sz w:val="21"/>
                <w:szCs w:val="21"/>
              </w:rPr>
              <w:t>2</w:t>
            </w:r>
            <w:r>
              <w:rPr>
                <w:rFonts w:hint="eastAsia" w:eastAsiaTheme="minorEastAsia"/>
                <w:bCs/>
                <w:kern w:val="0"/>
                <w:sz w:val="21"/>
                <w:szCs w:val="21"/>
              </w:rPr>
              <w:t>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eastAsiaTheme="minorEastAsia"/>
                <w:bCs/>
                <w:kern w:val="0"/>
                <w:sz w:val="21"/>
                <w:szCs w:val="21"/>
              </w:rPr>
            </w:pPr>
            <w:r>
              <w:rPr>
                <w:rFonts w:hint="eastAsia" w:eastAsiaTheme="minorEastAsia"/>
                <w:bCs/>
                <w:kern w:val="0"/>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38"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2.码头</w:t>
            </w:r>
          </w:p>
        </w:tc>
        <w:tc>
          <w:tcPr>
            <w:tcW w:w="4337"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工作码头提示、警示牌明显清晰。码头结构完整、靠泊防撞设施、安全防护网齐全。码头前沿水域水深足够，每半年对前沿水域水深有</w:t>
            </w:r>
            <w:r>
              <w:rPr>
                <w:rFonts w:eastAsiaTheme="minorEastAsia"/>
                <w:bCs/>
                <w:kern w:val="0"/>
                <w:sz w:val="21"/>
                <w:szCs w:val="21"/>
              </w:rPr>
              <w:t>1-2</w:t>
            </w:r>
            <w:r>
              <w:rPr>
                <w:rFonts w:hint="eastAsia" w:eastAsiaTheme="minorEastAsia"/>
                <w:bCs/>
                <w:kern w:val="0"/>
                <w:sz w:val="21"/>
                <w:szCs w:val="21"/>
              </w:rPr>
              <w:t>次探测。</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10</w:t>
            </w:r>
            <w:r>
              <w:rPr>
                <w:rFonts w:hint="eastAsia" w:eastAsiaTheme="minorEastAsia"/>
                <w:bCs/>
                <w:kern w:val="0"/>
                <w:sz w:val="21"/>
                <w:szCs w:val="21"/>
              </w:rPr>
              <w:t>分</w:t>
            </w:r>
          </w:p>
        </w:tc>
        <w:tc>
          <w:tcPr>
            <w:tcW w:w="3291"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一项不合格或不达标，扣</w:t>
            </w:r>
            <w:r>
              <w:rPr>
                <w:rFonts w:eastAsiaTheme="minorEastAsia"/>
                <w:bCs/>
                <w:kern w:val="0"/>
                <w:sz w:val="21"/>
                <w:szCs w:val="21"/>
              </w:rPr>
              <w:t>2</w:t>
            </w:r>
            <w:r>
              <w:rPr>
                <w:rFonts w:hint="eastAsia" w:eastAsiaTheme="minorEastAsia"/>
                <w:bCs/>
                <w:kern w:val="0"/>
                <w:sz w:val="21"/>
                <w:szCs w:val="21"/>
              </w:rPr>
              <w:t>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38"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3</w:t>
            </w:r>
            <w:r>
              <w:rPr>
                <w:rFonts w:eastAsiaTheme="minorEastAsia"/>
                <w:bCs/>
                <w:kern w:val="0"/>
                <w:sz w:val="21"/>
                <w:szCs w:val="21"/>
              </w:rPr>
              <w:t>.</w:t>
            </w:r>
            <w:r>
              <w:rPr>
                <w:rFonts w:hint="eastAsia" w:eastAsiaTheme="minorEastAsia"/>
                <w:bCs/>
                <w:kern w:val="0"/>
                <w:sz w:val="21"/>
                <w:szCs w:val="21"/>
              </w:rPr>
              <w:t>卧泊基地</w:t>
            </w:r>
          </w:p>
        </w:tc>
        <w:tc>
          <w:tcPr>
            <w:tcW w:w="4337"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坞池水深、进坞航道尺度满足船舶卧泊和航行要求；供电、供水、进坞道路、监控设备、综合业务用房等附属设施功能正常。</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w:t>
            </w:r>
            <w:r>
              <w:rPr>
                <w:rFonts w:eastAsiaTheme="minorEastAsia"/>
                <w:bCs/>
                <w:kern w:val="0"/>
                <w:sz w:val="21"/>
                <w:szCs w:val="21"/>
              </w:rPr>
              <w:t>0</w:t>
            </w:r>
            <w:r>
              <w:rPr>
                <w:rFonts w:hint="eastAsia" w:eastAsiaTheme="minorEastAsia"/>
                <w:bCs/>
                <w:kern w:val="0"/>
                <w:sz w:val="21"/>
                <w:szCs w:val="21"/>
              </w:rPr>
              <w:t>分</w:t>
            </w:r>
          </w:p>
        </w:tc>
        <w:tc>
          <w:tcPr>
            <w:tcW w:w="3291"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一项不合格或不达标，扣</w:t>
            </w:r>
            <w:r>
              <w:rPr>
                <w:rFonts w:eastAsiaTheme="minorEastAsia"/>
                <w:bCs/>
                <w:kern w:val="0"/>
                <w:sz w:val="21"/>
                <w:szCs w:val="21"/>
              </w:rPr>
              <w:t>2</w:t>
            </w:r>
            <w:r>
              <w:rPr>
                <w:rFonts w:hint="eastAsia" w:eastAsiaTheme="minorEastAsia"/>
                <w:bCs/>
                <w:kern w:val="0"/>
                <w:sz w:val="21"/>
                <w:szCs w:val="21"/>
              </w:rPr>
              <w:t>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3"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38"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eastAsiaTheme="minorEastAsia"/>
                <w:bCs/>
                <w:kern w:val="0"/>
                <w:sz w:val="21"/>
                <w:szCs w:val="21"/>
              </w:rPr>
              <w:t>4</w:t>
            </w:r>
            <w:r>
              <w:rPr>
                <w:rFonts w:hint="eastAsia" w:eastAsiaTheme="minorEastAsia"/>
                <w:bCs/>
                <w:kern w:val="0"/>
                <w:sz w:val="21"/>
                <w:szCs w:val="21"/>
              </w:rPr>
              <w:t>.信号台</w:t>
            </w:r>
          </w:p>
        </w:tc>
        <w:tc>
          <w:tcPr>
            <w:tcW w:w="4337"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信号台功能正常，信号旗杆和仪器等设备处于适用状态。</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10</w:t>
            </w:r>
            <w:r>
              <w:rPr>
                <w:rFonts w:hint="eastAsia" w:eastAsiaTheme="minorEastAsia"/>
                <w:bCs/>
                <w:kern w:val="0"/>
                <w:sz w:val="21"/>
                <w:szCs w:val="21"/>
              </w:rPr>
              <w:t>分</w:t>
            </w:r>
          </w:p>
        </w:tc>
        <w:tc>
          <w:tcPr>
            <w:tcW w:w="3291"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一项不能正常使用，扣</w:t>
            </w:r>
            <w:r>
              <w:rPr>
                <w:rFonts w:eastAsiaTheme="minorEastAsia"/>
                <w:bCs/>
                <w:kern w:val="0"/>
                <w:sz w:val="21"/>
                <w:szCs w:val="21"/>
              </w:rPr>
              <w:t>2</w:t>
            </w:r>
            <w:r>
              <w:rPr>
                <w:rFonts w:hint="eastAsia" w:eastAsiaTheme="minorEastAsia"/>
                <w:bCs/>
                <w:kern w:val="0"/>
                <w:sz w:val="21"/>
                <w:szCs w:val="21"/>
              </w:rPr>
              <w:t>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三</w:t>
            </w:r>
          </w:p>
        </w:tc>
        <w:tc>
          <w:tcPr>
            <w:tcW w:w="123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其他设施设备维护（</w:t>
            </w:r>
            <w:r>
              <w:rPr>
                <w:rFonts w:eastAsiaTheme="minorEastAsia"/>
                <w:bCs/>
                <w:kern w:val="0"/>
                <w:sz w:val="21"/>
                <w:szCs w:val="21"/>
              </w:rPr>
              <w:t>1</w:t>
            </w:r>
            <w:r>
              <w:rPr>
                <w:rFonts w:hint="eastAsia" w:eastAsiaTheme="minorEastAsia"/>
                <w:bCs/>
                <w:kern w:val="0"/>
                <w:sz w:val="21"/>
                <w:szCs w:val="21"/>
              </w:rPr>
              <w:t>0分）</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其他设施设备</w:t>
            </w:r>
          </w:p>
        </w:tc>
        <w:tc>
          <w:tcPr>
            <w:tcW w:w="433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其他设施设备是否按照航道养护计划要求进行维护。</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w:t>
            </w:r>
            <w:r>
              <w:rPr>
                <w:rFonts w:hint="eastAsia" w:eastAsiaTheme="minorEastAsia"/>
                <w:bCs/>
                <w:kern w:val="0"/>
                <w:sz w:val="21"/>
                <w:szCs w:val="21"/>
              </w:rPr>
              <w:t>0分</w:t>
            </w:r>
          </w:p>
        </w:tc>
        <w:tc>
          <w:tcPr>
            <w:tcW w:w="3291"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未达到航道养护计划要求酌情扣分。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659"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w:t>
            </w:r>
          </w:p>
        </w:tc>
      </w:tr>
    </w:tbl>
    <w:p>
      <w:pPr>
        <w:pageBreakBefore/>
        <w:widowControl/>
        <w:snapToGrid w:val="0"/>
        <w:ind w:firstLine="0" w:firstLineChars="0"/>
        <w:jc w:val="center"/>
        <w:rPr>
          <w:rFonts w:eastAsiaTheme="minorEastAsia"/>
          <w:b/>
          <w:bCs/>
          <w:kern w:val="0"/>
          <w:sz w:val="28"/>
          <w:szCs w:val="28"/>
        </w:rPr>
      </w:pPr>
      <w:r>
        <w:rPr>
          <w:rFonts w:hint="eastAsia" w:eastAsiaTheme="minorEastAsia"/>
          <w:b/>
          <w:bCs/>
          <w:kern w:val="0"/>
          <w:sz w:val="28"/>
          <w:szCs w:val="28"/>
        </w:rPr>
        <w:t>表</w:t>
      </w:r>
      <w:r>
        <w:rPr>
          <w:rFonts w:eastAsiaTheme="minorEastAsia"/>
          <w:b/>
          <w:bCs/>
          <w:kern w:val="0"/>
          <w:sz w:val="28"/>
          <w:szCs w:val="28"/>
        </w:rPr>
        <w:t xml:space="preserve">4.1.5-9 </w:t>
      </w:r>
      <w:r>
        <w:rPr>
          <w:rFonts w:hint="eastAsia" w:eastAsiaTheme="minorEastAsia"/>
          <w:b/>
          <w:bCs/>
          <w:kern w:val="0"/>
          <w:sz w:val="28"/>
          <w:szCs w:val="28"/>
        </w:rPr>
        <w:t>航道信息发布核查表</w:t>
      </w:r>
    </w:p>
    <w:tbl>
      <w:tblPr>
        <w:tblStyle w:val="15"/>
        <w:tblW w:w="14756" w:type="dxa"/>
        <w:jc w:val="center"/>
        <w:tblLayout w:type="fixed"/>
        <w:tblCellMar>
          <w:top w:w="0" w:type="dxa"/>
          <w:left w:w="108" w:type="dxa"/>
          <w:bottom w:w="0" w:type="dxa"/>
          <w:right w:w="108" w:type="dxa"/>
        </w:tblCellMar>
      </w:tblPr>
      <w:tblGrid>
        <w:gridCol w:w="699"/>
        <w:gridCol w:w="1418"/>
        <w:gridCol w:w="6237"/>
        <w:gridCol w:w="992"/>
        <w:gridCol w:w="2551"/>
        <w:gridCol w:w="993"/>
        <w:gridCol w:w="850"/>
        <w:gridCol w:w="1016"/>
      </w:tblGrid>
      <w:tr>
        <w:tblPrEx>
          <w:tblCellMar>
            <w:top w:w="0" w:type="dxa"/>
            <w:left w:w="108" w:type="dxa"/>
            <w:bottom w:w="0" w:type="dxa"/>
            <w:right w:w="108" w:type="dxa"/>
          </w:tblCellMar>
        </w:tblPrEx>
        <w:trPr>
          <w:trHeight w:val="20" w:hRule="atLeast"/>
          <w:jc w:val="center"/>
        </w:trPr>
        <w:tc>
          <w:tcPr>
            <w:tcW w:w="699" w:type="dxa"/>
            <w:tcBorders>
              <w:top w:val="single" w:color="auto" w:sz="8" w:space="0"/>
              <w:left w:val="single" w:color="auto" w:sz="8" w:space="0"/>
              <w:bottom w:val="nil"/>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序号</w:t>
            </w:r>
          </w:p>
        </w:tc>
        <w:tc>
          <w:tcPr>
            <w:tcW w:w="1418" w:type="dxa"/>
            <w:tcBorders>
              <w:top w:val="single" w:color="auto" w:sz="8" w:space="0"/>
              <w:left w:val="nil"/>
              <w:bottom w:val="nil"/>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指标</w:t>
            </w:r>
          </w:p>
        </w:tc>
        <w:tc>
          <w:tcPr>
            <w:tcW w:w="6237" w:type="dxa"/>
            <w:tcBorders>
              <w:top w:val="single" w:color="auto" w:sz="8" w:space="0"/>
              <w:left w:val="nil"/>
              <w:bottom w:val="nil"/>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核查内容</w:t>
            </w:r>
          </w:p>
        </w:tc>
        <w:tc>
          <w:tcPr>
            <w:tcW w:w="992" w:type="dxa"/>
            <w:tcBorders>
              <w:top w:val="single" w:color="auto" w:sz="8" w:space="0"/>
              <w:left w:val="nil"/>
              <w:bottom w:val="nil"/>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标准分</w:t>
            </w:r>
            <w:r>
              <w:rPr>
                <w:rFonts w:eastAsiaTheme="minorEastAsia"/>
                <w:b/>
                <w:kern w:val="0"/>
                <w:sz w:val="21"/>
                <w:szCs w:val="21"/>
              </w:rPr>
              <w:t>(100</w:t>
            </w:r>
            <w:r>
              <w:rPr>
                <w:rFonts w:hint="eastAsia" w:eastAsiaTheme="minorEastAsia"/>
                <w:b/>
                <w:kern w:val="0"/>
                <w:sz w:val="21"/>
                <w:szCs w:val="21"/>
              </w:rPr>
              <w:t>分</w:t>
            </w:r>
            <w:r>
              <w:rPr>
                <w:rFonts w:eastAsiaTheme="minorEastAsia"/>
                <w:b/>
                <w:kern w:val="0"/>
                <w:sz w:val="21"/>
                <w:szCs w:val="21"/>
              </w:rPr>
              <w:t>)</w:t>
            </w:r>
          </w:p>
        </w:tc>
        <w:tc>
          <w:tcPr>
            <w:tcW w:w="2551" w:type="dxa"/>
            <w:tcBorders>
              <w:top w:val="single" w:color="auto" w:sz="8" w:space="0"/>
              <w:left w:val="nil"/>
              <w:bottom w:val="nil"/>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打分标准</w:t>
            </w:r>
          </w:p>
        </w:tc>
        <w:tc>
          <w:tcPr>
            <w:tcW w:w="993" w:type="dxa"/>
            <w:tcBorders>
              <w:top w:val="single" w:color="auto" w:sz="8" w:space="0"/>
              <w:left w:val="nil"/>
              <w:bottom w:val="nil"/>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自评分</w:t>
            </w:r>
          </w:p>
        </w:tc>
        <w:tc>
          <w:tcPr>
            <w:tcW w:w="850" w:type="dxa"/>
            <w:tcBorders>
              <w:top w:val="single" w:color="auto" w:sz="8" w:space="0"/>
              <w:left w:val="nil"/>
              <w:bottom w:val="nil"/>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核查分</w:t>
            </w:r>
          </w:p>
        </w:tc>
        <w:tc>
          <w:tcPr>
            <w:tcW w:w="1016" w:type="dxa"/>
            <w:tcBorders>
              <w:top w:val="single" w:color="auto" w:sz="8" w:space="0"/>
              <w:left w:val="nil"/>
              <w:bottom w:val="nil"/>
              <w:right w:val="single" w:color="auto" w:sz="8"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备注</w:t>
            </w:r>
          </w:p>
        </w:tc>
      </w:tr>
      <w:tr>
        <w:tblPrEx>
          <w:tblCellMar>
            <w:top w:w="0" w:type="dxa"/>
            <w:left w:w="108" w:type="dxa"/>
            <w:bottom w:w="0" w:type="dxa"/>
            <w:right w:w="108" w:type="dxa"/>
          </w:tblCellMar>
        </w:tblPrEx>
        <w:trPr>
          <w:trHeight w:val="20" w:hRule="atLeast"/>
          <w:jc w:val="center"/>
        </w:trPr>
        <w:tc>
          <w:tcPr>
            <w:tcW w:w="699" w:type="dxa"/>
            <w:tcBorders>
              <w:top w:val="single" w:color="auto" w:sz="8" w:space="0"/>
              <w:left w:val="single" w:color="auto" w:sz="8" w:space="0"/>
              <w:bottom w:val="single" w:color="000000" w:sz="8"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一</w:t>
            </w:r>
          </w:p>
        </w:tc>
        <w:tc>
          <w:tcPr>
            <w:tcW w:w="1418" w:type="dxa"/>
            <w:tcBorders>
              <w:top w:val="single" w:color="auto" w:sz="8" w:space="0"/>
              <w:left w:val="nil"/>
              <w:bottom w:val="single" w:color="000000" w:sz="8"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信息内容</w:t>
            </w:r>
          </w:p>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w:t>
            </w:r>
            <w:r>
              <w:rPr>
                <w:rFonts w:hint="eastAsia" w:eastAsiaTheme="minorEastAsia"/>
                <w:bCs/>
                <w:kern w:val="0"/>
                <w:sz w:val="21"/>
                <w:szCs w:val="21"/>
              </w:rPr>
              <w:t>4</w:t>
            </w:r>
            <w:r>
              <w:rPr>
                <w:rFonts w:eastAsiaTheme="minorEastAsia"/>
                <w:bCs/>
                <w:kern w:val="0"/>
                <w:sz w:val="21"/>
                <w:szCs w:val="21"/>
              </w:rPr>
              <w:t>0</w:t>
            </w:r>
            <w:r>
              <w:rPr>
                <w:rFonts w:hint="eastAsia" w:eastAsiaTheme="minorEastAsia"/>
                <w:bCs/>
                <w:kern w:val="0"/>
                <w:sz w:val="21"/>
                <w:szCs w:val="21"/>
              </w:rPr>
              <w:t>分</w:t>
            </w:r>
            <w:r>
              <w:rPr>
                <w:rFonts w:eastAsiaTheme="minorEastAsia"/>
                <w:bCs/>
                <w:kern w:val="0"/>
                <w:sz w:val="21"/>
                <w:szCs w:val="21"/>
              </w:rPr>
              <w:t>)</w:t>
            </w:r>
          </w:p>
        </w:tc>
        <w:tc>
          <w:tcPr>
            <w:tcW w:w="6237"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是否按照航道养护计划或《航道养护技术规范》（J</w:t>
            </w:r>
            <w:r>
              <w:rPr>
                <w:rFonts w:eastAsiaTheme="minorEastAsia"/>
                <w:bCs/>
                <w:kern w:val="0"/>
                <w:sz w:val="21"/>
                <w:szCs w:val="21"/>
              </w:rPr>
              <w:t>TS/T320</w:t>
            </w:r>
            <w:r>
              <w:rPr>
                <w:rFonts w:hint="eastAsia" w:eastAsiaTheme="minorEastAsia"/>
                <w:bCs/>
                <w:kern w:val="0"/>
                <w:sz w:val="21"/>
                <w:szCs w:val="21"/>
              </w:rPr>
              <w:t>）要求的信息内容对外公布。重点核查航道的维护尺度、通航建筑物停航复航安排等航道公共服务信息，以及内河等级航道图是否对外公布。</w:t>
            </w:r>
          </w:p>
        </w:tc>
        <w:tc>
          <w:tcPr>
            <w:tcW w:w="992"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40分</w:t>
            </w:r>
          </w:p>
        </w:tc>
        <w:tc>
          <w:tcPr>
            <w:tcW w:w="2551"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每缺少一项，扣5分；其中，航道维护尺度、通航建筑物停航复航安排、内河等级航道图等，没缺少一项，扣1</w:t>
            </w:r>
            <w:r>
              <w:rPr>
                <w:rFonts w:eastAsiaTheme="minorEastAsia"/>
                <w:bCs/>
                <w:kern w:val="0"/>
                <w:sz w:val="21"/>
                <w:szCs w:val="21"/>
              </w:rPr>
              <w:t>0</w:t>
            </w:r>
            <w:r>
              <w:rPr>
                <w:rFonts w:hint="eastAsia" w:eastAsiaTheme="minorEastAsia"/>
                <w:bCs/>
                <w:kern w:val="0"/>
                <w:sz w:val="21"/>
                <w:szCs w:val="21"/>
              </w:rPr>
              <w:t>分。</w:t>
            </w:r>
          </w:p>
        </w:tc>
        <w:tc>
          <w:tcPr>
            <w:tcW w:w="993"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850"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　</w:t>
            </w:r>
          </w:p>
        </w:tc>
        <w:tc>
          <w:tcPr>
            <w:tcW w:w="1016" w:type="dxa"/>
            <w:tcBorders>
              <w:top w:val="single" w:color="auto" w:sz="8" w:space="0"/>
              <w:left w:val="nil"/>
              <w:bottom w:val="single" w:color="auto" w:sz="4" w:space="0"/>
              <w:right w:val="single" w:color="auto" w:sz="8"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557" w:hRule="atLeast"/>
          <w:jc w:val="center"/>
        </w:trPr>
        <w:tc>
          <w:tcPr>
            <w:tcW w:w="699" w:type="dxa"/>
            <w:tcBorders>
              <w:top w:val="nil"/>
              <w:left w:val="single" w:color="auto" w:sz="8"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二</w:t>
            </w:r>
          </w:p>
        </w:tc>
        <w:tc>
          <w:tcPr>
            <w:tcW w:w="1418" w:type="dxa"/>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及时性</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（4</w:t>
            </w:r>
            <w:r>
              <w:rPr>
                <w:rFonts w:eastAsiaTheme="minorEastAsia"/>
                <w:bCs/>
                <w:kern w:val="0"/>
                <w:sz w:val="21"/>
                <w:szCs w:val="21"/>
              </w:rPr>
              <w:t>0</w:t>
            </w:r>
            <w:r>
              <w:rPr>
                <w:rFonts w:hint="eastAsia" w:eastAsiaTheme="minorEastAsia"/>
                <w:bCs/>
                <w:kern w:val="0"/>
                <w:sz w:val="21"/>
                <w:szCs w:val="21"/>
              </w:rPr>
              <w:t>分）</w:t>
            </w:r>
          </w:p>
        </w:tc>
        <w:tc>
          <w:tcPr>
            <w:tcW w:w="623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按照航道养护计划要求对外发布的信息是否及时。</w:t>
            </w:r>
          </w:p>
        </w:tc>
        <w:tc>
          <w:tcPr>
            <w:tcW w:w="99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4</w:t>
            </w:r>
            <w:r>
              <w:rPr>
                <w:rFonts w:eastAsiaTheme="minorEastAsia"/>
                <w:bCs/>
                <w:kern w:val="0"/>
                <w:sz w:val="21"/>
                <w:szCs w:val="21"/>
              </w:rPr>
              <w:t>0</w:t>
            </w:r>
            <w:r>
              <w:rPr>
                <w:rFonts w:hint="eastAsia" w:eastAsiaTheme="minorEastAsia"/>
                <w:bCs/>
                <w:kern w:val="0"/>
                <w:sz w:val="21"/>
                <w:szCs w:val="21"/>
              </w:rPr>
              <w:t>分</w:t>
            </w:r>
          </w:p>
        </w:tc>
        <w:tc>
          <w:tcPr>
            <w:tcW w:w="255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一次不及时，扣5分。</w:t>
            </w:r>
          </w:p>
        </w:tc>
        <w:tc>
          <w:tcPr>
            <w:tcW w:w="99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5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016" w:type="dxa"/>
            <w:tcBorders>
              <w:top w:val="single" w:color="auto" w:sz="4" w:space="0"/>
              <w:left w:val="nil"/>
              <w:bottom w:val="single" w:color="auto" w:sz="4" w:space="0"/>
              <w:right w:val="single" w:color="auto" w:sz="8"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CellMar>
            <w:top w:w="0" w:type="dxa"/>
            <w:left w:w="108" w:type="dxa"/>
            <w:bottom w:w="0" w:type="dxa"/>
            <w:right w:w="108" w:type="dxa"/>
          </w:tblCellMar>
        </w:tblPrEx>
        <w:trPr>
          <w:trHeight w:val="178" w:hRule="atLeast"/>
          <w:jc w:val="center"/>
        </w:trPr>
        <w:tc>
          <w:tcPr>
            <w:tcW w:w="699" w:type="dxa"/>
            <w:tcBorders>
              <w:top w:val="single" w:color="auto" w:sz="4" w:space="0"/>
              <w:left w:val="single" w:color="auto" w:sz="8"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三</w:t>
            </w: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规范性</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（2</w:t>
            </w:r>
            <w:r>
              <w:rPr>
                <w:rFonts w:eastAsiaTheme="minorEastAsia"/>
                <w:bCs/>
                <w:kern w:val="0"/>
                <w:sz w:val="21"/>
                <w:szCs w:val="21"/>
              </w:rPr>
              <w:t>0</w:t>
            </w:r>
            <w:r>
              <w:rPr>
                <w:rFonts w:hint="eastAsia" w:eastAsiaTheme="minorEastAsia"/>
                <w:bCs/>
                <w:kern w:val="0"/>
                <w:sz w:val="21"/>
                <w:szCs w:val="21"/>
              </w:rPr>
              <w:t>分）</w:t>
            </w:r>
          </w:p>
        </w:tc>
        <w:tc>
          <w:tcPr>
            <w:tcW w:w="6237"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按照航道养护计划要求对外发布的信息是否规范。</w:t>
            </w:r>
          </w:p>
        </w:tc>
        <w:tc>
          <w:tcPr>
            <w:tcW w:w="99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20</w:t>
            </w:r>
            <w:r>
              <w:rPr>
                <w:rFonts w:hint="eastAsia" w:eastAsiaTheme="minorEastAsia"/>
                <w:bCs/>
                <w:kern w:val="0"/>
                <w:sz w:val="21"/>
                <w:szCs w:val="21"/>
              </w:rPr>
              <w:t>分</w:t>
            </w:r>
          </w:p>
        </w:tc>
        <w:tc>
          <w:tcPr>
            <w:tcW w:w="255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一次不规范，扣2分。</w:t>
            </w:r>
          </w:p>
        </w:tc>
        <w:tc>
          <w:tcPr>
            <w:tcW w:w="993"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850"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016" w:type="dxa"/>
            <w:tcBorders>
              <w:top w:val="single" w:color="auto" w:sz="4" w:space="0"/>
              <w:left w:val="nil"/>
              <w:bottom w:val="single" w:color="auto" w:sz="4" w:space="0"/>
              <w:right w:val="single" w:color="auto" w:sz="8"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bl>
    <w:p>
      <w:pPr>
        <w:pageBreakBefore/>
        <w:widowControl/>
        <w:snapToGrid w:val="0"/>
        <w:ind w:firstLine="0" w:firstLineChars="0"/>
        <w:jc w:val="center"/>
        <w:rPr>
          <w:rFonts w:eastAsiaTheme="minorEastAsia"/>
          <w:b/>
          <w:bCs/>
          <w:kern w:val="0"/>
          <w:sz w:val="28"/>
          <w:szCs w:val="28"/>
        </w:rPr>
      </w:pPr>
      <w:r>
        <w:rPr>
          <w:rFonts w:hint="eastAsia" w:eastAsiaTheme="minorEastAsia"/>
          <w:b/>
          <w:bCs/>
          <w:kern w:val="0"/>
          <w:sz w:val="28"/>
          <w:szCs w:val="28"/>
        </w:rPr>
        <w:t>表</w:t>
      </w:r>
      <w:r>
        <w:rPr>
          <w:rFonts w:eastAsiaTheme="minorEastAsia"/>
          <w:b/>
          <w:bCs/>
          <w:kern w:val="0"/>
          <w:sz w:val="28"/>
          <w:szCs w:val="28"/>
        </w:rPr>
        <w:t xml:space="preserve">4.1.5-10 </w:t>
      </w:r>
      <w:r>
        <w:rPr>
          <w:rFonts w:hint="eastAsia" w:eastAsiaTheme="minorEastAsia"/>
          <w:b/>
          <w:bCs/>
          <w:kern w:val="0"/>
          <w:sz w:val="28"/>
          <w:szCs w:val="28"/>
          <w:lang w:val="en-US" w:eastAsia="zh-CN"/>
        </w:rPr>
        <w:t>日常养护</w:t>
      </w:r>
      <w:r>
        <w:rPr>
          <w:rFonts w:hint="eastAsia" w:eastAsiaTheme="minorEastAsia"/>
          <w:b/>
          <w:bCs/>
          <w:kern w:val="0"/>
          <w:sz w:val="28"/>
          <w:szCs w:val="28"/>
        </w:rPr>
        <w:t>核查表</w:t>
      </w:r>
    </w:p>
    <w:tbl>
      <w:tblPr>
        <w:tblStyle w:val="15"/>
        <w:tblW w:w="14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14"/>
        <w:gridCol w:w="5595"/>
        <w:gridCol w:w="1260"/>
        <w:gridCol w:w="3060"/>
        <w:gridCol w:w="936"/>
        <w:gridCol w:w="93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序号</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指标</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考核内容</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标准分</w:t>
            </w:r>
          </w:p>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w:t>
            </w:r>
            <w:r>
              <w:rPr>
                <w:rFonts w:eastAsiaTheme="minorEastAsia"/>
                <w:b/>
                <w:kern w:val="0"/>
                <w:sz w:val="21"/>
                <w:szCs w:val="21"/>
              </w:rPr>
              <w:t>100</w:t>
            </w:r>
            <w:r>
              <w:rPr>
                <w:rFonts w:hint="eastAsia" w:eastAsiaTheme="minorEastAsia"/>
                <w:b/>
                <w:kern w:val="0"/>
                <w:sz w:val="21"/>
                <w:szCs w:val="21"/>
              </w:rPr>
              <w:t>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打分标准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自评分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考核分</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一</w:t>
            </w:r>
          </w:p>
        </w:tc>
        <w:tc>
          <w:tcPr>
            <w:tcW w:w="1314"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lang w:val="en-US" w:eastAsia="zh-CN"/>
              </w:rPr>
              <w:t>例行养护</w:t>
            </w:r>
            <w:r>
              <w:rPr>
                <w:rFonts w:hint="eastAsia" w:eastAsiaTheme="minorEastAsia"/>
                <w:bCs/>
                <w:kern w:val="0"/>
                <w:sz w:val="21"/>
                <w:szCs w:val="21"/>
              </w:rPr>
              <w:t>（</w:t>
            </w:r>
            <w:r>
              <w:rPr>
                <w:rFonts w:hint="eastAsia" w:eastAsiaTheme="minorEastAsia"/>
                <w:bCs/>
                <w:kern w:val="0"/>
                <w:sz w:val="21"/>
                <w:szCs w:val="21"/>
                <w:lang w:val="en-US" w:eastAsia="zh-CN"/>
              </w:rPr>
              <w:t>3</w:t>
            </w:r>
            <w:r>
              <w:rPr>
                <w:rFonts w:eastAsiaTheme="minorEastAsia"/>
                <w:bCs/>
                <w:kern w:val="0"/>
                <w:sz w:val="21"/>
                <w:szCs w:val="21"/>
              </w:rPr>
              <w:t>0</w:t>
            </w:r>
            <w:r>
              <w:rPr>
                <w:rFonts w:hint="eastAsia" w:eastAsiaTheme="minorEastAsia"/>
                <w:bCs/>
                <w:kern w:val="0"/>
                <w:sz w:val="21"/>
                <w:szCs w:val="21"/>
              </w:rPr>
              <w:t>分）</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是否定期开展航道例行养护巡查、扫测等</w:t>
            </w:r>
            <w:r>
              <w:rPr>
                <w:rFonts w:hint="eastAsia" w:eastAsiaTheme="minorEastAsia"/>
                <w:bCs/>
                <w:kern w:val="0"/>
                <w:sz w:val="21"/>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w:t>
            </w:r>
            <w:r>
              <w:rPr>
                <w:rFonts w:hint="eastAsia" w:eastAsiaTheme="minorEastAsia"/>
                <w:bCs/>
                <w:kern w:val="0"/>
                <w:sz w:val="21"/>
                <w:szCs w:val="21"/>
                <w:lang w:val="en-US" w:eastAsia="zh-CN"/>
              </w:rPr>
              <w:t>5</w:t>
            </w:r>
            <w:r>
              <w:rPr>
                <w:rFonts w:hint="eastAsia" w:eastAsiaTheme="minorEastAsia"/>
                <w:bCs/>
                <w:kern w:val="0"/>
                <w:sz w:val="21"/>
                <w:szCs w:val="21"/>
              </w:rPr>
              <w:t>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未开展，</w:t>
            </w:r>
            <w:r>
              <w:rPr>
                <w:rFonts w:hint="eastAsia" w:eastAsiaTheme="minorEastAsia"/>
                <w:bCs/>
                <w:kern w:val="0"/>
                <w:sz w:val="21"/>
                <w:szCs w:val="21"/>
                <w:lang w:val="en-US" w:eastAsia="zh-CN"/>
              </w:rPr>
              <w:t>每次</w:t>
            </w:r>
            <w:r>
              <w:rPr>
                <w:rFonts w:hint="eastAsia" w:eastAsiaTheme="minorEastAsia"/>
                <w:bCs/>
                <w:kern w:val="0"/>
                <w:sz w:val="21"/>
                <w:szCs w:val="21"/>
              </w:rPr>
              <w:t>扣</w:t>
            </w:r>
            <w:r>
              <w:rPr>
                <w:rFonts w:hint="eastAsia" w:eastAsiaTheme="minorEastAsia"/>
                <w:bCs/>
                <w:kern w:val="0"/>
                <w:sz w:val="21"/>
                <w:szCs w:val="21"/>
                <w:lang w:val="en-US" w:eastAsia="zh-CN"/>
              </w:rPr>
              <w:t>3</w:t>
            </w:r>
            <w:r>
              <w:rPr>
                <w:rFonts w:hint="eastAsia" w:eastAsiaTheme="minorEastAsia"/>
                <w:bCs/>
                <w:kern w:val="0"/>
                <w:sz w:val="21"/>
                <w:szCs w:val="21"/>
              </w:rPr>
              <w:t>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rPr>
            </w:pPr>
          </w:p>
        </w:tc>
        <w:tc>
          <w:tcPr>
            <w:tcW w:w="1314"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lang w:val="en-US" w:eastAsia="zh-CN"/>
              </w:rPr>
            </w:pPr>
          </w:p>
        </w:tc>
        <w:tc>
          <w:tcPr>
            <w:tcW w:w="559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hint="default" w:eastAsiaTheme="minorEastAsia"/>
                <w:bCs/>
                <w:kern w:val="0"/>
                <w:sz w:val="21"/>
                <w:szCs w:val="21"/>
                <w:lang w:val="en-US" w:eastAsia="zh-CN"/>
              </w:rPr>
            </w:pPr>
            <w:r>
              <w:rPr>
                <w:rFonts w:hint="eastAsia" w:eastAsiaTheme="minorEastAsia"/>
                <w:bCs/>
                <w:kern w:val="0"/>
                <w:sz w:val="21"/>
                <w:szCs w:val="21"/>
                <w:lang w:val="en-US" w:eastAsia="zh-CN"/>
              </w:rPr>
              <w:t>发现航道实际尺度达不到航道维护尺度或者有其他不符合船舶通航安全要求的情形，是否及时进行养护，并报告航道养护管理部门。</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int="default" w:eastAsiaTheme="minorEastAsia"/>
                <w:bCs/>
                <w:kern w:val="0"/>
                <w:sz w:val="21"/>
                <w:szCs w:val="21"/>
                <w:lang w:val="en-US" w:eastAsia="zh-CN"/>
              </w:rPr>
            </w:pPr>
            <w:r>
              <w:rPr>
                <w:rFonts w:hint="eastAsia" w:eastAsiaTheme="minorEastAsia"/>
                <w:bCs/>
                <w:kern w:val="0"/>
                <w:sz w:val="21"/>
                <w:szCs w:val="21"/>
                <w:lang w:val="en-US" w:eastAsia="zh-CN"/>
              </w:rPr>
              <w:t>15分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hint="default" w:eastAsiaTheme="minorEastAsia"/>
                <w:bCs/>
                <w:kern w:val="0"/>
                <w:sz w:val="21"/>
                <w:szCs w:val="21"/>
                <w:lang w:val="en-US" w:eastAsia="zh-CN"/>
              </w:rPr>
            </w:pPr>
            <w:r>
              <w:rPr>
                <w:rFonts w:hint="eastAsia" w:eastAsiaTheme="minorEastAsia"/>
                <w:bCs/>
                <w:kern w:val="0"/>
                <w:sz w:val="21"/>
                <w:szCs w:val="21"/>
                <w:lang w:val="en-US" w:eastAsia="zh-CN"/>
              </w:rPr>
              <w:t>未及时养护，每次扣5分；未报告，每次扣3分。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6"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二</w:t>
            </w:r>
          </w:p>
        </w:tc>
        <w:tc>
          <w:tcPr>
            <w:tcW w:w="1314" w:type="dxa"/>
            <w:vMerge w:val="restart"/>
            <w:tcBorders>
              <w:top w:val="nil"/>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lang w:val="en-US" w:eastAsia="zh-CN"/>
              </w:rPr>
              <w:t>专项养护</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（4</w:t>
            </w:r>
            <w:r>
              <w:rPr>
                <w:rFonts w:eastAsiaTheme="minorEastAsia"/>
                <w:bCs/>
                <w:kern w:val="0"/>
                <w:sz w:val="21"/>
                <w:szCs w:val="21"/>
              </w:rPr>
              <w:t>0</w:t>
            </w:r>
            <w:r>
              <w:rPr>
                <w:rFonts w:hint="eastAsia" w:eastAsiaTheme="minorEastAsia"/>
                <w:bCs/>
                <w:kern w:val="0"/>
                <w:sz w:val="21"/>
                <w:szCs w:val="21"/>
              </w:rPr>
              <w:t>分）</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是否编制专项养护技术方案</w:t>
            </w:r>
            <w:r>
              <w:rPr>
                <w:rFonts w:hint="eastAsia" w:eastAsiaTheme="minorEastAsia"/>
                <w:bCs/>
                <w:kern w:val="0"/>
                <w:sz w:val="21"/>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w:t>
            </w:r>
            <w:r>
              <w:rPr>
                <w:rFonts w:hint="eastAsia" w:eastAsiaTheme="minorEastAsia"/>
                <w:bCs/>
                <w:kern w:val="0"/>
                <w:sz w:val="21"/>
                <w:szCs w:val="21"/>
                <w:lang w:val="en-US" w:eastAsia="zh-CN"/>
              </w:rPr>
              <w:t>5</w:t>
            </w:r>
            <w:r>
              <w:rPr>
                <w:rFonts w:hint="eastAsia" w:eastAsiaTheme="minorEastAsia"/>
                <w:bCs/>
                <w:kern w:val="0"/>
                <w:sz w:val="21"/>
                <w:szCs w:val="21"/>
              </w:rPr>
              <w:t>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w:t>
            </w:r>
            <w:r>
              <w:rPr>
                <w:rFonts w:hint="eastAsia" w:eastAsiaTheme="minorEastAsia"/>
                <w:bCs/>
                <w:kern w:val="0"/>
                <w:sz w:val="21"/>
                <w:szCs w:val="21"/>
                <w:lang w:val="en-US" w:eastAsia="zh-CN"/>
              </w:rPr>
              <w:t>编制</w:t>
            </w:r>
            <w:r>
              <w:rPr>
                <w:rFonts w:hint="eastAsia" w:eastAsiaTheme="minorEastAsia"/>
                <w:bCs/>
                <w:kern w:val="0"/>
                <w:sz w:val="21"/>
                <w:szCs w:val="21"/>
              </w:rPr>
              <w:t>，</w:t>
            </w:r>
            <w:r>
              <w:rPr>
                <w:rFonts w:hint="eastAsia" w:eastAsiaTheme="minorEastAsia"/>
                <w:bCs/>
                <w:kern w:val="0"/>
                <w:sz w:val="21"/>
                <w:szCs w:val="21"/>
                <w:lang w:val="en-US" w:eastAsia="zh-CN"/>
              </w:rPr>
              <w:t>每项</w:t>
            </w:r>
            <w:r>
              <w:rPr>
                <w:rFonts w:hint="eastAsia" w:eastAsiaTheme="minorEastAsia"/>
                <w:bCs/>
                <w:kern w:val="0"/>
                <w:sz w:val="21"/>
                <w:szCs w:val="21"/>
              </w:rPr>
              <w:t>扣</w:t>
            </w:r>
            <w:r>
              <w:rPr>
                <w:rFonts w:hint="eastAsia" w:eastAsiaTheme="minorEastAsia"/>
                <w:bCs/>
                <w:kern w:val="0"/>
                <w:sz w:val="21"/>
                <w:szCs w:val="21"/>
                <w:lang w:val="en-US" w:eastAsia="zh-CN"/>
              </w:rPr>
              <w:t>3</w:t>
            </w:r>
            <w:r>
              <w:rPr>
                <w:rFonts w:hint="eastAsia" w:eastAsiaTheme="minorEastAsia"/>
                <w:bCs/>
                <w:kern w:val="0"/>
                <w:sz w:val="21"/>
                <w:szCs w:val="21"/>
              </w:rPr>
              <w:t>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46" w:type="dxa"/>
            <w:vMerge w:val="continue"/>
            <w:tcBorders>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314" w:type="dxa"/>
            <w:vMerge w:val="continue"/>
            <w:tcBorders>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5595"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专项养护技术方案是否经航道养护管理部门组织专家评审</w:t>
            </w:r>
            <w:r>
              <w:rPr>
                <w:rFonts w:hint="eastAsia" w:eastAsiaTheme="minorEastAsia"/>
                <w:bCs/>
                <w:kern w:val="0"/>
                <w:sz w:val="21"/>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lang w:val="en-US" w:eastAsia="zh-CN"/>
              </w:rPr>
              <w:t>10</w:t>
            </w:r>
            <w:r>
              <w:rPr>
                <w:rFonts w:hint="eastAsia" w:eastAsiaTheme="minorEastAsia"/>
                <w:bCs/>
                <w:kern w:val="0"/>
                <w:sz w:val="21"/>
                <w:szCs w:val="21"/>
              </w:rPr>
              <w:t>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w:t>
            </w:r>
            <w:r>
              <w:rPr>
                <w:rFonts w:hint="eastAsia" w:eastAsiaTheme="minorEastAsia"/>
                <w:bCs/>
                <w:kern w:val="0"/>
                <w:sz w:val="21"/>
                <w:szCs w:val="21"/>
                <w:lang w:val="en-US" w:eastAsia="zh-CN"/>
              </w:rPr>
              <w:t>评审</w:t>
            </w:r>
            <w:r>
              <w:rPr>
                <w:rFonts w:hint="eastAsia" w:eastAsiaTheme="minorEastAsia"/>
                <w:bCs/>
                <w:kern w:val="0"/>
                <w:sz w:val="21"/>
                <w:szCs w:val="21"/>
              </w:rPr>
              <w:t>，</w:t>
            </w:r>
            <w:r>
              <w:rPr>
                <w:rFonts w:hint="eastAsia" w:eastAsiaTheme="minorEastAsia"/>
                <w:bCs/>
                <w:kern w:val="0"/>
                <w:sz w:val="21"/>
                <w:szCs w:val="21"/>
                <w:lang w:val="en-US" w:eastAsia="zh-CN"/>
              </w:rPr>
              <w:t>每项</w:t>
            </w:r>
            <w:r>
              <w:rPr>
                <w:rFonts w:hint="eastAsia" w:eastAsiaTheme="minorEastAsia"/>
                <w:bCs/>
                <w:kern w:val="0"/>
                <w:sz w:val="21"/>
                <w:szCs w:val="21"/>
              </w:rPr>
              <w:t>扣</w:t>
            </w:r>
            <w:r>
              <w:rPr>
                <w:rFonts w:hint="eastAsia" w:eastAsiaTheme="minorEastAsia"/>
                <w:bCs/>
                <w:kern w:val="0"/>
                <w:sz w:val="21"/>
                <w:szCs w:val="21"/>
                <w:lang w:val="en-US" w:eastAsia="zh-CN"/>
              </w:rPr>
              <w:t>5</w:t>
            </w:r>
            <w:r>
              <w:rPr>
                <w:rFonts w:hint="eastAsia" w:eastAsiaTheme="minorEastAsia"/>
                <w:bCs/>
                <w:kern w:val="0"/>
                <w:sz w:val="21"/>
                <w:szCs w:val="21"/>
              </w:rPr>
              <w:t>分；</w:t>
            </w:r>
            <w:r>
              <w:rPr>
                <w:rFonts w:hint="eastAsia" w:eastAsiaTheme="minorEastAsia"/>
                <w:bCs/>
                <w:kern w:val="0"/>
                <w:sz w:val="21"/>
                <w:szCs w:val="21"/>
                <w:lang w:val="en-US" w:eastAsia="zh-CN"/>
              </w:rPr>
              <w:t>未经航道养护管理部门组织专家评审，每项扣3分</w:t>
            </w:r>
            <w:r>
              <w:rPr>
                <w:rFonts w:hint="eastAsia" w:eastAsiaTheme="minorEastAsia"/>
                <w:bCs/>
                <w:kern w:val="0"/>
                <w:sz w:val="21"/>
                <w:szCs w:val="21"/>
              </w:rPr>
              <w:t>。</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4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314"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5595"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hint="default" w:eastAsiaTheme="minorEastAsia"/>
                <w:bCs/>
                <w:kern w:val="0"/>
                <w:sz w:val="21"/>
                <w:szCs w:val="21"/>
                <w:lang w:val="en-US" w:eastAsia="zh-CN"/>
              </w:rPr>
            </w:pPr>
            <w:r>
              <w:rPr>
                <w:rFonts w:hint="eastAsia" w:eastAsiaTheme="minorEastAsia"/>
                <w:bCs/>
                <w:kern w:val="0"/>
                <w:sz w:val="21"/>
                <w:szCs w:val="21"/>
                <w:lang w:val="en-US" w:eastAsia="zh-CN"/>
              </w:rPr>
              <w:t>养护作业完成后，是否进行了核验</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hint="default" w:eastAsiaTheme="minorEastAsia"/>
                <w:bCs/>
                <w:kern w:val="0"/>
                <w:sz w:val="21"/>
                <w:szCs w:val="21"/>
                <w:lang w:val="en-US" w:eastAsia="zh-CN"/>
              </w:rPr>
            </w:pPr>
            <w:r>
              <w:rPr>
                <w:rFonts w:hint="eastAsia" w:eastAsiaTheme="minorEastAsia"/>
                <w:bCs/>
                <w:kern w:val="0"/>
                <w:sz w:val="21"/>
                <w:szCs w:val="21"/>
                <w:lang w:val="en-US" w:eastAsia="zh-CN"/>
              </w:rPr>
              <w:t>15分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hint="default" w:eastAsiaTheme="minorEastAsia"/>
                <w:bCs/>
                <w:kern w:val="0"/>
                <w:sz w:val="21"/>
                <w:szCs w:val="21"/>
                <w:lang w:val="en-US" w:eastAsia="zh-CN"/>
              </w:rPr>
            </w:pPr>
            <w:r>
              <w:rPr>
                <w:rFonts w:hint="eastAsia" w:eastAsiaTheme="minorEastAsia"/>
                <w:bCs/>
                <w:kern w:val="0"/>
                <w:sz w:val="21"/>
                <w:szCs w:val="21"/>
                <w:lang w:val="en-US" w:eastAsia="zh-CN"/>
              </w:rPr>
              <w:t>未核验，每项扣5分。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hint="eastAsia"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46"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三</w:t>
            </w:r>
          </w:p>
        </w:tc>
        <w:tc>
          <w:tcPr>
            <w:tcW w:w="1314" w:type="dxa"/>
            <w:vMerge w:val="restart"/>
            <w:tcBorders>
              <w:top w:val="single" w:color="auto" w:sz="4" w:space="0"/>
              <w:left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养护实施</w:t>
            </w:r>
          </w:p>
          <w:p>
            <w:pPr>
              <w:widowControl/>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保障</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w:t>
            </w:r>
            <w:r>
              <w:rPr>
                <w:rFonts w:hint="eastAsia" w:eastAsiaTheme="minorEastAsia"/>
                <w:bCs/>
                <w:kern w:val="0"/>
                <w:sz w:val="21"/>
                <w:szCs w:val="21"/>
                <w:lang w:val="en-US" w:eastAsia="zh-CN"/>
              </w:rPr>
              <w:t>3</w:t>
            </w:r>
            <w:r>
              <w:rPr>
                <w:rFonts w:eastAsiaTheme="minorEastAsia"/>
                <w:bCs/>
                <w:kern w:val="0"/>
                <w:sz w:val="21"/>
                <w:szCs w:val="21"/>
              </w:rPr>
              <w:t>0</w:t>
            </w:r>
            <w:r>
              <w:rPr>
                <w:rFonts w:hint="eastAsia" w:eastAsiaTheme="minorEastAsia"/>
                <w:bCs/>
                <w:kern w:val="0"/>
                <w:sz w:val="21"/>
                <w:szCs w:val="21"/>
              </w:rPr>
              <w:t>分）</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养护作业过程中，特殊情况是否提前向航道养护管理部门报告或向海事管理机构通报</w:t>
            </w:r>
            <w:r>
              <w:rPr>
                <w:rFonts w:hint="eastAsia" w:eastAsiaTheme="minorEastAsia"/>
                <w:bCs/>
                <w:kern w:val="0"/>
                <w:sz w:val="21"/>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lang w:val="en-US" w:eastAsia="zh-CN"/>
              </w:rPr>
              <w:t>15</w:t>
            </w:r>
            <w:r>
              <w:rPr>
                <w:rFonts w:hint="eastAsia" w:eastAsiaTheme="minorEastAsia"/>
                <w:bCs/>
                <w:kern w:val="0"/>
                <w:sz w:val="21"/>
                <w:szCs w:val="21"/>
              </w:rPr>
              <w:t>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lang w:val="en-US" w:eastAsia="zh-CN"/>
              </w:rPr>
              <w:t>未执行</w:t>
            </w:r>
            <w:r>
              <w:rPr>
                <w:rFonts w:hint="eastAsia" w:eastAsiaTheme="minorEastAsia"/>
                <w:bCs/>
                <w:kern w:val="0"/>
                <w:sz w:val="21"/>
                <w:szCs w:val="21"/>
              </w:rPr>
              <w:t>，每</w:t>
            </w:r>
            <w:r>
              <w:rPr>
                <w:rFonts w:hint="eastAsia" w:eastAsiaTheme="minorEastAsia"/>
                <w:bCs/>
                <w:kern w:val="0"/>
                <w:sz w:val="21"/>
                <w:szCs w:val="21"/>
                <w:lang w:val="en-US" w:eastAsia="zh-CN"/>
              </w:rPr>
              <w:t>次</w:t>
            </w:r>
            <w:r>
              <w:rPr>
                <w:rFonts w:hint="eastAsia" w:eastAsiaTheme="minorEastAsia"/>
                <w:bCs/>
                <w:kern w:val="0"/>
                <w:sz w:val="21"/>
                <w:szCs w:val="21"/>
              </w:rPr>
              <w:t>扣</w:t>
            </w:r>
            <w:r>
              <w:rPr>
                <w:rFonts w:hint="eastAsia" w:eastAsiaTheme="minorEastAsia"/>
                <w:bCs/>
                <w:kern w:val="0"/>
                <w:sz w:val="21"/>
                <w:szCs w:val="21"/>
                <w:lang w:val="en-US" w:eastAsia="zh-CN"/>
              </w:rPr>
              <w:t>3</w:t>
            </w:r>
            <w:r>
              <w:rPr>
                <w:rFonts w:hint="eastAsia" w:eastAsiaTheme="minorEastAsia"/>
                <w:bCs/>
                <w:kern w:val="0"/>
                <w:sz w:val="21"/>
                <w:szCs w:val="21"/>
              </w:rPr>
              <w:t>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46"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rPr>
            </w:pPr>
          </w:p>
        </w:tc>
        <w:tc>
          <w:tcPr>
            <w:tcW w:w="1314" w:type="dxa"/>
            <w:vMerge w:val="continue"/>
            <w:tcBorders>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hint="eastAsia" w:eastAsiaTheme="minorEastAsia"/>
                <w:bCs/>
                <w:kern w:val="0"/>
                <w:sz w:val="21"/>
                <w:szCs w:val="21"/>
              </w:rPr>
            </w:pPr>
          </w:p>
        </w:tc>
        <w:tc>
          <w:tcPr>
            <w:tcW w:w="5595"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hint="default" w:eastAsiaTheme="minorEastAsia"/>
                <w:bCs/>
                <w:kern w:val="0"/>
                <w:sz w:val="21"/>
                <w:szCs w:val="21"/>
                <w:lang w:val="en-US" w:eastAsia="zh-CN"/>
              </w:rPr>
            </w:pPr>
            <w:r>
              <w:rPr>
                <w:rFonts w:hint="eastAsia" w:eastAsiaTheme="minorEastAsia"/>
                <w:bCs/>
                <w:kern w:val="0"/>
                <w:sz w:val="21"/>
                <w:szCs w:val="21"/>
                <w:lang w:val="en-US" w:eastAsia="zh-CN"/>
              </w:rPr>
              <w:t>养护作业过程中，是否按规定采取了相应保障措施。</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15</w:t>
            </w:r>
            <w:r>
              <w:rPr>
                <w:rFonts w:hint="eastAsia" w:eastAsiaTheme="minorEastAsia"/>
                <w:bCs/>
                <w:kern w:val="0"/>
                <w:sz w:val="21"/>
                <w:szCs w:val="21"/>
              </w:rPr>
              <w:t>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hint="eastAsia" w:eastAsiaTheme="minorEastAsia"/>
                <w:bCs/>
                <w:kern w:val="0"/>
                <w:sz w:val="21"/>
                <w:szCs w:val="21"/>
              </w:rPr>
            </w:pPr>
            <w:r>
              <w:rPr>
                <w:rFonts w:hint="eastAsia" w:eastAsiaTheme="minorEastAsia"/>
                <w:bCs/>
                <w:kern w:val="0"/>
                <w:sz w:val="21"/>
                <w:szCs w:val="21"/>
                <w:lang w:val="en-US" w:eastAsia="zh-CN"/>
              </w:rPr>
              <w:t>未执行</w:t>
            </w:r>
            <w:r>
              <w:rPr>
                <w:rFonts w:hint="eastAsia" w:eastAsiaTheme="minorEastAsia"/>
                <w:bCs/>
                <w:kern w:val="0"/>
                <w:sz w:val="21"/>
                <w:szCs w:val="21"/>
              </w:rPr>
              <w:t>，每</w:t>
            </w:r>
            <w:r>
              <w:rPr>
                <w:rFonts w:hint="eastAsia" w:eastAsiaTheme="minorEastAsia"/>
                <w:bCs/>
                <w:kern w:val="0"/>
                <w:sz w:val="21"/>
                <w:szCs w:val="21"/>
                <w:lang w:val="en-US" w:eastAsia="zh-CN"/>
              </w:rPr>
              <w:t>次</w:t>
            </w:r>
            <w:r>
              <w:rPr>
                <w:rFonts w:hint="eastAsia" w:eastAsiaTheme="minorEastAsia"/>
                <w:bCs/>
                <w:kern w:val="0"/>
                <w:sz w:val="21"/>
                <w:szCs w:val="21"/>
              </w:rPr>
              <w:t>扣</w:t>
            </w:r>
            <w:r>
              <w:rPr>
                <w:rFonts w:hint="eastAsia" w:eastAsiaTheme="minorEastAsia"/>
                <w:bCs/>
                <w:kern w:val="0"/>
                <w:sz w:val="21"/>
                <w:szCs w:val="21"/>
                <w:lang w:val="en-US" w:eastAsia="zh-CN"/>
              </w:rPr>
              <w:t>3</w:t>
            </w:r>
            <w:r>
              <w:rPr>
                <w:rFonts w:hint="eastAsia" w:eastAsiaTheme="minorEastAsia"/>
                <w:bCs/>
                <w:kern w:val="0"/>
                <w:sz w:val="21"/>
                <w:szCs w:val="21"/>
              </w:rPr>
              <w:t>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hint="eastAsia" w:eastAsiaTheme="minorEastAsia"/>
                <w:bCs/>
                <w:kern w:val="0"/>
                <w:sz w:val="21"/>
                <w:szCs w:val="21"/>
                <w:lang w:val="en-US" w:eastAsia="zh-CN"/>
              </w:rPr>
            </w:pPr>
            <w:r>
              <w:rPr>
                <w:rFonts w:hint="eastAsia" w:eastAsiaTheme="minorEastAsia"/>
                <w:bCs/>
                <w:kern w:val="0"/>
                <w:sz w:val="21"/>
                <w:szCs w:val="21"/>
                <w:lang w:val="en-US" w:eastAsia="zh-CN"/>
              </w:rPr>
              <w:t>必选</w:t>
            </w:r>
          </w:p>
        </w:tc>
      </w:tr>
    </w:tbl>
    <w:p>
      <w:pPr>
        <w:ind w:firstLine="0" w:firstLineChars="0"/>
        <w:rPr>
          <w:szCs w:val="30"/>
        </w:rPr>
      </w:pPr>
      <w:r>
        <w:t xml:space="preserve">   </w:t>
      </w:r>
    </w:p>
    <w:p>
      <w:pPr>
        <w:ind w:firstLine="600"/>
        <w:rPr>
          <w:color w:val="000000" w:themeColor="text1"/>
          <w14:textFill>
            <w14:solidFill>
              <w14:schemeClr w14:val="tx1"/>
            </w14:solidFill>
          </w14:textFill>
        </w:rPr>
        <w:sectPr>
          <w:pgSz w:w="16838" w:h="11906" w:orient="landscape"/>
          <w:pgMar w:top="1701" w:right="1440" w:bottom="1800" w:left="1440" w:header="851" w:footer="992" w:gutter="0"/>
          <w:cols w:space="720" w:num="1"/>
          <w:docGrid w:type="lines" w:linePitch="408" w:charSpace="0"/>
        </w:sectPr>
      </w:pPr>
    </w:p>
    <w:p>
      <w:pPr>
        <w:pageBreakBefore/>
        <w:widowControl/>
        <w:snapToGrid w:val="0"/>
        <w:ind w:firstLine="0" w:firstLineChars="0"/>
        <w:jc w:val="center"/>
        <w:rPr>
          <w:rFonts w:eastAsiaTheme="minorEastAsia"/>
          <w:b/>
          <w:bCs/>
          <w:kern w:val="0"/>
          <w:sz w:val="28"/>
          <w:szCs w:val="28"/>
        </w:rPr>
      </w:pPr>
      <w:r>
        <w:rPr>
          <w:rFonts w:hint="eastAsia" w:eastAsiaTheme="minorEastAsia"/>
          <w:b/>
          <w:bCs/>
          <w:kern w:val="0"/>
          <w:sz w:val="28"/>
          <w:szCs w:val="28"/>
        </w:rPr>
        <w:t>表</w:t>
      </w:r>
      <w:r>
        <w:rPr>
          <w:rFonts w:eastAsiaTheme="minorEastAsia"/>
          <w:b/>
          <w:bCs/>
          <w:kern w:val="0"/>
          <w:sz w:val="28"/>
          <w:szCs w:val="28"/>
        </w:rPr>
        <w:t>4.1.5-1</w:t>
      </w:r>
      <w:r>
        <w:rPr>
          <w:rFonts w:hint="eastAsia" w:eastAsiaTheme="minorEastAsia"/>
          <w:b/>
          <w:bCs/>
          <w:kern w:val="0"/>
          <w:sz w:val="28"/>
          <w:szCs w:val="28"/>
          <w:lang w:val="en-US" w:eastAsia="zh-CN"/>
        </w:rPr>
        <w:t>1</w:t>
      </w:r>
      <w:r>
        <w:rPr>
          <w:rFonts w:eastAsiaTheme="minorEastAsia"/>
          <w:b/>
          <w:bCs/>
          <w:kern w:val="0"/>
          <w:sz w:val="28"/>
          <w:szCs w:val="28"/>
        </w:rPr>
        <w:t xml:space="preserve"> </w:t>
      </w:r>
      <w:r>
        <w:rPr>
          <w:rFonts w:hint="eastAsia" w:eastAsiaTheme="minorEastAsia"/>
          <w:b/>
          <w:bCs/>
          <w:kern w:val="0"/>
          <w:sz w:val="28"/>
          <w:szCs w:val="28"/>
        </w:rPr>
        <w:t>应急抢通核查表</w:t>
      </w:r>
    </w:p>
    <w:tbl>
      <w:tblPr>
        <w:tblStyle w:val="15"/>
        <w:tblW w:w="14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14"/>
        <w:gridCol w:w="5595"/>
        <w:gridCol w:w="1260"/>
        <w:gridCol w:w="3060"/>
        <w:gridCol w:w="936"/>
        <w:gridCol w:w="93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序号</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指标</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考核内容</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标准分</w:t>
            </w:r>
          </w:p>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w:t>
            </w:r>
            <w:r>
              <w:rPr>
                <w:rFonts w:eastAsiaTheme="minorEastAsia"/>
                <w:b/>
                <w:kern w:val="0"/>
                <w:sz w:val="21"/>
                <w:szCs w:val="21"/>
              </w:rPr>
              <w:t>100</w:t>
            </w:r>
            <w:r>
              <w:rPr>
                <w:rFonts w:hint="eastAsia" w:eastAsiaTheme="minorEastAsia"/>
                <w:b/>
                <w:kern w:val="0"/>
                <w:sz w:val="21"/>
                <w:szCs w:val="21"/>
              </w:rPr>
              <w:t>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打分标准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自评分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考核分</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
                <w:kern w:val="0"/>
                <w:sz w:val="21"/>
                <w:szCs w:val="21"/>
              </w:rPr>
            </w:pPr>
            <w:r>
              <w:rPr>
                <w:rFonts w:hint="eastAsia" w:eastAsiaTheme="minorEastAsia"/>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一</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应急演练（1</w:t>
            </w:r>
            <w:r>
              <w:rPr>
                <w:rFonts w:eastAsiaTheme="minorEastAsia"/>
                <w:bCs/>
                <w:kern w:val="0"/>
                <w:sz w:val="21"/>
                <w:szCs w:val="21"/>
              </w:rPr>
              <w:t>0</w:t>
            </w:r>
            <w:r>
              <w:rPr>
                <w:rFonts w:hint="eastAsia" w:eastAsiaTheme="minorEastAsia"/>
                <w:bCs/>
                <w:kern w:val="0"/>
                <w:sz w:val="21"/>
                <w:szCs w:val="21"/>
              </w:rPr>
              <w:t>分）</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按照航道养护计划开展应急演练。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1</w:t>
            </w:r>
            <w:r>
              <w:rPr>
                <w:rFonts w:eastAsiaTheme="minorEastAsia"/>
                <w:bCs/>
                <w:kern w:val="0"/>
                <w:sz w:val="21"/>
                <w:szCs w:val="21"/>
              </w:rPr>
              <w:t>0</w:t>
            </w:r>
            <w:r>
              <w:rPr>
                <w:rFonts w:hint="eastAsia" w:eastAsiaTheme="minorEastAsia"/>
                <w:bCs/>
                <w:kern w:val="0"/>
                <w:sz w:val="21"/>
                <w:szCs w:val="21"/>
              </w:rPr>
              <w:t>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未开展，扣1</w:t>
            </w:r>
            <w:r>
              <w:rPr>
                <w:rFonts w:eastAsiaTheme="minorEastAsia"/>
                <w:bCs/>
                <w:kern w:val="0"/>
                <w:sz w:val="21"/>
                <w:szCs w:val="21"/>
              </w:rPr>
              <w:t>0</w:t>
            </w:r>
            <w:r>
              <w:rPr>
                <w:rFonts w:hint="eastAsia" w:eastAsiaTheme="minorEastAsia"/>
                <w:bCs/>
                <w:kern w:val="0"/>
                <w:sz w:val="21"/>
                <w:szCs w:val="21"/>
              </w:rPr>
              <w:t>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二</w:t>
            </w:r>
          </w:p>
        </w:tc>
        <w:tc>
          <w:tcPr>
            <w:tcW w:w="1314"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应急响应</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（4</w:t>
            </w:r>
            <w:r>
              <w:rPr>
                <w:rFonts w:eastAsiaTheme="minorEastAsia"/>
                <w:bCs/>
                <w:kern w:val="0"/>
                <w:sz w:val="21"/>
                <w:szCs w:val="21"/>
              </w:rPr>
              <w:t>0</w:t>
            </w:r>
            <w:r>
              <w:rPr>
                <w:rFonts w:hint="eastAsia" w:eastAsiaTheme="minorEastAsia"/>
                <w:bCs/>
                <w:kern w:val="0"/>
                <w:sz w:val="21"/>
                <w:szCs w:val="21"/>
              </w:rPr>
              <w:t>分）</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发生航道损坏、阻塞等突发事件，是否按照应急预案进行响应。</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15</w:t>
            </w:r>
            <w:r>
              <w:rPr>
                <w:rFonts w:hint="eastAsia" w:eastAsiaTheme="minorEastAsia"/>
                <w:bCs/>
                <w:kern w:val="0"/>
                <w:sz w:val="21"/>
                <w:szCs w:val="21"/>
              </w:rPr>
              <w:t>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未执行，扣</w:t>
            </w:r>
            <w:r>
              <w:rPr>
                <w:rFonts w:eastAsiaTheme="minorEastAsia"/>
                <w:bCs/>
                <w:kern w:val="0"/>
                <w:sz w:val="21"/>
                <w:szCs w:val="21"/>
              </w:rPr>
              <w:t>1</w:t>
            </w:r>
            <w:r>
              <w:rPr>
                <w:rFonts w:hint="eastAsia" w:eastAsiaTheme="minorEastAsia"/>
                <w:bCs/>
                <w:kern w:val="0"/>
                <w:sz w:val="21"/>
                <w:szCs w:val="21"/>
              </w:rPr>
              <w:t>5分。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1314"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p>
        </w:tc>
        <w:tc>
          <w:tcPr>
            <w:tcW w:w="5595"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发生航道损坏、阻塞等突发事件，是否及时开展应急抢通，包括应急疏导、应急设标、应急测量、抢通作业等。</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2</w:t>
            </w:r>
            <w:r>
              <w:rPr>
                <w:rFonts w:eastAsiaTheme="minorEastAsia"/>
                <w:bCs/>
                <w:kern w:val="0"/>
                <w:sz w:val="21"/>
                <w:szCs w:val="21"/>
              </w:rPr>
              <w:t>5</w:t>
            </w:r>
            <w:r>
              <w:rPr>
                <w:rFonts w:hint="eastAsia" w:eastAsiaTheme="minorEastAsia"/>
                <w:bCs/>
                <w:kern w:val="0"/>
                <w:sz w:val="21"/>
                <w:szCs w:val="21"/>
              </w:rPr>
              <w:t>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未抢通，扣2</w:t>
            </w:r>
            <w:r>
              <w:rPr>
                <w:rFonts w:eastAsiaTheme="minorEastAsia"/>
                <w:bCs/>
                <w:kern w:val="0"/>
                <w:sz w:val="21"/>
                <w:szCs w:val="21"/>
              </w:rPr>
              <w:t>5</w:t>
            </w:r>
            <w:r>
              <w:rPr>
                <w:rFonts w:hint="eastAsia" w:eastAsiaTheme="minorEastAsia"/>
                <w:bCs/>
                <w:kern w:val="0"/>
                <w:sz w:val="21"/>
                <w:szCs w:val="21"/>
              </w:rPr>
              <w:t>分；抢通不及时，根据应急预案要求和影响程度，酌情扣分。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三</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抢通效果</w:t>
            </w:r>
          </w:p>
          <w:p>
            <w:pPr>
              <w:widowControl/>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（5</w:t>
            </w:r>
            <w:r>
              <w:rPr>
                <w:rFonts w:eastAsiaTheme="minorEastAsia"/>
                <w:bCs/>
                <w:kern w:val="0"/>
                <w:sz w:val="21"/>
                <w:szCs w:val="21"/>
              </w:rPr>
              <w:t>0</w:t>
            </w:r>
            <w:r>
              <w:rPr>
                <w:rFonts w:hint="eastAsia" w:eastAsiaTheme="minorEastAsia"/>
                <w:bCs/>
                <w:kern w:val="0"/>
                <w:sz w:val="21"/>
                <w:szCs w:val="21"/>
              </w:rPr>
              <w:t>分）</w:t>
            </w:r>
          </w:p>
        </w:tc>
        <w:tc>
          <w:tcPr>
            <w:tcW w:w="5595"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是否恢复航道畅通，达到航道维护尺度要求；航道设施功能是否恢复正常。</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eastAsiaTheme="minorEastAsia"/>
                <w:bCs/>
                <w:kern w:val="0"/>
                <w:sz w:val="21"/>
                <w:szCs w:val="21"/>
              </w:rPr>
              <w:t>50</w:t>
            </w:r>
            <w:r>
              <w:rPr>
                <w:rFonts w:hint="eastAsia" w:eastAsiaTheme="minorEastAsia"/>
                <w:bCs/>
                <w:kern w:val="0"/>
                <w:sz w:val="21"/>
                <w:szCs w:val="21"/>
              </w:rPr>
              <w:t>分</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rPr>
                <w:rFonts w:eastAsiaTheme="minorEastAsia"/>
                <w:bCs/>
                <w:kern w:val="0"/>
                <w:sz w:val="21"/>
                <w:szCs w:val="21"/>
              </w:rPr>
            </w:pPr>
            <w:r>
              <w:rPr>
                <w:rFonts w:hint="eastAsia" w:eastAsiaTheme="minorEastAsia"/>
                <w:bCs/>
                <w:kern w:val="0"/>
                <w:sz w:val="21"/>
                <w:szCs w:val="21"/>
              </w:rPr>
              <w:t>未恢复航道畅通，扣5</w:t>
            </w:r>
            <w:r>
              <w:rPr>
                <w:rFonts w:eastAsiaTheme="minorEastAsia"/>
                <w:bCs/>
                <w:kern w:val="0"/>
                <w:sz w:val="21"/>
                <w:szCs w:val="21"/>
              </w:rPr>
              <w:t>0</w:t>
            </w:r>
            <w:r>
              <w:rPr>
                <w:rFonts w:hint="eastAsia" w:eastAsiaTheme="minorEastAsia"/>
                <w:bCs/>
                <w:kern w:val="0"/>
                <w:sz w:val="21"/>
                <w:szCs w:val="21"/>
              </w:rPr>
              <w:t>分；未达到航道维护尺度要求，对通航影响较小的，每次扣1</w:t>
            </w:r>
            <w:r>
              <w:rPr>
                <w:rFonts w:eastAsiaTheme="minorEastAsia"/>
                <w:bCs/>
                <w:kern w:val="0"/>
                <w:sz w:val="21"/>
                <w:szCs w:val="21"/>
              </w:rPr>
              <w:t>0</w:t>
            </w:r>
            <w:r>
              <w:rPr>
                <w:rFonts w:hint="eastAsia" w:eastAsiaTheme="minorEastAsia"/>
                <w:bCs/>
                <w:kern w:val="0"/>
                <w:sz w:val="21"/>
                <w:szCs w:val="21"/>
              </w:rPr>
              <w:t>分，对通航影响较大的，每次扣2</w:t>
            </w:r>
            <w:r>
              <w:rPr>
                <w:rFonts w:eastAsiaTheme="minorEastAsia"/>
                <w:bCs/>
                <w:kern w:val="0"/>
                <w:sz w:val="21"/>
                <w:szCs w:val="21"/>
              </w:rPr>
              <w:t>0</w:t>
            </w:r>
            <w:r>
              <w:rPr>
                <w:rFonts w:hint="eastAsia" w:eastAsiaTheme="minorEastAsia"/>
                <w:bCs/>
                <w:kern w:val="0"/>
                <w:sz w:val="21"/>
                <w:szCs w:val="21"/>
              </w:rPr>
              <w:t>分；航道设施功能未恢复正常，每处扣10分。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autoSpaceDE w:val="0"/>
              <w:snapToGrid w:val="0"/>
              <w:spacing w:line="240" w:lineRule="auto"/>
              <w:ind w:firstLine="0" w:firstLineChars="0"/>
              <w:jc w:val="center"/>
              <w:rPr>
                <w:rFonts w:eastAsiaTheme="minorEastAsia"/>
                <w:bCs/>
                <w:kern w:val="0"/>
                <w:sz w:val="21"/>
                <w:szCs w:val="21"/>
              </w:rPr>
            </w:pPr>
            <w:r>
              <w:rPr>
                <w:rFonts w:hint="eastAsia" w:eastAsiaTheme="minorEastAsia"/>
                <w:bCs/>
                <w:kern w:val="0"/>
                <w:sz w:val="21"/>
                <w:szCs w:val="21"/>
              </w:rPr>
              <w:t>必选</w:t>
            </w:r>
          </w:p>
        </w:tc>
      </w:tr>
    </w:tbl>
    <w:p>
      <w:pPr>
        <w:ind w:firstLine="0" w:firstLineChars="0"/>
        <w:rPr>
          <w:szCs w:val="30"/>
        </w:rPr>
      </w:pPr>
      <w:r>
        <w:t xml:space="preserve">   </w:t>
      </w:r>
    </w:p>
    <w:p>
      <w:pPr>
        <w:ind w:firstLine="600"/>
        <w:rPr>
          <w:color w:val="000000" w:themeColor="text1"/>
          <w14:textFill>
            <w14:solidFill>
              <w14:schemeClr w14:val="tx1"/>
            </w14:solidFill>
          </w14:textFill>
        </w:rPr>
        <w:sectPr>
          <w:pgSz w:w="16838" w:h="11906" w:orient="landscape"/>
          <w:pgMar w:top="1701" w:right="1440" w:bottom="1800" w:left="1440" w:header="851" w:footer="992" w:gutter="0"/>
          <w:cols w:space="720" w:num="1"/>
          <w:docGrid w:type="lines" w:linePitch="408" w:charSpace="0"/>
        </w:sectPr>
      </w:pPr>
    </w:p>
    <w:p>
      <w:pPr>
        <w:pStyle w:val="3"/>
        <w:ind w:firstLine="600"/>
        <w:jc w:val="center"/>
        <w:rPr>
          <w:rFonts w:ascii="Times New Roman" w:hAnsi="Times New Roman"/>
        </w:rPr>
      </w:pPr>
      <w:bookmarkStart w:id="22" w:name="_Toc91429136"/>
      <w:r>
        <w:rPr>
          <w:rFonts w:ascii="Times New Roman" w:hAnsi="Times New Roman"/>
        </w:rPr>
        <w:t>4</w:t>
      </w:r>
      <w:r>
        <w:rPr>
          <w:rFonts w:hint="eastAsia" w:ascii="Times New Roman" w:hAnsi="Times New Roman"/>
        </w:rPr>
        <w:t>.2</w:t>
      </w:r>
      <w:r>
        <w:rPr>
          <w:rFonts w:ascii="Times New Roman" w:hAnsi="Times New Roman"/>
        </w:rPr>
        <w:t xml:space="preserve"> </w:t>
      </w:r>
      <w:r>
        <w:rPr>
          <w:rFonts w:hint="eastAsia" w:ascii="宋体" w:hAnsi="宋体"/>
        </w:rPr>
        <w:t>定性分析</w:t>
      </w:r>
      <w:bookmarkEnd w:id="22"/>
    </w:p>
    <w:p>
      <w:pPr>
        <w:ind w:firstLine="600"/>
        <w:rPr>
          <w:color w:val="000000" w:themeColor="text1"/>
          <w:szCs w:val="30"/>
          <w14:textFill>
            <w14:solidFill>
              <w14:schemeClr w14:val="tx1"/>
            </w14:solidFill>
          </w14:textFill>
        </w:rPr>
      </w:pPr>
      <w:r>
        <w:t xml:space="preserve">4.2.1 </w:t>
      </w:r>
      <w:r>
        <w:rPr>
          <w:rFonts w:hint="eastAsia"/>
        </w:rPr>
        <w:t>定性分析项目包括</w:t>
      </w:r>
      <w:r>
        <w:rPr>
          <w:rFonts w:hint="eastAsia"/>
          <w:color w:val="000000" w:themeColor="text1"/>
          <w:szCs w:val="30"/>
          <w14:textFill>
            <w14:solidFill>
              <w14:schemeClr w14:val="tx1"/>
            </w14:solidFill>
          </w14:textFill>
        </w:rPr>
        <w:t>养护经费的投入及使用效益、航道研究分析、服务对象满意度及问题整改情况。</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4.2.2</w:t>
      </w:r>
      <w:r>
        <w:rPr>
          <w:rFonts w:hint="eastAsia"/>
          <w:color w:val="000000" w:themeColor="text1"/>
          <w:szCs w:val="30"/>
          <w14:textFill>
            <w14:solidFill>
              <w14:schemeClr w14:val="tx1"/>
            </w14:solidFill>
          </w14:textFill>
        </w:rPr>
        <w:t>定性分析项目应逐项技术核查，查找并指出存在的问题。结合经验，初步判定每项指标的结果为优秀（</w:t>
      </w:r>
      <w:r>
        <w:rPr>
          <w:color w:val="000000" w:themeColor="text1"/>
          <w:szCs w:val="30"/>
          <w14:textFill>
            <w14:solidFill>
              <w14:schemeClr w14:val="tx1"/>
            </w14:solidFill>
          </w14:textFill>
        </w:rPr>
        <w:t>分值≥90分</w:t>
      </w:r>
      <w:r>
        <w:rPr>
          <w:rFonts w:hint="eastAsia"/>
          <w:color w:val="000000" w:themeColor="text1"/>
          <w:szCs w:val="30"/>
          <w14:textFill>
            <w14:solidFill>
              <w14:schemeClr w14:val="tx1"/>
            </w14:solidFill>
          </w14:textFill>
        </w:rPr>
        <w:t>）、良好（9</w:t>
      </w:r>
      <w:r>
        <w:rPr>
          <w:color w:val="000000" w:themeColor="text1"/>
          <w:szCs w:val="30"/>
          <w14:textFill>
            <w14:solidFill>
              <w14:schemeClr w14:val="tx1"/>
            </w14:solidFill>
          </w14:textFill>
        </w:rPr>
        <w:t>0&gt;分值≥80分</w:t>
      </w:r>
      <w:r>
        <w:rPr>
          <w:rFonts w:hint="eastAsia"/>
          <w:color w:val="000000" w:themeColor="text1"/>
          <w:szCs w:val="30"/>
          <w14:textFill>
            <w14:solidFill>
              <w14:schemeClr w14:val="tx1"/>
            </w14:solidFill>
          </w14:textFill>
        </w:rPr>
        <w:t>）、合格（8</w:t>
      </w:r>
      <w:r>
        <w:rPr>
          <w:color w:val="000000" w:themeColor="text1"/>
          <w:szCs w:val="30"/>
          <w14:textFill>
            <w14:solidFill>
              <w14:schemeClr w14:val="tx1"/>
            </w14:solidFill>
          </w14:textFill>
        </w:rPr>
        <w:t>0&gt;分值≥60分</w:t>
      </w:r>
      <w:r>
        <w:rPr>
          <w:rFonts w:hint="eastAsia"/>
          <w:color w:val="000000" w:themeColor="text1"/>
          <w:szCs w:val="30"/>
          <w14:textFill>
            <w14:solidFill>
              <w14:schemeClr w14:val="tx1"/>
            </w14:solidFill>
          </w14:textFill>
        </w:rPr>
        <w:t>）、不合格（</w:t>
      </w:r>
      <w:r>
        <w:rPr>
          <w:color w:val="000000" w:themeColor="text1"/>
          <w:szCs w:val="30"/>
          <w14:textFill>
            <w14:solidFill>
              <w14:schemeClr w14:val="tx1"/>
            </w14:solidFill>
          </w14:textFill>
        </w:rPr>
        <w:t>分值</w:t>
      </w:r>
      <w:r>
        <w:rPr>
          <w:rFonts w:hint="eastAsia"/>
          <w:color w:val="000000" w:themeColor="text1"/>
          <w:szCs w:val="30"/>
          <w14:textFill>
            <w14:solidFill>
              <w14:schemeClr w14:val="tx1"/>
            </w14:solidFill>
          </w14:textFill>
        </w:rPr>
        <w:t>&lt;6</w:t>
      </w:r>
      <w:r>
        <w:rPr>
          <w:color w:val="000000" w:themeColor="text1"/>
          <w:szCs w:val="30"/>
          <w14:textFill>
            <w14:solidFill>
              <w14:schemeClr w14:val="tx1"/>
            </w14:solidFill>
          </w14:textFill>
        </w:rPr>
        <w:t>0分</w:t>
      </w:r>
      <w:r>
        <w:rPr>
          <w:rFonts w:hint="eastAsia"/>
          <w:color w:val="000000" w:themeColor="text1"/>
          <w:szCs w:val="30"/>
          <w14:textFill>
            <w14:solidFill>
              <w14:schemeClr w14:val="tx1"/>
            </w14:solidFill>
          </w14:textFill>
        </w:rPr>
        <w:t>），再根据问题的数量和严重程度，确定每项指标的分值，最后求和取平均值作为定性分析的得分。定性分析各指标的确定应按表4</w:t>
      </w:r>
      <w:r>
        <w:rPr>
          <w:color w:val="000000" w:themeColor="text1"/>
          <w:szCs w:val="30"/>
          <w14:textFill>
            <w14:solidFill>
              <w14:schemeClr w14:val="tx1"/>
            </w14:solidFill>
          </w14:textFill>
        </w:rPr>
        <w:t>.2.2</w:t>
      </w:r>
      <w:r>
        <w:rPr>
          <w:rFonts w:hint="eastAsia"/>
          <w:color w:val="000000" w:themeColor="text1"/>
          <w:szCs w:val="30"/>
          <w14:textFill>
            <w14:solidFill>
              <w14:schemeClr w14:val="tx1"/>
            </w14:solidFill>
          </w14:textFill>
        </w:rPr>
        <w:t>确定。</w:t>
      </w:r>
    </w:p>
    <w:p>
      <w:pPr>
        <w:widowControl/>
        <w:ind w:firstLine="0" w:firstLineChars="0"/>
        <w:jc w:val="center"/>
        <w:rPr>
          <w:rFonts w:eastAsiaTheme="minorEastAsia"/>
          <w:color w:val="000000" w:themeColor="text1"/>
          <w:szCs w:val="30"/>
          <w14:textFill>
            <w14:solidFill>
              <w14:schemeClr w14:val="tx1"/>
            </w14:solidFill>
          </w14:textFill>
        </w:rPr>
      </w:pPr>
      <w:r>
        <w:rPr>
          <w:rFonts w:eastAsiaTheme="minorEastAsia"/>
          <w:b/>
          <w:bCs/>
          <w:color w:val="000000" w:themeColor="text1"/>
          <w:kern w:val="0"/>
          <w:sz w:val="28"/>
          <w:szCs w:val="28"/>
          <w14:textFill>
            <w14:solidFill>
              <w14:schemeClr w14:val="tx1"/>
            </w14:solidFill>
          </w14:textFill>
        </w:rPr>
        <w:t>表4.2.2定性分析核查表</w:t>
      </w:r>
    </w:p>
    <w:tbl>
      <w:tblPr>
        <w:tblStyle w:val="15"/>
        <w:tblW w:w="8735" w:type="dxa"/>
        <w:tblInd w:w="0" w:type="dxa"/>
        <w:tblLayout w:type="fixed"/>
        <w:tblCellMar>
          <w:top w:w="0" w:type="dxa"/>
          <w:left w:w="108" w:type="dxa"/>
          <w:bottom w:w="0" w:type="dxa"/>
          <w:right w:w="108" w:type="dxa"/>
        </w:tblCellMar>
      </w:tblPr>
      <w:tblGrid>
        <w:gridCol w:w="718"/>
        <w:gridCol w:w="1312"/>
        <w:gridCol w:w="4081"/>
        <w:gridCol w:w="1170"/>
        <w:gridCol w:w="1454"/>
      </w:tblGrid>
      <w:tr>
        <w:tblPrEx>
          <w:tblCellMar>
            <w:top w:w="0" w:type="dxa"/>
            <w:left w:w="108" w:type="dxa"/>
            <w:bottom w:w="0" w:type="dxa"/>
            <w:right w:w="108" w:type="dxa"/>
          </w:tblCellMar>
        </w:tblPrEx>
        <w:trPr>
          <w:trHeight w:val="20" w:hRule="atLeast"/>
        </w:trPr>
        <w:tc>
          <w:tcPr>
            <w:tcW w:w="718" w:type="dxa"/>
            <w:tcBorders>
              <w:top w:val="single" w:color="auto" w:sz="8" w:space="0"/>
              <w:left w:val="single" w:color="auto" w:sz="8" w:space="0"/>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序号</w:t>
            </w:r>
          </w:p>
        </w:tc>
        <w:tc>
          <w:tcPr>
            <w:tcW w:w="1312"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指标</w:t>
            </w:r>
          </w:p>
        </w:tc>
        <w:tc>
          <w:tcPr>
            <w:tcW w:w="4081"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核查内容</w:t>
            </w:r>
          </w:p>
        </w:tc>
        <w:tc>
          <w:tcPr>
            <w:tcW w:w="1170" w:type="dxa"/>
            <w:tcBorders>
              <w:top w:val="single" w:color="auto" w:sz="8" w:space="0"/>
              <w:left w:val="nil"/>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存在的问题</w:t>
            </w:r>
          </w:p>
        </w:tc>
        <w:tc>
          <w:tcPr>
            <w:tcW w:w="1454" w:type="dxa"/>
            <w:tcBorders>
              <w:top w:val="single" w:color="auto" w:sz="8" w:space="0"/>
              <w:left w:val="nil"/>
              <w:bottom w:val="single" w:color="auto" w:sz="4" w:space="0"/>
              <w:right w:val="single" w:color="auto" w:sz="8" w:space="0"/>
            </w:tcBorders>
            <w:vAlign w:val="center"/>
          </w:tcPr>
          <w:p>
            <w:pPr>
              <w:widowControl/>
              <w:snapToGrid w:val="0"/>
              <w:spacing w:line="240" w:lineRule="auto"/>
              <w:ind w:firstLine="0" w:firstLineChars="0"/>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建议分值</w:t>
            </w:r>
          </w:p>
          <w:p>
            <w:pPr>
              <w:widowControl/>
              <w:snapToGrid w:val="0"/>
              <w:spacing w:line="240" w:lineRule="auto"/>
              <w:ind w:firstLine="0" w:firstLineChars="0"/>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（100分）</w:t>
            </w:r>
          </w:p>
        </w:tc>
      </w:tr>
      <w:tr>
        <w:tblPrEx>
          <w:tblCellMar>
            <w:top w:w="0" w:type="dxa"/>
            <w:left w:w="108" w:type="dxa"/>
            <w:bottom w:w="0" w:type="dxa"/>
            <w:right w:w="108" w:type="dxa"/>
          </w:tblCellMar>
        </w:tblPrEx>
        <w:trPr>
          <w:trHeight w:val="557" w:hRule="atLeast"/>
        </w:trPr>
        <w:tc>
          <w:tcPr>
            <w:tcW w:w="718" w:type="dxa"/>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一</w:t>
            </w:r>
          </w:p>
        </w:tc>
        <w:tc>
          <w:tcPr>
            <w:tcW w:w="1312" w:type="dxa"/>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养护总体效益</w:t>
            </w:r>
          </w:p>
        </w:tc>
        <w:tc>
          <w:tcPr>
            <w:tcW w:w="408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航道安全通畅产生的航运效益。</w:t>
            </w:r>
          </w:p>
        </w:tc>
        <w:tc>
          <w:tcPr>
            <w:tcW w:w="1170" w:type="dxa"/>
            <w:tcBorders>
              <w:top w:val="single" w:color="auto" w:sz="4" w:space="0"/>
              <w:left w:val="nil"/>
              <w:bottom w:val="single" w:color="auto" w:sz="4" w:space="0"/>
              <w:right w:val="single" w:color="auto" w:sz="4" w:space="0"/>
            </w:tcBorders>
            <w:vAlign w:val="center"/>
          </w:tcPr>
          <w:p>
            <w:pPr>
              <w:widowControl/>
              <w:snapToGrid w:val="0"/>
              <w:ind w:firstLine="0" w:firstLineChars="0"/>
              <w:jc w:val="center"/>
              <w:rPr>
                <w:rFonts w:cs="宋体" w:asciiTheme="minorEastAsia" w:hAnsiTheme="minorEastAsia" w:eastAsiaTheme="minorEastAsia"/>
                <w:bCs/>
                <w:color w:val="000000"/>
                <w:kern w:val="0"/>
                <w:sz w:val="18"/>
                <w:szCs w:val="18"/>
              </w:rPr>
            </w:pPr>
          </w:p>
        </w:tc>
        <w:tc>
          <w:tcPr>
            <w:tcW w:w="1454" w:type="dxa"/>
            <w:vMerge w:val="restart"/>
            <w:tcBorders>
              <w:top w:val="single" w:color="auto" w:sz="4" w:space="0"/>
              <w:left w:val="nil"/>
              <w:bottom w:val="single" w:color="auto" w:sz="4" w:space="0"/>
              <w:right w:val="single" w:color="auto" w:sz="4" w:space="0"/>
            </w:tcBorders>
            <w:vAlign w:val="center"/>
          </w:tcPr>
          <w:p>
            <w:pPr>
              <w:widowControl/>
              <w:snapToGrid w:val="0"/>
              <w:ind w:firstLine="0" w:firstLineChars="0"/>
              <w:jc w:val="center"/>
              <w:rPr>
                <w:rFonts w:cs="宋体" w:asciiTheme="minorEastAsia" w:hAnsiTheme="minorEastAsia" w:eastAsiaTheme="minorEastAsia"/>
                <w:bCs/>
                <w:color w:val="000000"/>
                <w:kern w:val="0"/>
                <w:sz w:val="18"/>
                <w:szCs w:val="18"/>
              </w:rPr>
            </w:pPr>
          </w:p>
        </w:tc>
      </w:tr>
      <w:tr>
        <w:tblPrEx>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二</w:t>
            </w:r>
          </w:p>
        </w:tc>
        <w:tc>
          <w:tcPr>
            <w:tcW w:w="131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信息化系统维护</w:t>
            </w:r>
          </w:p>
        </w:tc>
        <w:tc>
          <w:tcPr>
            <w:tcW w:w="408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航道养护信息化系统的应用程度和效果。</w:t>
            </w:r>
          </w:p>
        </w:tc>
        <w:tc>
          <w:tcPr>
            <w:tcW w:w="1170" w:type="dxa"/>
            <w:tcBorders>
              <w:top w:val="single" w:color="auto" w:sz="4" w:space="0"/>
              <w:left w:val="nil"/>
              <w:bottom w:val="single" w:color="auto" w:sz="4" w:space="0"/>
              <w:right w:val="single" w:color="auto" w:sz="4" w:space="0"/>
            </w:tcBorders>
            <w:vAlign w:val="center"/>
          </w:tcPr>
          <w:p>
            <w:pPr>
              <w:widowControl/>
              <w:snapToGrid w:val="0"/>
              <w:ind w:firstLine="0" w:firstLineChars="0"/>
              <w:jc w:val="center"/>
              <w:rPr>
                <w:rFonts w:cs="宋体" w:asciiTheme="minorEastAsia" w:hAnsiTheme="minorEastAsia" w:eastAsiaTheme="minorEastAsia"/>
                <w:bCs/>
                <w:color w:val="000000"/>
                <w:kern w:val="0"/>
                <w:sz w:val="18"/>
                <w:szCs w:val="18"/>
              </w:rPr>
            </w:pPr>
          </w:p>
        </w:tc>
        <w:tc>
          <w:tcPr>
            <w:tcW w:w="1454"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bCs/>
                <w:color w:val="000000"/>
                <w:kern w:val="0"/>
                <w:sz w:val="18"/>
                <w:szCs w:val="18"/>
              </w:rPr>
            </w:pPr>
          </w:p>
        </w:tc>
      </w:tr>
      <w:tr>
        <w:tblPrEx>
          <w:tblCellMar>
            <w:top w:w="0" w:type="dxa"/>
            <w:left w:w="108" w:type="dxa"/>
            <w:bottom w:w="0" w:type="dxa"/>
            <w:right w:w="108" w:type="dxa"/>
          </w:tblCellMar>
        </w:tblPrEx>
        <w:trPr>
          <w:trHeight w:val="503" w:hRule="atLeast"/>
        </w:trPr>
        <w:tc>
          <w:tcPr>
            <w:tcW w:w="718" w:type="dxa"/>
            <w:vMerge w:val="restart"/>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三</w:t>
            </w:r>
          </w:p>
        </w:tc>
        <w:tc>
          <w:tcPr>
            <w:tcW w:w="1312" w:type="dxa"/>
            <w:vMerge w:val="restart"/>
            <w:tcBorders>
              <w:top w:val="nil"/>
              <w:left w:val="nil"/>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航道研究分析</w:t>
            </w:r>
          </w:p>
        </w:tc>
        <w:tc>
          <w:tcPr>
            <w:tcW w:w="408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经费投入与航道养护总费用的占比。</w:t>
            </w:r>
          </w:p>
        </w:tc>
        <w:tc>
          <w:tcPr>
            <w:tcW w:w="1170" w:type="dxa"/>
            <w:tcBorders>
              <w:top w:val="single" w:color="auto" w:sz="4" w:space="0"/>
              <w:left w:val="nil"/>
              <w:bottom w:val="single" w:color="auto" w:sz="4" w:space="0"/>
              <w:right w:val="single" w:color="auto" w:sz="4" w:space="0"/>
            </w:tcBorders>
            <w:vAlign w:val="center"/>
          </w:tcPr>
          <w:p>
            <w:pPr>
              <w:widowControl/>
              <w:snapToGrid w:val="0"/>
              <w:ind w:firstLine="0" w:firstLineChars="0"/>
              <w:jc w:val="center"/>
              <w:rPr>
                <w:rFonts w:cs="宋体" w:asciiTheme="minorEastAsia" w:hAnsiTheme="minorEastAsia" w:eastAsiaTheme="minorEastAsia"/>
                <w:bCs/>
                <w:color w:val="000000"/>
                <w:kern w:val="0"/>
                <w:sz w:val="18"/>
                <w:szCs w:val="18"/>
              </w:rPr>
            </w:pPr>
          </w:p>
        </w:tc>
        <w:tc>
          <w:tcPr>
            <w:tcW w:w="1454"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bCs/>
                <w:color w:val="000000"/>
                <w:kern w:val="0"/>
                <w:sz w:val="18"/>
                <w:szCs w:val="18"/>
              </w:rPr>
            </w:pPr>
          </w:p>
        </w:tc>
      </w:tr>
      <w:tr>
        <w:tblPrEx>
          <w:tblCellMar>
            <w:top w:w="0" w:type="dxa"/>
            <w:left w:w="108" w:type="dxa"/>
            <w:bottom w:w="0" w:type="dxa"/>
            <w:right w:w="108" w:type="dxa"/>
          </w:tblCellMar>
        </w:tblPrEx>
        <w:trPr>
          <w:trHeight w:val="567" w:hRule="atLeast"/>
        </w:trPr>
        <w:tc>
          <w:tcPr>
            <w:tcW w:w="718" w:type="dxa"/>
            <w:vMerge w:val="continue"/>
            <w:tcBorders>
              <w:top w:val="nil"/>
              <w:left w:val="single" w:color="auto" w:sz="4" w:space="0"/>
              <w:bottom w:val="single" w:color="auto" w:sz="4" w:space="0"/>
              <w:right w:val="single" w:color="auto" w:sz="4" w:space="0"/>
            </w:tcBorders>
            <w:vAlign w:val="center"/>
          </w:tcPr>
          <w:p>
            <w:pPr>
              <w:widowControl/>
              <w:snapToGrid w:val="0"/>
              <w:spacing w:line="240" w:lineRule="auto"/>
              <w:ind w:firstLine="0" w:firstLineChars="0"/>
              <w:jc w:val="left"/>
              <w:rPr>
                <w:rFonts w:cs="宋体" w:asciiTheme="minorEastAsia" w:hAnsiTheme="minorEastAsia" w:eastAsiaTheme="minorEastAsia"/>
                <w:bCs/>
                <w:color w:val="000000"/>
                <w:kern w:val="0"/>
                <w:sz w:val="24"/>
                <w:szCs w:val="24"/>
              </w:rPr>
            </w:pPr>
          </w:p>
        </w:tc>
        <w:tc>
          <w:tcPr>
            <w:tcW w:w="1312" w:type="dxa"/>
            <w:vMerge w:val="continue"/>
            <w:tcBorders>
              <w:top w:val="nil"/>
              <w:left w:val="nil"/>
              <w:bottom w:val="single" w:color="auto" w:sz="4" w:space="0"/>
              <w:right w:val="single" w:color="auto" w:sz="4" w:space="0"/>
            </w:tcBorders>
            <w:vAlign w:val="center"/>
          </w:tcPr>
          <w:p>
            <w:pPr>
              <w:widowControl/>
              <w:snapToGrid w:val="0"/>
              <w:spacing w:line="240" w:lineRule="auto"/>
              <w:ind w:firstLine="0" w:firstLineChars="0"/>
              <w:jc w:val="left"/>
              <w:rPr>
                <w:rFonts w:cs="宋体" w:asciiTheme="minorEastAsia" w:hAnsiTheme="minorEastAsia" w:eastAsiaTheme="minorEastAsia"/>
                <w:bCs/>
                <w:color w:val="000000"/>
                <w:kern w:val="0"/>
                <w:sz w:val="24"/>
                <w:szCs w:val="24"/>
              </w:rPr>
            </w:pPr>
          </w:p>
        </w:tc>
        <w:tc>
          <w:tcPr>
            <w:tcW w:w="408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技术水平和应用前景，研究成果的创新性、实用性、推广应用情况等。</w:t>
            </w:r>
          </w:p>
        </w:tc>
        <w:tc>
          <w:tcPr>
            <w:tcW w:w="1170" w:type="dxa"/>
            <w:tcBorders>
              <w:top w:val="single" w:color="auto" w:sz="4" w:space="0"/>
              <w:left w:val="nil"/>
              <w:bottom w:val="single" w:color="auto" w:sz="4" w:space="0"/>
              <w:right w:val="single" w:color="auto" w:sz="4" w:space="0"/>
            </w:tcBorders>
            <w:vAlign w:val="center"/>
          </w:tcPr>
          <w:p>
            <w:pPr>
              <w:widowControl/>
              <w:snapToGrid w:val="0"/>
              <w:ind w:firstLine="0" w:firstLineChars="0"/>
              <w:jc w:val="center"/>
              <w:rPr>
                <w:rFonts w:cs="宋体" w:asciiTheme="minorEastAsia" w:hAnsiTheme="minorEastAsia" w:eastAsiaTheme="minorEastAsia"/>
                <w:bCs/>
                <w:color w:val="000000"/>
                <w:kern w:val="0"/>
                <w:sz w:val="18"/>
                <w:szCs w:val="18"/>
              </w:rPr>
            </w:pPr>
          </w:p>
        </w:tc>
        <w:tc>
          <w:tcPr>
            <w:tcW w:w="1454"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bCs/>
                <w:color w:val="000000"/>
                <w:kern w:val="0"/>
                <w:sz w:val="18"/>
                <w:szCs w:val="18"/>
              </w:rPr>
            </w:pPr>
          </w:p>
        </w:tc>
      </w:tr>
      <w:tr>
        <w:tblPrEx>
          <w:tblCellMar>
            <w:top w:w="0" w:type="dxa"/>
            <w:left w:w="108" w:type="dxa"/>
            <w:bottom w:w="0" w:type="dxa"/>
            <w:right w:w="108" w:type="dxa"/>
          </w:tblCellMar>
        </w:tblPrEx>
        <w:trPr>
          <w:trHeight w:val="20" w:hRule="atLeast"/>
        </w:trPr>
        <w:tc>
          <w:tcPr>
            <w:tcW w:w="71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四</w:t>
            </w:r>
          </w:p>
        </w:tc>
        <w:tc>
          <w:tcPr>
            <w:tcW w:w="131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服务对象满意度</w:t>
            </w:r>
          </w:p>
        </w:tc>
        <w:tc>
          <w:tcPr>
            <w:tcW w:w="408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hint="default" w:cs="宋体" w:asciiTheme="minorEastAsia" w:hAnsiTheme="minorEastAsia" w:eastAsiaTheme="minorEastAsia"/>
                <w:bCs/>
                <w:color w:val="000000"/>
                <w:kern w:val="0"/>
                <w:sz w:val="24"/>
                <w:szCs w:val="24"/>
                <w:lang w:val="en-US" w:eastAsia="zh-CN"/>
              </w:rPr>
            </w:pPr>
            <w:r>
              <w:rPr>
                <w:rFonts w:hint="eastAsia" w:cs="宋体" w:asciiTheme="minorEastAsia" w:hAnsiTheme="minorEastAsia" w:eastAsiaTheme="minorEastAsia"/>
                <w:bCs/>
                <w:color w:val="000000"/>
                <w:kern w:val="0"/>
                <w:sz w:val="24"/>
                <w:szCs w:val="24"/>
              </w:rPr>
              <w:t>从航标助航、航道维护尺度、航道信息发布、应急处置、需求响应等方面，根据问卷调查表，综合分析服务对象对于航道</w:t>
            </w:r>
            <w:r>
              <w:rPr>
                <w:rFonts w:hint="eastAsia" w:cs="宋体" w:asciiTheme="minorEastAsia" w:hAnsiTheme="minorEastAsia" w:eastAsiaTheme="minorEastAsia"/>
                <w:bCs/>
                <w:color w:val="000000"/>
                <w:kern w:val="0"/>
                <w:sz w:val="24"/>
                <w:szCs w:val="24"/>
                <w:lang w:val="en-US" w:eastAsia="zh-CN"/>
              </w:rPr>
              <w:t>养护</w:t>
            </w:r>
            <w:r>
              <w:rPr>
                <w:rFonts w:hint="eastAsia" w:cs="宋体" w:asciiTheme="minorEastAsia" w:hAnsiTheme="minorEastAsia" w:eastAsiaTheme="minorEastAsia"/>
                <w:bCs/>
                <w:color w:val="000000"/>
                <w:kern w:val="0"/>
                <w:sz w:val="24"/>
                <w:szCs w:val="24"/>
              </w:rPr>
              <w:t>各方面的满意度</w:t>
            </w:r>
            <w:r>
              <w:rPr>
                <w:rFonts w:hint="eastAsia" w:cs="宋体" w:asciiTheme="minorEastAsia" w:hAnsiTheme="minorEastAsia" w:eastAsiaTheme="minorEastAsia"/>
                <w:bCs/>
                <w:color w:val="000000"/>
                <w:kern w:val="0"/>
                <w:sz w:val="24"/>
                <w:szCs w:val="24"/>
                <w:lang w:eastAsia="zh-CN"/>
              </w:rPr>
              <w:t>。（</w:t>
            </w:r>
            <w:r>
              <w:rPr>
                <w:rFonts w:hint="eastAsia" w:cs="宋体" w:asciiTheme="minorEastAsia" w:hAnsiTheme="minorEastAsia" w:eastAsiaTheme="minorEastAsia"/>
                <w:bCs/>
                <w:color w:val="000000"/>
                <w:kern w:val="0"/>
                <w:sz w:val="24"/>
                <w:szCs w:val="24"/>
                <w:lang w:val="en-US" w:eastAsia="zh-CN"/>
              </w:rPr>
              <w:t>调查的用户数量不得少于所辖地区用户总数的1/3或3家的大值，少于3家的应全部调查）</w:t>
            </w:r>
          </w:p>
        </w:tc>
        <w:tc>
          <w:tcPr>
            <w:tcW w:w="1170" w:type="dxa"/>
            <w:tcBorders>
              <w:top w:val="single" w:color="auto" w:sz="4" w:space="0"/>
              <w:left w:val="nil"/>
              <w:right w:val="single" w:color="auto" w:sz="4" w:space="0"/>
            </w:tcBorders>
            <w:vAlign w:val="center"/>
          </w:tcPr>
          <w:p>
            <w:pPr>
              <w:widowControl/>
              <w:snapToGrid w:val="0"/>
              <w:ind w:firstLine="0" w:firstLineChars="0"/>
              <w:jc w:val="center"/>
              <w:rPr>
                <w:rFonts w:cs="宋体" w:asciiTheme="minorEastAsia" w:hAnsiTheme="minorEastAsia" w:eastAsiaTheme="minorEastAsia"/>
                <w:bCs/>
                <w:color w:val="000000"/>
                <w:kern w:val="0"/>
                <w:sz w:val="18"/>
                <w:szCs w:val="18"/>
              </w:rPr>
            </w:pPr>
          </w:p>
        </w:tc>
        <w:tc>
          <w:tcPr>
            <w:tcW w:w="1454"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bCs/>
                <w:color w:val="000000"/>
                <w:kern w:val="0"/>
                <w:sz w:val="18"/>
                <w:szCs w:val="18"/>
              </w:rPr>
            </w:pPr>
          </w:p>
        </w:tc>
      </w:tr>
      <w:tr>
        <w:tblPrEx>
          <w:tblCellMar>
            <w:top w:w="0" w:type="dxa"/>
            <w:left w:w="108" w:type="dxa"/>
            <w:bottom w:w="0" w:type="dxa"/>
            <w:right w:w="108" w:type="dxa"/>
          </w:tblCellMar>
        </w:tblPrEx>
        <w:trPr>
          <w:trHeight w:val="546" w:hRule="atLeast"/>
        </w:trPr>
        <w:tc>
          <w:tcPr>
            <w:tcW w:w="71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五</w:t>
            </w:r>
          </w:p>
        </w:tc>
        <w:tc>
          <w:tcPr>
            <w:tcW w:w="1312"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jc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问题整改情况</w:t>
            </w:r>
          </w:p>
        </w:tc>
        <w:tc>
          <w:tcPr>
            <w:tcW w:w="4081" w:type="dxa"/>
            <w:tcBorders>
              <w:top w:val="single" w:color="auto" w:sz="4" w:space="0"/>
              <w:left w:val="nil"/>
              <w:bottom w:val="single" w:color="auto" w:sz="4" w:space="0"/>
              <w:right w:val="single" w:color="auto" w:sz="4" w:space="0"/>
            </w:tcBorders>
            <w:vAlign w:val="center"/>
          </w:tcPr>
          <w:p>
            <w:pPr>
              <w:widowControl/>
              <w:snapToGrid w:val="0"/>
              <w:spacing w:line="240" w:lineRule="auto"/>
              <w:ind w:firstLine="0" w:firstLineChars="0"/>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rPr>
              <w:t>对上一年度航道养护技术核查存在问题整改及落实情况进行定性核查。</w:t>
            </w:r>
          </w:p>
        </w:tc>
        <w:tc>
          <w:tcPr>
            <w:tcW w:w="1170" w:type="dxa"/>
            <w:tcBorders>
              <w:top w:val="single" w:color="auto" w:sz="4" w:space="0"/>
              <w:left w:val="nil"/>
              <w:bottom w:val="single" w:color="auto" w:sz="4" w:space="0"/>
              <w:right w:val="single" w:color="auto" w:sz="4" w:space="0"/>
            </w:tcBorders>
            <w:vAlign w:val="center"/>
          </w:tcPr>
          <w:p>
            <w:pPr>
              <w:widowControl/>
              <w:snapToGrid w:val="0"/>
              <w:ind w:firstLine="0" w:firstLineChars="0"/>
              <w:jc w:val="center"/>
              <w:rPr>
                <w:rFonts w:cs="宋体" w:asciiTheme="minorEastAsia" w:hAnsiTheme="minorEastAsia" w:eastAsiaTheme="minorEastAsia"/>
                <w:bCs/>
                <w:color w:val="000000"/>
                <w:kern w:val="0"/>
                <w:sz w:val="18"/>
                <w:szCs w:val="18"/>
              </w:rPr>
            </w:pPr>
          </w:p>
        </w:tc>
        <w:tc>
          <w:tcPr>
            <w:tcW w:w="1454" w:type="dxa"/>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bCs/>
                <w:color w:val="000000"/>
                <w:kern w:val="0"/>
                <w:sz w:val="18"/>
                <w:szCs w:val="18"/>
              </w:rPr>
            </w:pPr>
          </w:p>
        </w:tc>
      </w:tr>
    </w:tbl>
    <w:p>
      <w:pPr>
        <w:pStyle w:val="3"/>
        <w:ind w:firstLine="600"/>
        <w:jc w:val="center"/>
        <w:rPr>
          <w:rFonts w:ascii="Times New Roman" w:hAnsi="Times New Roman"/>
        </w:rPr>
      </w:pPr>
      <w:bookmarkStart w:id="23" w:name="_Toc91429137"/>
      <w:r>
        <w:rPr>
          <w:rFonts w:ascii="Times New Roman" w:hAnsi="Times New Roman"/>
        </w:rPr>
        <w:t>4.3 评价结果</w:t>
      </w:r>
      <w:bookmarkEnd w:id="23"/>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4.3.1技术核查等级分为优良、合格和不合格，其分值分别为优良（分值≥90分）、合格（90分＞分值≥80分）和不合格（分值＜80分）。</w:t>
      </w:r>
      <w:r>
        <w:rPr>
          <w:rFonts w:hint="eastAsia"/>
          <w:color w:val="000000" w:themeColor="text1"/>
          <w:szCs w:val="30"/>
          <w14:textFill>
            <w14:solidFill>
              <w14:schemeClr w14:val="tx1"/>
            </w14:solidFill>
          </w14:textFill>
        </w:rPr>
        <w:t>结果</w:t>
      </w:r>
      <w:r>
        <w:rPr>
          <w:color w:val="000000" w:themeColor="text1"/>
          <w:szCs w:val="30"/>
          <w14:textFill>
            <w14:solidFill>
              <w14:schemeClr w14:val="tx1"/>
            </w14:solidFill>
          </w14:textFill>
        </w:rPr>
        <w:t>等级和分值的对应关系应符合下列规定。</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4.3.1.1优良是指圆满完成年度航道养护计划，工作质量良好。</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4.3.1.2合格是指完成年度航道养护计划，工作质量符合要求。</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4.3.1.3不合格是指未完成年度航道养护计划，工作质量不符合要求。</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4.3.</w:t>
      </w:r>
      <w:r>
        <w:rPr>
          <w:rFonts w:hint="eastAsia"/>
          <w:color w:val="000000" w:themeColor="text1"/>
          <w:szCs w:val="30"/>
          <w14:textFill>
            <w14:solidFill>
              <w14:schemeClr w14:val="tx1"/>
            </w14:solidFill>
          </w14:textFill>
        </w:rPr>
        <w:t>2</w:t>
      </w:r>
      <w:r>
        <w:rPr>
          <w:rFonts w:ascii="宋体" w:hAnsi="宋体"/>
          <w:color w:val="000000" w:themeColor="text1"/>
          <w:szCs w:val="30"/>
          <w14:textFill>
            <w14:solidFill>
              <w14:schemeClr w14:val="tx1"/>
            </w14:solidFill>
          </w14:textFill>
        </w:rPr>
        <w:t>因航道养护</w:t>
      </w:r>
      <w:r>
        <w:rPr>
          <w:rFonts w:hint="eastAsia" w:ascii="宋体" w:hAnsi="宋体"/>
          <w:color w:val="000000" w:themeColor="text1"/>
          <w:szCs w:val="30"/>
          <w14:textFill>
            <w14:solidFill>
              <w14:schemeClr w14:val="tx1"/>
            </w14:solidFill>
          </w14:textFill>
        </w:rPr>
        <w:t>管理责任</w:t>
      </w:r>
      <w:r>
        <w:rPr>
          <w:rFonts w:ascii="宋体" w:hAnsi="宋体"/>
          <w:color w:val="000000" w:themeColor="text1"/>
          <w:szCs w:val="30"/>
          <w14:textFill>
            <w14:solidFill>
              <w14:schemeClr w14:val="tx1"/>
            </w14:solidFill>
          </w14:textFill>
        </w:rPr>
        <w:t>原因造成重大、特别重大水上交通事故的</w:t>
      </w:r>
      <w:r>
        <w:rPr>
          <w:rFonts w:hint="eastAsia" w:ascii="宋体" w:hAnsi="宋体"/>
          <w:color w:val="000000" w:themeColor="text1"/>
          <w:szCs w:val="30"/>
          <w14:textFill>
            <w14:solidFill>
              <w14:schemeClr w14:val="tx1"/>
            </w14:solidFill>
          </w14:textFill>
        </w:rPr>
        <w:t>，</w:t>
      </w:r>
      <w:r>
        <w:rPr>
          <w:rFonts w:hint="eastAsia"/>
          <w:color w:val="000000" w:themeColor="text1"/>
          <w:szCs w:val="30"/>
          <w14:textFill>
            <w14:solidFill>
              <w14:schemeClr w14:val="tx1"/>
            </w14:solidFill>
          </w14:textFill>
        </w:rPr>
        <w:t>技术核查结果等级为不合格。</w:t>
      </w:r>
    </w:p>
    <w:p>
      <w:pPr>
        <w:numPr>
          <w:ilvl w:val="255"/>
          <w:numId w:val="0"/>
        </w:numPr>
        <w:rPr>
          <w:color w:val="000000" w:themeColor="text1"/>
          <w:szCs w:val="30"/>
          <w14:textFill>
            <w14:solidFill>
              <w14:schemeClr w14:val="tx1"/>
            </w14:solidFill>
          </w14:textFill>
        </w:rPr>
      </w:pPr>
      <w:r>
        <w:rPr>
          <w:color w:val="000000" w:themeColor="text1"/>
          <w:szCs w:val="30"/>
          <w14:textFill>
            <w14:solidFill>
              <w14:schemeClr w14:val="tx1"/>
            </w14:solidFill>
          </w14:textFill>
        </w:rPr>
        <w:t>4.3.</w:t>
      </w:r>
      <w:r>
        <w:rPr>
          <w:rFonts w:hint="eastAsia"/>
          <w:color w:val="000000" w:themeColor="text1"/>
          <w:szCs w:val="30"/>
          <w14:textFill>
            <w14:solidFill>
              <w14:schemeClr w14:val="tx1"/>
            </w14:solidFill>
          </w14:textFill>
        </w:rPr>
        <w:t>3在以下方面取得突出成效时，结合成效大小适当予以加分，附加分值最高不超过5分。</w:t>
      </w:r>
    </w:p>
    <w:p>
      <w:pPr>
        <w:numPr>
          <w:ilvl w:val="0"/>
          <w:numId w:val="1"/>
        </w:num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航道养护绿色新技术、新工艺创新研发；</w:t>
      </w:r>
    </w:p>
    <w:p>
      <w:pPr>
        <w:numPr>
          <w:ilvl w:val="0"/>
          <w:numId w:val="1"/>
        </w:num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环保型疏浚等绿色作业；</w:t>
      </w:r>
    </w:p>
    <w:p>
      <w:pPr>
        <w:numPr>
          <w:ilvl w:val="0"/>
          <w:numId w:val="1"/>
        </w:num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新能源、清洁能源推广应用；</w:t>
      </w:r>
    </w:p>
    <w:p>
      <w:pPr>
        <w:numPr>
          <w:ilvl w:val="0"/>
          <w:numId w:val="1"/>
        </w:num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航道基础设施信息数字化应用；</w:t>
      </w:r>
    </w:p>
    <w:p>
      <w:pPr>
        <w:numPr>
          <w:ilvl w:val="0"/>
          <w:numId w:val="1"/>
        </w:num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航道运行状态在线监测系统建设；</w:t>
      </w:r>
    </w:p>
    <w:p>
      <w:pPr>
        <w:numPr>
          <w:ilvl w:val="0"/>
          <w:numId w:val="1"/>
        </w:numPr>
        <w:ind w:firstLine="600"/>
        <w:rPr>
          <w:b/>
          <w:bCs/>
          <w:color w:val="000000" w:themeColor="text1"/>
          <w:kern w:val="44"/>
          <w:sz w:val="32"/>
          <w:szCs w:val="32"/>
          <w14:textFill>
            <w14:solidFill>
              <w14:schemeClr w14:val="tx1"/>
            </w14:solidFill>
          </w14:textFill>
        </w:rPr>
      </w:pPr>
      <w:r>
        <w:rPr>
          <w:rFonts w:hint="eastAsia"/>
          <w:color w:val="000000" w:themeColor="text1"/>
          <w:szCs w:val="30"/>
          <w14:textFill>
            <w14:solidFill>
              <w14:schemeClr w14:val="tx1"/>
            </w14:solidFill>
          </w14:textFill>
        </w:rPr>
        <w:t>智慧航道服务体系建设；</w:t>
      </w:r>
    </w:p>
    <w:p>
      <w:pPr>
        <w:numPr>
          <w:ilvl w:val="0"/>
          <w:numId w:val="1"/>
        </w:numPr>
        <w:ind w:firstLine="600"/>
      </w:pPr>
      <w:r>
        <w:rPr>
          <w:rFonts w:hint="eastAsia"/>
        </w:rPr>
        <w:t>通过加强通航建筑物日常监测维护，减少停航检修频次；</w:t>
      </w:r>
    </w:p>
    <w:p>
      <w:pPr>
        <w:numPr>
          <w:ilvl w:val="0"/>
          <w:numId w:val="1"/>
        </w:numPr>
        <w:ind w:firstLine="600"/>
      </w:pPr>
      <w:r>
        <w:rPr>
          <w:rFonts w:hint="eastAsia"/>
          <w:color w:val="000000" w:themeColor="text1"/>
          <w:szCs w:val="30"/>
          <w14:textFill>
            <w14:solidFill>
              <w14:schemeClr w14:val="tx1"/>
            </w14:solidFill>
          </w14:textFill>
        </w:rPr>
        <w:t>其他有利于提升航道养护质量的成果及措施。</w:t>
      </w:r>
    </w:p>
    <w:p>
      <w:pPr>
        <w:ind w:firstLine="600"/>
        <w:rPr>
          <w:color w:val="000000" w:themeColor="text1"/>
          <w14:textFill>
            <w14:solidFill>
              <w14:schemeClr w14:val="tx1"/>
            </w14:solidFill>
          </w14:textFill>
        </w:rPr>
        <w:sectPr>
          <w:pgSz w:w="11906" w:h="16838"/>
          <w:pgMar w:top="1440" w:right="1800" w:bottom="1440" w:left="1701" w:header="851" w:footer="992" w:gutter="0"/>
          <w:cols w:space="720" w:num="1"/>
          <w:docGrid w:type="lines" w:linePitch="312" w:charSpace="0"/>
        </w:sectPr>
      </w:pPr>
    </w:p>
    <w:p>
      <w:pPr>
        <w:pStyle w:val="2"/>
        <w:rPr>
          <w:color w:val="000000" w:themeColor="text1"/>
          <w:szCs w:val="32"/>
          <w14:textFill>
            <w14:solidFill>
              <w14:schemeClr w14:val="tx1"/>
            </w14:solidFill>
          </w14:textFill>
        </w:rPr>
      </w:pPr>
      <w:bookmarkStart w:id="24" w:name="_Toc91429138"/>
      <w:r>
        <w:rPr>
          <w:color w:val="000000" w:themeColor="text1"/>
          <w:szCs w:val="32"/>
          <w14:textFill>
            <w14:solidFill>
              <w14:schemeClr w14:val="tx1"/>
            </w14:solidFill>
          </w14:textFill>
        </w:rPr>
        <w:t xml:space="preserve">5  </w:t>
      </w:r>
      <w:bookmarkEnd w:id="18"/>
      <w:r>
        <w:rPr>
          <w:color w:val="000000" w:themeColor="text1"/>
          <w:szCs w:val="32"/>
          <w14:textFill>
            <w14:solidFill>
              <w14:schemeClr w14:val="tx1"/>
            </w14:solidFill>
          </w14:textFill>
        </w:rPr>
        <w:t>技术核查程序</w:t>
      </w:r>
      <w:bookmarkEnd w:id="24"/>
    </w:p>
    <w:p>
      <w:pPr>
        <w:pStyle w:val="3"/>
        <w:ind w:firstLine="0"/>
        <w:jc w:val="center"/>
        <w:rPr>
          <w:rFonts w:ascii="Times New Roman" w:hAnsi="Times New Roman"/>
          <w:color w:val="000000" w:themeColor="text1"/>
          <w14:textFill>
            <w14:solidFill>
              <w14:schemeClr w14:val="tx1"/>
            </w14:solidFill>
          </w14:textFill>
        </w:rPr>
      </w:pPr>
      <w:bookmarkStart w:id="25" w:name="_Toc91429139"/>
      <w:r>
        <w:rPr>
          <w:rFonts w:ascii="Times New Roman" w:hAnsi="Times New Roman"/>
          <w:color w:val="000000" w:themeColor="text1"/>
          <w14:textFill>
            <w14:solidFill>
              <w14:schemeClr w14:val="tx1"/>
            </w14:solidFill>
          </w14:textFill>
        </w:rPr>
        <w:t xml:space="preserve">5.1 </w:t>
      </w:r>
      <w:r>
        <w:rPr>
          <w:rFonts w:hint="eastAsia" w:ascii="Times New Roman" w:hAnsi="Times New Roman"/>
          <w:color w:val="000000" w:themeColor="text1"/>
          <w14:textFill>
            <w14:solidFill>
              <w14:schemeClr w14:val="tx1"/>
            </w14:solidFill>
          </w14:textFill>
        </w:rPr>
        <w:t>一般规定</w:t>
      </w:r>
      <w:bookmarkEnd w:id="25"/>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 xml:space="preserve">5.1.1 </w:t>
      </w:r>
      <w:r>
        <w:rPr>
          <w:rFonts w:hint="eastAsia"/>
          <w:color w:val="000000" w:themeColor="text1"/>
          <w:szCs w:val="30"/>
          <w14:textFill>
            <w14:solidFill>
              <w14:schemeClr w14:val="tx1"/>
            </w14:solidFill>
          </w14:textFill>
        </w:rPr>
        <w:t>省级</w:t>
      </w:r>
      <w:r>
        <w:rPr>
          <w:color w:val="000000" w:themeColor="text1"/>
          <w:szCs w:val="30"/>
          <w14:textFill>
            <w14:solidFill>
              <w14:schemeClr w14:val="tx1"/>
            </w14:solidFill>
          </w14:textFill>
        </w:rPr>
        <w:t>航道养护管理部门</w:t>
      </w:r>
      <w:r>
        <w:rPr>
          <w:rFonts w:hint="eastAsia"/>
          <w:color w:val="000000" w:themeColor="text1"/>
          <w:szCs w:val="30"/>
          <w14:textFill>
            <w14:solidFill>
              <w14:schemeClr w14:val="tx1"/>
            </w14:solidFill>
          </w14:textFill>
        </w:rPr>
        <w:t>应根据本指南组织制定本地区的年度技术核查实施方案，根据航道养护的实际，可适当调整定量分析的核查内容。航道养护技术核查可以委托第三方技术咨询单位开展</w:t>
      </w:r>
      <w:r>
        <w:rPr>
          <w:color w:val="000000" w:themeColor="text1"/>
          <w:szCs w:val="30"/>
          <w14:textFill>
            <w14:solidFill>
              <w14:schemeClr w14:val="tx1"/>
            </w14:solidFill>
          </w14:textFill>
        </w:rPr>
        <w:t>。</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5.1.2</w:t>
      </w:r>
      <w:r>
        <w:rPr>
          <w:rFonts w:hint="eastAsia"/>
          <w:color w:val="000000" w:themeColor="text1"/>
          <w:szCs w:val="30"/>
          <w14:textFill>
            <w14:solidFill>
              <w14:schemeClr w14:val="tx1"/>
            </w14:solidFill>
          </w14:textFill>
        </w:rPr>
        <w:t>交通运输部设置的负责航道管理的机构或省级交通运输主管部门于次年3月底前将</w:t>
      </w:r>
      <w:r>
        <w:rPr>
          <w:color w:val="000000" w:themeColor="text1"/>
          <w:szCs w:val="30"/>
          <w14:textFill>
            <w14:solidFill>
              <w14:schemeClr w14:val="tx1"/>
            </w14:solidFill>
          </w14:textFill>
        </w:rPr>
        <w:t>年度技术核查总结报告</w:t>
      </w:r>
      <w:r>
        <w:rPr>
          <w:rFonts w:hint="eastAsia"/>
          <w:color w:val="000000" w:themeColor="text1"/>
          <w:szCs w:val="30"/>
          <w14:textFill>
            <w14:solidFill>
              <w14:schemeClr w14:val="tx1"/>
            </w14:solidFill>
          </w14:textFill>
        </w:rPr>
        <w:t>报交通运输部备案。</w:t>
      </w:r>
    </w:p>
    <w:p>
      <w:pPr>
        <w:pStyle w:val="3"/>
        <w:ind w:firstLine="0"/>
        <w:jc w:val="center"/>
        <w:rPr>
          <w:rFonts w:ascii="Times New Roman" w:hAnsi="Times New Roman"/>
          <w:color w:val="000000" w:themeColor="text1"/>
          <w14:textFill>
            <w14:solidFill>
              <w14:schemeClr w14:val="tx1"/>
            </w14:solidFill>
          </w14:textFill>
        </w:rPr>
      </w:pPr>
      <w:bookmarkStart w:id="26" w:name="_Toc91429140"/>
      <w:r>
        <w:rPr>
          <w:rFonts w:ascii="Times New Roman" w:hAnsi="Times New Roman"/>
          <w:color w:val="000000" w:themeColor="text1"/>
          <w14:textFill>
            <w14:solidFill>
              <w14:schemeClr w14:val="tx1"/>
            </w14:solidFill>
          </w14:textFill>
        </w:rPr>
        <w:t>5.2 技术核查</w:t>
      </w:r>
      <w:r>
        <w:rPr>
          <w:rFonts w:hint="eastAsia" w:ascii="Times New Roman" w:hAnsi="Times New Roman"/>
          <w:color w:val="000000" w:themeColor="text1"/>
          <w14:textFill>
            <w14:solidFill>
              <w14:schemeClr w14:val="tx1"/>
            </w14:solidFill>
          </w14:textFill>
        </w:rPr>
        <w:t>流程</w:t>
      </w:r>
      <w:bookmarkEnd w:id="26"/>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5.2.</w:t>
      </w:r>
      <w:r>
        <w:rPr>
          <w:rFonts w:hint="eastAsia"/>
          <w:color w:val="000000" w:themeColor="text1"/>
          <w:szCs w:val="30"/>
          <w:lang w:val="en-US" w:eastAsia="zh-CN"/>
          <w14:textFill>
            <w14:solidFill>
              <w14:schemeClr w14:val="tx1"/>
            </w14:solidFill>
          </w14:textFill>
        </w:rPr>
        <w:t>1</w:t>
      </w:r>
      <w:r>
        <w:rPr>
          <w:color w:val="000000" w:themeColor="text1"/>
          <w:szCs w:val="30"/>
          <w14:textFill>
            <w14:solidFill>
              <w14:schemeClr w14:val="tx1"/>
            </w14:solidFill>
          </w14:textFill>
        </w:rPr>
        <w:t xml:space="preserve"> 技术核查工作</w:t>
      </w:r>
      <w:r>
        <w:rPr>
          <w:rFonts w:hint="eastAsia"/>
          <w:color w:val="000000" w:themeColor="text1"/>
          <w:szCs w:val="30"/>
          <w14:textFill>
            <w14:solidFill>
              <w14:schemeClr w14:val="tx1"/>
            </w14:solidFill>
          </w14:textFill>
        </w:rPr>
        <w:t>应包</w:t>
      </w:r>
      <w:r>
        <w:rPr>
          <w:rFonts w:hint="eastAsia"/>
          <w:color w:val="000000" w:themeColor="text1"/>
          <w:szCs w:val="30"/>
          <w:lang w:val="en-US" w:eastAsia="zh-CN"/>
          <w14:textFill>
            <w14:solidFill>
              <w14:schemeClr w14:val="tx1"/>
            </w14:solidFill>
          </w14:textFill>
        </w:rPr>
        <w:t>括</w:t>
      </w:r>
      <w:r>
        <w:rPr>
          <w:rFonts w:hint="eastAsia"/>
          <w:color w:val="000000" w:themeColor="text1"/>
          <w:szCs w:val="30"/>
          <w14:textFill>
            <w14:solidFill>
              <w14:schemeClr w14:val="tx1"/>
            </w14:solidFill>
          </w14:textFill>
        </w:rPr>
        <w:t>下列</w:t>
      </w:r>
      <w:r>
        <w:rPr>
          <w:rFonts w:hint="eastAsia"/>
          <w:color w:val="000000" w:themeColor="text1"/>
          <w:szCs w:val="30"/>
          <w:lang w:val="en-US" w:eastAsia="zh-CN"/>
          <w14:textFill>
            <w14:solidFill>
              <w14:schemeClr w14:val="tx1"/>
            </w14:solidFill>
          </w14:textFill>
        </w:rPr>
        <w:t>内容</w:t>
      </w:r>
      <w:r>
        <w:rPr>
          <w:rFonts w:hint="eastAsia"/>
          <w:color w:val="000000" w:themeColor="text1"/>
          <w:szCs w:val="30"/>
          <w:lang w:eastAsia="zh-CN"/>
          <w14:textFill>
            <w14:solidFill>
              <w14:schemeClr w14:val="tx1"/>
            </w14:solidFill>
          </w14:textFill>
        </w:rPr>
        <w:t>：</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（1）</w:t>
      </w:r>
      <w:r>
        <w:rPr>
          <w:rFonts w:hint="eastAsia"/>
          <w:color w:val="000000" w:themeColor="text1"/>
          <w:szCs w:val="30"/>
          <w14:textFill>
            <w14:solidFill>
              <w14:schemeClr w14:val="tx1"/>
            </w14:solidFill>
          </w14:textFill>
        </w:rPr>
        <w:t>随机抽查</w:t>
      </w:r>
      <w:r>
        <w:rPr>
          <w:color w:val="000000" w:themeColor="text1"/>
          <w:szCs w:val="30"/>
          <w14:textFill>
            <w14:solidFill>
              <w14:schemeClr w14:val="tx1"/>
            </w14:solidFill>
          </w14:textFill>
        </w:rPr>
        <w:t>现场</w:t>
      </w:r>
      <w:r>
        <w:rPr>
          <w:rFonts w:hint="eastAsia"/>
          <w:color w:val="000000" w:themeColor="text1"/>
          <w:szCs w:val="30"/>
          <w14:textFill>
            <w14:solidFill>
              <w14:schemeClr w14:val="tx1"/>
            </w14:solidFill>
          </w14:textFill>
        </w:rPr>
        <w:t>，必要时利用新技术手段进行现场核验</w:t>
      </w:r>
      <w:r>
        <w:rPr>
          <w:color w:val="000000" w:themeColor="text1"/>
          <w:szCs w:val="30"/>
          <w14:textFill>
            <w14:solidFill>
              <w14:schemeClr w14:val="tx1"/>
            </w14:solidFill>
          </w14:textFill>
        </w:rPr>
        <w:t xml:space="preserve">； </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（2）</w:t>
      </w:r>
      <w:r>
        <w:rPr>
          <w:rFonts w:hint="eastAsia"/>
          <w:color w:val="000000" w:themeColor="text1"/>
          <w:szCs w:val="30"/>
          <w14:textFill>
            <w14:solidFill>
              <w14:schemeClr w14:val="tx1"/>
            </w14:solidFill>
          </w14:textFill>
        </w:rPr>
        <w:t>全面</w:t>
      </w:r>
      <w:r>
        <w:rPr>
          <w:color w:val="000000" w:themeColor="text1"/>
          <w:szCs w:val="30"/>
          <w14:textFill>
            <w14:solidFill>
              <w14:schemeClr w14:val="tx1"/>
            </w14:solidFill>
          </w14:textFill>
        </w:rPr>
        <w:t>听取自</w:t>
      </w:r>
      <w:r>
        <w:rPr>
          <w:rFonts w:hint="eastAsia"/>
          <w:color w:val="000000" w:themeColor="text1"/>
          <w:szCs w:val="30"/>
          <w14:textFill>
            <w14:solidFill>
              <w14:schemeClr w14:val="tx1"/>
            </w14:solidFill>
          </w14:textFill>
        </w:rPr>
        <w:t>检</w:t>
      </w:r>
      <w:r>
        <w:rPr>
          <w:color w:val="000000" w:themeColor="text1"/>
          <w:szCs w:val="30"/>
          <w14:textFill>
            <w14:solidFill>
              <w14:schemeClr w14:val="tx1"/>
            </w14:solidFill>
          </w14:textFill>
        </w:rPr>
        <w:t>情况汇报</w:t>
      </w:r>
      <w:r>
        <w:rPr>
          <w:rFonts w:hint="eastAsia"/>
          <w:color w:val="000000" w:themeColor="text1"/>
          <w:szCs w:val="30"/>
          <w14:textFill>
            <w14:solidFill>
              <w14:schemeClr w14:val="tx1"/>
            </w14:solidFill>
          </w14:textFill>
        </w:rPr>
        <w:t>，开展座谈交流</w:t>
      </w:r>
      <w:r>
        <w:rPr>
          <w:color w:val="000000" w:themeColor="text1"/>
          <w:szCs w:val="30"/>
          <w14:textFill>
            <w14:solidFill>
              <w14:schemeClr w14:val="tx1"/>
            </w14:solidFill>
          </w14:textFill>
        </w:rPr>
        <w:t>；</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（3）查阅有关台账</w:t>
      </w:r>
      <w:r>
        <w:rPr>
          <w:rFonts w:hint="eastAsia"/>
          <w:color w:val="000000" w:themeColor="text1"/>
          <w:szCs w:val="30"/>
          <w14:textFill>
            <w14:solidFill>
              <w14:schemeClr w14:val="tx1"/>
            </w14:solidFill>
          </w14:textFill>
        </w:rPr>
        <w:t>、</w:t>
      </w:r>
      <w:r>
        <w:rPr>
          <w:color w:val="000000" w:themeColor="text1"/>
          <w:szCs w:val="30"/>
          <w14:textFill>
            <w14:solidFill>
              <w14:schemeClr w14:val="tx1"/>
            </w14:solidFill>
          </w14:textFill>
        </w:rPr>
        <w:t>档案、文件资料；</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（4）</w:t>
      </w:r>
      <w:r>
        <w:rPr>
          <w:rFonts w:hint="eastAsia"/>
          <w:color w:val="000000" w:themeColor="text1"/>
          <w:szCs w:val="30"/>
          <w14:textFill>
            <w14:solidFill>
              <w14:schemeClr w14:val="tx1"/>
            </w14:solidFill>
          </w14:textFill>
        </w:rPr>
        <w:t>开展用户满意度调查；</w:t>
      </w:r>
    </w:p>
    <w:p>
      <w:p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（5）按照</w:t>
      </w:r>
      <w:r>
        <w:rPr>
          <w:color w:val="000000" w:themeColor="text1"/>
          <w:szCs w:val="30"/>
          <w14:textFill>
            <w14:solidFill>
              <w14:schemeClr w14:val="tx1"/>
            </w14:solidFill>
          </w14:textFill>
        </w:rPr>
        <w:t>技术核查</w:t>
      </w:r>
      <w:r>
        <w:rPr>
          <w:rFonts w:hint="eastAsia"/>
          <w:color w:val="000000" w:themeColor="text1"/>
          <w:szCs w:val="30"/>
          <w14:textFill>
            <w14:solidFill>
              <w14:schemeClr w14:val="tx1"/>
            </w14:solidFill>
          </w14:textFill>
        </w:rPr>
        <w:t>表</w:t>
      </w:r>
      <w:r>
        <w:rPr>
          <w:color w:val="000000" w:themeColor="text1"/>
          <w:szCs w:val="30"/>
          <w14:textFill>
            <w14:solidFill>
              <w14:schemeClr w14:val="tx1"/>
            </w14:solidFill>
          </w14:textFill>
        </w:rPr>
        <w:t>进行</w:t>
      </w:r>
      <w:r>
        <w:rPr>
          <w:rFonts w:hint="eastAsia"/>
          <w:color w:val="000000" w:themeColor="text1"/>
          <w:szCs w:val="30"/>
          <w14:textFill>
            <w14:solidFill>
              <w14:schemeClr w14:val="tx1"/>
            </w14:solidFill>
          </w14:textFill>
        </w:rPr>
        <w:t>综合考评</w:t>
      </w:r>
      <w:r>
        <w:rPr>
          <w:color w:val="000000" w:themeColor="text1"/>
          <w:szCs w:val="30"/>
          <w14:textFill>
            <w14:solidFill>
              <w14:schemeClr w14:val="tx1"/>
            </w14:solidFill>
          </w14:textFill>
        </w:rPr>
        <w:t>，形成初步意见；</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（6）与相关单位交换意见；</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（7）</w:t>
      </w:r>
      <w:r>
        <w:rPr>
          <w:rFonts w:hint="eastAsia"/>
          <w:color w:val="000000" w:themeColor="text1"/>
          <w:szCs w:val="30"/>
          <w14:textFill>
            <w14:solidFill>
              <w14:schemeClr w14:val="tx1"/>
            </w14:solidFill>
          </w14:textFill>
        </w:rPr>
        <w:t>结合自检报告和技术核查情况</w:t>
      </w:r>
      <w:r>
        <w:rPr>
          <w:rFonts w:hint="eastAsia" w:ascii="宋体" w:hAnsi="宋体"/>
          <w:color w:val="000000" w:themeColor="text1"/>
          <w14:textFill>
            <w14:solidFill>
              <w14:schemeClr w14:val="tx1"/>
            </w14:solidFill>
          </w14:textFill>
        </w:rPr>
        <w:t>，</w:t>
      </w:r>
      <w:r>
        <w:rPr>
          <w:color w:val="000000" w:themeColor="text1"/>
          <w:szCs w:val="30"/>
          <w14:textFill>
            <w14:solidFill>
              <w14:schemeClr w14:val="tx1"/>
            </w14:solidFill>
          </w14:textFill>
        </w:rPr>
        <w:t>形成</w:t>
      </w:r>
      <w:r>
        <w:rPr>
          <w:rFonts w:hint="eastAsia"/>
          <w:color w:val="000000" w:themeColor="text1"/>
          <w:szCs w:val="30"/>
          <w14:textFill>
            <w14:solidFill>
              <w14:schemeClr w14:val="tx1"/>
            </w14:solidFill>
          </w14:textFill>
        </w:rPr>
        <w:t>年度</w:t>
      </w:r>
      <w:r>
        <w:rPr>
          <w:color w:val="000000" w:themeColor="text1"/>
          <w:szCs w:val="30"/>
          <w14:textFill>
            <w14:solidFill>
              <w14:schemeClr w14:val="tx1"/>
            </w14:solidFill>
          </w14:textFill>
        </w:rPr>
        <w:t>技术核查</w:t>
      </w:r>
      <w:r>
        <w:rPr>
          <w:rFonts w:hint="eastAsia"/>
          <w:color w:val="000000" w:themeColor="text1"/>
          <w:szCs w:val="30"/>
          <w14:textFill>
            <w14:solidFill>
              <w14:schemeClr w14:val="tx1"/>
            </w14:solidFill>
          </w14:textFill>
        </w:rPr>
        <w:t>总结</w:t>
      </w:r>
      <w:r>
        <w:rPr>
          <w:color w:val="000000" w:themeColor="text1"/>
          <w:szCs w:val="30"/>
          <w14:textFill>
            <w14:solidFill>
              <w14:schemeClr w14:val="tx1"/>
            </w14:solidFill>
          </w14:textFill>
        </w:rPr>
        <w:t>报告。</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5.2.</w:t>
      </w:r>
      <w:r>
        <w:rPr>
          <w:rFonts w:hint="eastAsia"/>
          <w:color w:val="000000" w:themeColor="text1"/>
          <w:szCs w:val="30"/>
          <w:lang w:val="en-US" w:eastAsia="zh-CN"/>
          <w14:textFill>
            <w14:solidFill>
              <w14:schemeClr w14:val="tx1"/>
            </w14:solidFill>
          </w14:textFill>
        </w:rPr>
        <w:t>2</w:t>
      </w:r>
      <w:r>
        <w:rPr>
          <w:color w:val="000000" w:themeColor="text1"/>
          <w:szCs w:val="30"/>
          <w14:textFill>
            <w14:solidFill>
              <w14:schemeClr w14:val="tx1"/>
            </w14:solidFill>
          </w14:textFill>
        </w:rPr>
        <w:t xml:space="preserve"> </w:t>
      </w:r>
      <w:r>
        <w:rPr>
          <w:rFonts w:hint="eastAsia"/>
          <w:color w:val="000000" w:themeColor="text1"/>
          <w:szCs w:val="30"/>
          <w14:textFill>
            <w14:solidFill>
              <w14:schemeClr w14:val="tx1"/>
            </w14:solidFill>
          </w14:textFill>
        </w:rPr>
        <w:t>各级交通运输主管部门对所辖航道的年度航道养护技术核查情况进行检查，检查结果应进行公示。</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5.2.</w:t>
      </w:r>
      <w:r>
        <w:rPr>
          <w:rFonts w:hint="eastAsia"/>
          <w:color w:val="000000" w:themeColor="text1"/>
          <w:szCs w:val="30"/>
          <w:lang w:val="en-US" w:eastAsia="zh-CN"/>
          <w14:textFill>
            <w14:solidFill>
              <w14:schemeClr w14:val="tx1"/>
            </w14:solidFill>
          </w14:textFill>
        </w:rPr>
        <w:t>3</w:t>
      </w:r>
      <w:r>
        <w:rPr>
          <w:color w:val="000000" w:themeColor="text1"/>
          <w:szCs w:val="30"/>
          <w14:textFill>
            <w14:solidFill>
              <w14:schemeClr w14:val="tx1"/>
            </w14:solidFill>
          </w14:textFill>
        </w:rPr>
        <w:t xml:space="preserve"> </w:t>
      </w:r>
      <w:r>
        <w:rPr>
          <w:rFonts w:hint="eastAsia"/>
          <w:color w:val="000000" w:themeColor="text1"/>
          <w:szCs w:val="30"/>
          <w14:textFill>
            <w14:solidFill>
              <w14:schemeClr w14:val="tx1"/>
            </w14:solidFill>
          </w14:textFill>
        </w:rPr>
        <w:t>实施航道养护的单位应根据技术核查结果制定整改方案，及时完成整改，并将整改结果报上级航道养护管理部门。</w:t>
      </w:r>
    </w:p>
    <w:p>
      <w:pPr>
        <w:pStyle w:val="2"/>
        <w:rPr>
          <w:color w:val="000000" w:themeColor="text1"/>
          <w14:textFill>
            <w14:solidFill>
              <w14:schemeClr w14:val="tx1"/>
            </w14:solidFill>
          </w14:textFill>
        </w:rPr>
      </w:pPr>
      <w:bookmarkStart w:id="27" w:name="_Toc531947177"/>
      <w:bookmarkStart w:id="28" w:name="_Toc91429141"/>
      <w:r>
        <w:rPr>
          <w:color w:val="000000" w:themeColor="text1"/>
          <w14:textFill>
            <w14:solidFill>
              <w14:schemeClr w14:val="tx1"/>
            </w14:solidFill>
          </w14:textFill>
        </w:rPr>
        <w:t xml:space="preserve">附录A </w:t>
      </w:r>
      <w:r>
        <w:rPr>
          <w:rFonts w:hint="eastAsia"/>
          <w:color w:val="000000" w:themeColor="text1"/>
          <w14:textFill>
            <w14:solidFill>
              <w14:schemeClr w14:val="tx1"/>
            </w14:solidFill>
          </w14:textFill>
        </w:rPr>
        <w:t>报告编制格式和编制说明</w:t>
      </w:r>
      <w:bookmarkEnd w:id="27"/>
      <w:bookmarkEnd w:id="28"/>
    </w:p>
    <w:p>
      <w:pPr>
        <w:snapToGrid w:val="0"/>
        <w:ind w:firstLine="0" w:firstLineChars="0"/>
        <w:jc w:val="center"/>
        <w:rPr>
          <w:color w:val="000000" w:themeColor="text1"/>
          <w:szCs w:val="30"/>
          <w14:textFill>
            <w14:solidFill>
              <w14:schemeClr w14:val="tx1"/>
            </w14:solidFill>
          </w14:textFill>
        </w:rPr>
      </w:pPr>
      <w:bookmarkStart w:id="29" w:name="_Toc531947178"/>
      <w:r>
        <w:rPr>
          <w:color w:val="000000" w:themeColor="text1"/>
          <w:szCs w:val="30"/>
          <w14:textFill>
            <w14:solidFill>
              <w14:schemeClr w14:val="tx1"/>
            </w14:solidFill>
          </w14:textFill>
        </w:rPr>
        <w:t>A.1</w:t>
      </w:r>
      <w:r>
        <w:rPr>
          <w:rFonts w:hint="eastAsia"/>
          <w:color w:val="000000" w:themeColor="text1"/>
          <w:szCs w:val="30"/>
          <w14:textFill>
            <w14:solidFill>
              <w14:schemeClr w14:val="tx1"/>
            </w14:solidFill>
          </w14:textFill>
        </w:rPr>
        <w:t>报告编制格式</w:t>
      </w:r>
    </w:p>
    <w:p>
      <w:pPr>
        <w:snapToGrid w:val="0"/>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A1.1自</w:t>
      </w:r>
      <w:r>
        <w:rPr>
          <w:rFonts w:hint="eastAsia"/>
          <w:color w:val="000000" w:themeColor="text1"/>
          <w:szCs w:val="30"/>
          <w14:textFill>
            <w14:solidFill>
              <w14:schemeClr w14:val="tx1"/>
            </w14:solidFill>
          </w14:textFill>
        </w:rPr>
        <w:t>检</w:t>
      </w:r>
      <w:r>
        <w:rPr>
          <w:color w:val="000000" w:themeColor="text1"/>
          <w:szCs w:val="30"/>
          <w14:textFill>
            <w14:solidFill>
              <w14:schemeClr w14:val="tx1"/>
            </w14:solidFill>
          </w14:textFill>
        </w:rPr>
        <w:t>报告应包括下列内容：</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1.1.1基本情况：包括辖区航道基本情况、实施航道养护的单位情况、年度养护计划及执行情况；</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1.1.2分类和综合评价意见；</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1.1.3工作亮点和值得推广的经验；</w:t>
      </w:r>
    </w:p>
    <w:p>
      <w:pPr>
        <w:snapToGrid w:val="0"/>
        <w:ind w:firstLine="600"/>
        <w:rPr>
          <w:rFonts w:hint="eastAsia"/>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1.1.4</w:t>
      </w:r>
      <w:r>
        <w:rPr>
          <w:rFonts w:hint="eastAsia"/>
          <w:color w:val="000000" w:themeColor="text1"/>
          <w:szCs w:val="30"/>
          <w14:textFill>
            <w14:solidFill>
              <w14:schemeClr w14:val="tx1"/>
            </w14:solidFill>
          </w14:textFill>
        </w:rPr>
        <w:t>关于上一年度技术核查结果的整改情况；</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1.1.5问题与建议。</w:t>
      </w:r>
    </w:p>
    <w:p>
      <w:pPr>
        <w:snapToGrid w:val="0"/>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A1.2技术核查总结报告应包括下列内容：</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1.2.1基本情况：包括本地区航道基本情况、养护管理机构设置情况、年度养护计划及执行情况；</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1.2.2各辖区自</w:t>
      </w:r>
      <w:r>
        <w:rPr>
          <w:rFonts w:hint="eastAsia"/>
          <w:color w:val="000000" w:themeColor="text1"/>
          <w:szCs w:val="30"/>
          <w14:textFill>
            <w14:solidFill>
              <w14:schemeClr w14:val="tx1"/>
            </w14:solidFill>
          </w14:textFill>
        </w:rPr>
        <w:t>检</w:t>
      </w:r>
      <w:r>
        <w:rPr>
          <w:color w:val="000000" w:themeColor="text1"/>
          <w:szCs w:val="30"/>
          <w14:textFill>
            <w14:solidFill>
              <w14:schemeClr w14:val="tx1"/>
            </w14:solidFill>
          </w14:textFill>
        </w:rPr>
        <w:t>情况汇总及分析；</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1.2.3</w:t>
      </w:r>
      <w:r>
        <w:rPr>
          <w:rFonts w:hint="eastAsia"/>
          <w:color w:val="000000" w:themeColor="text1"/>
          <w:szCs w:val="30"/>
          <w14:textFill>
            <w14:solidFill>
              <w14:schemeClr w14:val="tx1"/>
            </w14:solidFill>
          </w14:textFill>
        </w:rPr>
        <w:t>技术核查</w:t>
      </w:r>
      <w:r>
        <w:rPr>
          <w:color w:val="000000" w:themeColor="text1"/>
          <w:szCs w:val="30"/>
          <w14:textFill>
            <w14:solidFill>
              <w14:schemeClr w14:val="tx1"/>
            </w14:solidFill>
          </w14:textFill>
        </w:rPr>
        <w:t>情况介绍；</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1.2.4分类和综合评价意见；</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1.2.5工作亮点和值得推广的经验；</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1.2.6</w:t>
      </w:r>
      <w:r>
        <w:rPr>
          <w:rFonts w:hint="eastAsia"/>
          <w:color w:val="000000" w:themeColor="text1"/>
          <w:szCs w:val="30"/>
          <w14:textFill>
            <w14:solidFill>
              <w14:schemeClr w14:val="tx1"/>
            </w14:solidFill>
          </w14:textFill>
        </w:rPr>
        <w:t>关于上一年度技术核查结果的整改情况；</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1.2.7问题与建议；</w:t>
      </w:r>
    </w:p>
    <w:p>
      <w:pPr>
        <w:snapToGrid w:val="0"/>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1.2.8《航道养护技术核查表》。</w:t>
      </w:r>
    </w:p>
    <w:p>
      <w:pPr>
        <w:snapToGrid w:val="0"/>
        <w:ind w:firstLine="0" w:firstLineChars="0"/>
        <w:jc w:val="center"/>
        <w:rPr>
          <w:color w:val="000000" w:themeColor="text1"/>
          <w:szCs w:val="30"/>
          <w14:textFill>
            <w14:solidFill>
              <w14:schemeClr w14:val="tx1"/>
            </w14:solidFill>
          </w14:textFill>
        </w:rPr>
      </w:pPr>
      <w:r>
        <w:rPr>
          <w:color w:val="000000" w:themeColor="text1"/>
          <w:szCs w:val="30"/>
          <w14:textFill>
            <w14:solidFill>
              <w14:schemeClr w14:val="tx1"/>
            </w14:solidFill>
          </w14:textFill>
        </w:rPr>
        <w:t>A.2</w:t>
      </w:r>
      <w:r>
        <w:rPr>
          <w:rFonts w:hint="eastAsia"/>
          <w:color w:val="000000" w:themeColor="text1"/>
          <w:szCs w:val="30"/>
          <w14:textFill>
            <w14:solidFill>
              <w14:schemeClr w14:val="tx1"/>
            </w14:solidFill>
          </w14:textFill>
        </w:rPr>
        <w:t>报告编制说明</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A2.1自</w:t>
      </w:r>
      <w:r>
        <w:rPr>
          <w:rFonts w:hint="eastAsia"/>
          <w:color w:val="000000" w:themeColor="text1"/>
          <w:szCs w:val="30"/>
          <w14:textFill>
            <w14:solidFill>
              <w14:schemeClr w14:val="tx1"/>
            </w14:solidFill>
          </w14:textFill>
        </w:rPr>
        <w:t>检</w:t>
      </w:r>
      <w:r>
        <w:rPr>
          <w:color w:val="000000" w:themeColor="text1"/>
          <w:szCs w:val="30"/>
          <w14:textFill>
            <w14:solidFill>
              <w14:schemeClr w14:val="tx1"/>
            </w14:solidFill>
          </w14:textFill>
        </w:rPr>
        <w:t>报告编制应满足下列要求：</w:t>
      </w:r>
    </w:p>
    <w:p>
      <w:p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2.1.1本辖区航道基本情况应说明本辖区水系和流域概况、航道名称、起讫点、航道长度、航道现状</w:t>
      </w:r>
      <w:r>
        <w:rPr>
          <w:rFonts w:hint="eastAsia"/>
          <w:color w:val="000000" w:themeColor="text1"/>
          <w:szCs w:val="30"/>
          <w14:textFill>
            <w14:solidFill>
              <w14:schemeClr w14:val="tx1"/>
            </w14:solidFill>
          </w14:textFill>
        </w:rPr>
        <w:t>技术等级</w:t>
      </w:r>
      <w:r>
        <w:rPr>
          <w:color w:val="000000" w:themeColor="text1"/>
          <w:szCs w:val="30"/>
          <w14:textFill>
            <w14:solidFill>
              <w14:schemeClr w14:val="tx1"/>
            </w14:solidFill>
          </w14:textFill>
        </w:rPr>
        <w:t>和</w:t>
      </w:r>
      <w:r>
        <w:rPr>
          <w:rFonts w:hint="eastAsia"/>
          <w:color w:val="000000" w:themeColor="text1"/>
          <w:szCs w:val="30"/>
          <w14:textFill>
            <w14:solidFill>
              <w14:schemeClr w14:val="tx1"/>
            </w14:solidFill>
          </w14:textFill>
        </w:rPr>
        <w:t>航道发展</w:t>
      </w:r>
      <w:r>
        <w:rPr>
          <w:color w:val="000000" w:themeColor="text1"/>
          <w:szCs w:val="30"/>
          <w14:textFill>
            <w14:solidFill>
              <w14:schemeClr w14:val="tx1"/>
            </w14:solidFill>
          </w14:textFill>
        </w:rPr>
        <w:t>规划</w:t>
      </w:r>
      <w:r>
        <w:rPr>
          <w:rFonts w:hint="eastAsia"/>
          <w:color w:val="000000" w:themeColor="text1"/>
          <w:szCs w:val="30"/>
          <w14:textFill>
            <w14:solidFill>
              <w14:schemeClr w14:val="tx1"/>
            </w14:solidFill>
          </w14:textFill>
        </w:rPr>
        <w:t>技术</w:t>
      </w:r>
      <w:r>
        <w:rPr>
          <w:color w:val="000000" w:themeColor="text1"/>
          <w:szCs w:val="30"/>
          <w14:textFill>
            <w14:solidFill>
              <w14:schemeClr w14:val="tx1"/>
            </w14:solidFill>
          </w14:textFill>
        </w:rPr>
        <w:t>等级、</w:t>
      </w:r>
      <w:r>
        <w:rPr>
          <w:rFonts w:hint="eastAsia"/>
          <w:color w:val="000000" w:themeColor="text1"/>
          <w:szCs w:val="30"/>
          <w14:textFill>
            <w14:solidFill>
              <w14:schemeClr w14:val="tx1"/>
            </w14:solidFill>
          </w14:textFill>
        </w:rPr>
        <w:t>航道维护尺度、航标布设情况、通航建筑物和整治建筑物基本情况</w:t>
      </w:r>
      <w:r>
        <w:rPr>
          <w:color w:val="000000" w:themeColor="text1"/>
          <w:szCs w:val="30"/>
          <w14:textFill>
            <w14:solidFill>
              <w14:schemeClr w14:val="tx1"/>
            </w14:solidFill>
          </w14:textFill>
        </w:rPr>
        <w:t>等；</w:t>
      </w:r>
    </w:p>
    <w:p>
      <w:p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2.1.2实施航道养护的单位设置情况应说明单位属性、职责、养护人员、养护场站、养护船舶及市场化养护工作内容等；</w:t>
      </w:r>
    </w:p>
    <w:p>
      <w:p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2.1.3航道养护计划及执行情况应说明本</w:t>
      </w:r>
      <w:r>
        <w:rPr>
          <w:rFonts w:hint="eastAsia"/>
          <w:color w:val="000000" w:themeColor="text1"/>
          <w:szCs w:val="30"/>
          <w14:textFill>
            <w14:solidFill>
              <w14:schemeClr w14:val="tx1"/>
            </w14:solidFill>
          </w14:textFill>
        </w:rPr>
        <w:t>辖区</w:t>
      </w:r>
      <w:r>
        <w:rPr>
          <w:color w:val="000000" w:themeColor="text1"/>
          <w:szCs w:val="30"/>
          <w14:textFill>
            <w14:solidFill>
              <w14:schemeClr w14:val="tx1"/>
            </w14:solidFill>
          </w14:textFill>
        </w:rPr>
        <w:t>年度下达的航道养护内容及主要计划指标，已完成和待完成的计划养护项目及内容，对实际完成</w:t>
      </w:r>
      <w:r>
        <w:rPr>
          <w:rFonts w:hint="eastAsia"/>
          <w:color w:val="000000" w:themeColor="text1"/>
          <w:szCs w:val="30"/>
          <w14:textFill>
            <w14:solidFill>
              <w14:schemeClr w14:val="tx1"/>
            </w14:solidFill>
          </w14:textFill>
        </w:rPr>
        <w:t>的</w:t>
      </w:r>
      <w:r>
        <w:rPr>
          <w:color w:val="000000" w:themeColor="text1"/>
          <w:szCs w:val="30"/>
          <w14:textFill>
            <w14:solidFill>
              <w14:schemeClr w14:val="tx1"/>
            </w14:solidFill>
          </w14:textFill>
        </w:rPr>
        <w:t>工作量和实际达到的养护标准与</w:t>
      </w:r>
      <w:r>
        <w:rPr>
          <w:rFonts w:hint="eastAsia"/>
          <w:color w:val="000000" w:themeColor="text1"/>
          <w:szCs w:val="30"/>
          <w14:textFill>
            <w14:solidFill>
              <w14:schemeClr w14:val="tx1"/>
            </w14:solidFill>
          </w14:textFill>
        </w:rPr>
        <w:t>养护</w:t>
      </w:r>
      <w:r>
        <w:rPr>
          <w:color w:val="000000" w:themeColor="text1"/>
          <w:szCs w:val="30"/>
          <w14:textFill>
            <w14:solidFill>
              <w14:schemeClr w14:val="tx1"/>
            </w14:solidFill>
          </w14:textFill>
        </w:rPr>
        <w:t>计划有差异的项目应说明理由；</w:t>
      </w:r>
    </w:p>
    <w:p>
      <w:p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2.1.4分类和综合评价意见应对照航道养护技术核查表，评价本年度的完成情况，说明存在的问题；</w:t>
      </w:r>
    </w:p>
    <w:p>
      <w:p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2.1.5工作亮点及值得推广的经验应说明本年度在航道养护工作中取得的新突破、新发展、新思路等，可以向其他地区进行推广的经验；</w:t>
      </w:r>
    </w:p>
    <w:p>
      <w:p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 xml:space="preserve">2.1.6 </w:t>
      </w:r>
      <w:r>
        <w:rPr>
          <w:rFonts w:hint="eastAsia"/>
          <w:color w:val="000000" w:themeColor="text1"/>
          <w:szCs w:val="30"/>
          <w14:textFill>
            <w14:solidFill>
              <w14:schemeClr w14:val="tx1"/>
            </w14:solidFill>
          </w14:textFill>
        </w:rPr>
        <w:t>关于上一年度技术核查结果的整改情况应说明对上一年度航道养护技术核查结果所制定的整改方案，以及具体落实情况；</w:t>
      </w:r>
    </w:p>
    <w:p>
      <w:pPr>
        <w:ind w:firstLine="600"/>
        <w:rPr>
          <w:color w:val="000000" w:themeColor="text1"/>
          <w:szCs w:val="30"/>
          <w14:textFill>
            <w14:solidFill>
              <w14:schemeClr w14:val="tx1"/>
            </w14:solidFill>
          </w14:textFill>
        </w:rPr>
      </w:pPr>
      <w:r>
        <w:rPr>
          <w:rFonts w:hint="eastAsia"/>
          <w:color w:val="000000" w:themeColor="text1"/>
          <w:szCs w:val="30"/>
          <w14:textFill>
            <w14:solidFill>
              <w14:schemeClr w14:val="tx1"/>
            </w14:solidFill>
          </w14:textFill>
        </w:rPr>
        <w:t>A</w:t>
      </w:r>
      <w:r>
        <w:rPr>
          <w:color w:val="000000" w:themeColor="text1"/>
          <w:szCs w:val="30"/>
          <w14:textFill>
            <w14:solidFill>
              <w14:schemeClr w14:val="tx1"/>
            </w14:solidFill>
          </w14:textFill>
        </w:rPr>
        <w:t>2.1.7问题与建议应分析本年度航道养护计划执行过程中存在的问题，并提出有针对性的措施建议。</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A2.2技术核查总结报告编制应满足下列要求：</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A2.2.1本地区航道基本情况应说明本地区水系和流域概况、航道名称、起讫点、航道长度、航道现状</w:t>
      </w:r>
      <w:r>
        <w:rPr>
          <w:rFonts w:hint="eastAsia"/>
          <w:color w:val="000000" w:themeColor="text1"/>
          <w:szCs w:val="30"/>
          <w14:textFill>
            <w14:solidFill>
              <w14:schemeClr w14:val="tx1"/>
            </w14:solidFill>
          </w14:textFill>
        </w:rPr>
        <w:t>技术等级</w:t>
      </w:r>
      <w:r>
        <w:rPr>
          <w:color w:val="000000" w:themeColor="text1"/>
          <w:szCs w:val="30"/>
          <w14:textFill>
            <w14:solidFill>
              <w14:schemeClr w14:val="tx1"/>
            </w14:solidFill>
          </w14:textFill>
        </w:rPr>
        <w:t>和</w:t>
      </w:r>
      <w:r>
        <w:rPr>
          <w:rFonts w:hint="eastAsia"/>
          <w:color w:val="000000" w:themeColor="text1"/>
          <w:szCs w:val="30"/>
          <w14:textFill>
            <w14:solidFill>
              <w14:schemeClr w14:val="tx1"/>
            </w14:solidFill>
          </w14:textFill>
        </w:rPr>
        <w:t>航道发展</w:t>
      </w:r>
      <w:r>
        <w:rPr>
          <w:color w:val="000000" w:themeColor="text1"/>
          <w:szCs w:val="30"/>
          <w14:textFill>
            <w14:solidFill>
              <w14:schemeClr w14:val="tx1"/>
            </w14:solidFill>
          </w14:textFill>
        </w:rPr>
        <w:t>规划</w:t>
      </w:r>
      <w:r>
        <w:rPr>
          <w:rFonts w:hint="eastAsia"/>
          <w:color w:val="000000" w:themeColor="text1"/>
          <w:szCs w:val="30"/>
          <w14:textFill>
            <w14:solidFill>
              <w14:schemeClr w14:val="tx1"/>
            </w14:solidFill>
          </w14:textFill>
        </w:rPr>
        <w:t>技术</w:t>
      </w:r>
      <w:r>
        <w:rPr>
          <w:color w:val="000000" w:themeColor="text1"/>
          <w:szCs w:val="30"/>
          <w14:textFill>
            <w14:solidFill>
              <w14:schemeClr w14:val="tx1"/>
            </w14:solidFill>
          </w14:textFill>
        </w:rPr>
        <w:t>等级、</w:t>
      </w:r>
      <w:r>
        <w:rPr>
          <w:rFonts w:hint="eastAsia"/>
          <w:color w:val="000000" w:themeColor="text1"/>
          <w:szCs w:val="30"/>
          <w14:textFill>
            <w14:solidFill>
              <w14:schemeClr w14:val="tx1"/>
            </w14:solidFill>
          </w14:textFill>
        </w:rPr>
        <w:t>航道维护尺度、航标布设情况、通航建筑物和整治建筑物基本情况、</w:t>
      </w:r>
      <w:r>
        <w:rPr>
          <w:color w:val="000000" w:themeColor="text1"/>
          <w:szCs w:val="30"/>
          <w14:textFill>
            <w14:solidFill>
              <w14:schemeClr w14:val="tx1"/>
            </w14:solidFill>
          </w14:textFill>
        </w:rPr>
        <w:t>水上运输货运量及客运量等；</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A2.2.2养护管理机构设置情况应说明本地区航道养护的管理层级、机构设置、法定职责，以及航道养护计划编制</w:t>
      </w:r>
      <w:r>
        <w:rPr>
          <w:rFonts w:hint="eastAsia"/>
          <w:color w:val="000000" w:themeColor="text1"/>
          <w:szCs w:val="30"/>
          <w14:textFill>
            <w14:solidFill>
              <w14:schemeClr w14:val="tx1"/>
            </w14:solidFill>
          </w14:textFill>
        </w:rPr>
        <w:t>下达情况</w:t>
      </w:r>
      <w:r>
        <w:rPr>
          <w:color w:val="000000" w:themeColor="text1"/>
          <w:szCs w:val="30"/>
          <w14:textFill>
            <w14:solidFill>
              <w14:schemeClr w14:val="tx1"/>
            </w14:solidFill>
          </w14:textFill>
        </w:rPr>
        <w:t>等；</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A2.2.3年度养护计划及执行情况应说明本年度下达的航道养护内容及主要计划指标，已完成和待完成的计划养护项目及内容，对实际完成</w:t>
      </w:r>
      <w:r>
        <w:rPr>
          <w:rFonts w:hint="eastAsia"/>
          <w:color w:val="000000" w:themeColor="text1"/>
          <w:szCs w:val="30"/>
          <w14:textFill>
            <w14:solidFill>
              <w14:schemeClr w14:val="tx1"/>
            </w14:solidFill>
          </w14:textFill>
        </w:rPr>
        <w:t>的</w:t>
      </w:r>
      <w:r>
        <w:rPr>
          <w:color w:val="000000" w:themeColor="text1"/>
          <w:szCs w:val="30"/>
          <w14:textFill>
            <w14:solidFill>
              <w14:schemeClr w14:val="tx1"/>
            </w14:solidFill>
          </w14:textFill>
        </w:rPr>
        <w:t>工作量和实际达到的养护标准与</w:t>
      </w:r>
      <w:r>
        <w:rPr>
          <w:rFonts w:hint="eastAsia"/>
          <w:color w:val="000000" w:themeColor="text1"/>
          <w:szCs w:val="30"/>
          <w14:textFill>
            <w14:solidFill>
              <w14:schemeClr w14:val="tx1"/>
            </w14:solidFill>
          </w14:textFill>
        </w:rPr>
        <w:t>养护</w:t>
      </w:r>
      <w:r>
        <w:rPr>
          <w:color w:val="000000" w:themeColor="text1"/>
          <w:szCs w:val="30"/>
          <w14:textFill>
            <w14:solidFill>
              <w14:schemeClr w14:val="tx1"/>
            </w14:solidFill>
          </w14:textFill>
        </w:rPr>
        <w:t>计划有差异的项目应说明理由；</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A2.2.4各辖区自</w:t>
      </w:r>
      <w:r>
        <w:rPr>
          <w:rFonts w:hint="eastAsia"/>
          <w:color w:val="000000" w:themeColor="text1"/>
          <w:szCs w:val="30"/>
          <w14:textFill>
            <w14:solidFill>
              <w14:schemeClr w14:val="tx1"/>
            </w14:solidFill>
          </w14:textFill>
        </w:rPr>
        <w:t>检</w:t>
      </w:r>
      <w:r>
        <w:rPr>
          <w:color w:val="000000" w:themeColor="text1"/>
          <w:szCs w:val="30"/>
          <w14:textFill>
            <w14:solidFill>
              <w14:schemeClr w14:val="tx1"/>
            </w14:solidFill>
          </w14:textFill>
        </w:rPr>
        <w:t>情况汇总及分析应梳理、分析并总结各辖区本年度航道养护自</w:t>
      </w:r>
      <w:r>
        <w:rPr>
          <w:rFonts w:hint="eastAsia"/>
          <w:color w:val="000000" w:themeColor="text1"/>
          <w:szCs w:val="30"/>
          <w14:textFill>
            <w14:solidFill>
              <w14:schemeClr w14:val="tx1"/>
            </w14:solidFill>
          </w14:textFill>
        </w:rPr>
        <w:t>检</w:t>
      </w:r>
      <w:r>
        <w:rPr>
          <w:color w:val="000000" w:themeColor="text1"/>
          <w:szCs w:val="30"/>
          <w14:textFill>
            <w14:solidFill>
              <w14:schemeClr w14:val="tx1"/>
            </w14:solidFill>
          </w14:textFill>
        </w:rPr>
        <w:t>情况；</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A2.2.5</w:t>
      </w:r>
      <w:r>
        <w:rPr>
          <w:rFonts w:hint="eastAsia"/>
          <w:color w:val="000000" w:themeColor="text1"/>
          <w:szCs w:val="30"/>
          <w14:textFill>
            <w14:solidFill>
              <w14:schemeClr w14:val="tx1"/>
            </w14:solidFill>
          </w14:textFill>
        </w:rPr>
        <w:t>技术核查</w:t>
      </w:r>
      <w:r>
        <w:rPr>
          <w:color w:val="000000" w:themeColor="text1"/>
          <w:szCs w:val="30"/>
          <w14:textFill>
            <w14:solidFill>
              <w14:schemeClr w14:val="tx1"/>
            </w14:solidFill>
          </w14:textFill>
        </w:rPr>
        <w:t>情况介绍应说明本年度开展航道养护</w:t>
      </w:r>
      <w:r>
        <w:rPr>
          <w:rFonts w:hint="eastAsia"/>
          <w:color w:val="000000" w:themeColor="text1"/>
          <w:szCs w:val="30"/>
          <w14:textFill>
            <w14:solidFill>
              <w14:schemeClr w14:val="tx1"/>
            </w14:solidFill>
          </w14:textFill>
        </w:rPr>
        <w:t>技术核查的过程、</w:t>
      </w:r>
      <w:r>
        <w:rPr>
          <w:color w:val="000000" w:themeColor="text1"/>
          <w:szCs w:val="30"/>
          <w14:textFill>
            <w14:solidFill>
              <w14:schemeClr w14:val="tx1"/>
            </w14:solidFill>
          </w14:textFill>
        </w:rPr>
        <w:t>结果、发现的问题等；</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A2.2.6分类和综合评价意见应对照航道养护技术核查指标，评价本年度各指标完成情况，说明存在的问题及扣分理由；</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A2.2.7工作亮点及值得推广的经验应说明本年度在航道养护工作中取得的新突破、新发展、新思路等，可以向其他地区进行推广的经验；</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 xml:space="preserve">A2.2.8 </w:t>
      </w:r>
      <w:r>
        <w:rPr>
          <w:rFonts w:hint="eastAsia"/>
          <w:color w:val="000000" w:themeColor="text1"/>
          <w:szCs w:val="30"/>
          <w14:textFill>
            <w14:solidFill>
              <w14:schemeClr w14:val="tx1"/>
            </w14:solidFill>
          </w14:textFill>
        </w:rPr>
        <w:t>关于上一年度技术核查结果的整改情况应说明对上一年度航道养护技术核查结果所制定的整改方案，以及具体落实情况；</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A2.2.9问题与建议应分析本年度航道养护计划执行过程中存在的问题，并提出有针对性的措施建议。</w:t>
      </w:r>
    </w:p>
    <w:p>
      <w:pPr>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A2.3报告资料和文字表述应符合下列规定：</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A2.3.1报告中所依据的基础资料应翔实齐全，真实可靠，满足报告编制要求；</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A2.3.2编制的报告要求文字表述准确、精炼，图表格式规范、逻辑清晰；</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A2.3.3报告中所使用的各种计量单位及符号统一使用国家法定或通用的计量单位和符号，没有具体工作数量的项目可以“项”计。</w:t>
      </w:r>
    </w:p>
    <w:p>
      <w:pPr>
        <w:snapToGrid w:val="0"/>
        <w:ind w:firstLine="0" w:firstLineChars="0"/>
        <w:rPr>
          <w:color w:val="000000" w:themeColor="text1"/>
          <w:szCs w:val="30"/>
          <w14:textFill>
            <w14:solidFill>
              <w14:schemeClr w14:val="tx1"/>
            </w14:solidFill>
          </w14:textFill>
        </w:rPr>
      </w:pPr>
      <w:r>
        <w:rPr>
          <w:color w:val="000000" w:themeColor="text1"/>
          <w:szCs w:val="30"/>
          <w14:textFill>
            <w14:solidFill>
              <w14:schemeClr w14:val="tx1"/>
            </w14:solidFill>
          </w14:textFill>
        </w:rPr>
        <w:t>A2.4报告文本格式与装订应符合下列要求。</w:t>
      </w:r>
    </w:p>
    <w:p>
      <w:pPr>
        <w:snapToGrid w:val="0"/>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A2.4.1报告应以书面文件和电子文件两种方式表达，电子文件的内容应当与书面文件一致；</w:t>
      </w:r>
    </w:p>
    <w:p>
      <w:pPr>
        <w:snapToGrid w:val="0"/>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A2.4.2报告按A4（210mm×297mm）规格装订成册，随文上报给上级管理部门；</w:t>
      </w:r>
    </w:p>
    <w:p>
      <w:pPr>
        <w:snapToGrid w:val="0"/>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A2.4.3以书面方式上报的自查报告和总结报告排版应符合下列要求：</w:t>
      </w:r>
    </w:p>
    <w:p>
      <w:pPr>
        <w:numPr>
          <w:ilvl w:val="0"/>
          <w:numId w:val="2"/>
        </w:numPr>
        <w:snapToGrid w:val="0"/>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上、下、左、右页边距均为25mm；</w:t>
      </w:r>
    </w:p>
    <w:p>
      <w:pPr>
        <w:numPr>
          <w:ilvl w:val="0"/>
          <w:numId w:val="2"/>
        </w:numPr>
        <w:snapToGrid w:val="0"/>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一级标题采用三号黑体，居中对齐，段前段后间距为0.5行；二级标题采用四号黑体，两端对齐，段前段后间距为0.5行；正文字体采用小四号宋体，两端对齐，2.5倍行距；页码为阿拉伯数字，居中设置。</w:t>
      </w:r>
    </w:p>
    <w:p>
      <w:pPr>
        <w:snapToGrid w:val="0"/>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A2.4.4技术核查表为横向页面设置，表格标题字体、字号应一致，并标明表格序号。</w:t>
      </w:r>
    </w:p>
    <w:p>
      <w:pPr>
        <w:ind w:firstLine="600"/>
        <w:rPr>
          <w:color w:val="000000" w:themeColor="text1"/>
          <w14:textFill>
            <w14:solidFill>
              <w14:schemeClr w14:val="tx1"/>
            </w14:solidFill>
          </w14:textFill>
        </w:rPr>
      </w:pPr>
    </w:p>
    <w:p>
      <w:pPr>
        <w:pStyle w:val="2"/>
        <w:rPr>
          <w:color w:val="000000" w:themeColor="text1"/>
          <w14:textFill>
            <w14:solidFill>
              <w14:schemeClr w14:val="tx1"/>
            </w14:solidFill>
          </w14:textFill>
        </w:rPr>
      </w:pPr>
      <w:bookmarkStart w:id="30" w:name="_Toc91429142"/>
      <w:r>
        <w:rPr>
          <w:rFonts w:hint="eastAsia"/>
          <w:color w:val="000000" w:themeColor="text1"/>
          <w14:textFill>
            <w14:solidFill>
              <w14:schemeClr w14:val="tx1"/>
            </w14:solidFill>
          </w14:textFill>
        </w:rPr>
        <w:t>附录B 问卷调查表</w:t>
      </w:r>
      <w:bookmarkEnd w:id="30"/>
    </w:p>
    <w:p>
      <w:pPr>
        <w:ind w:firstLine="640"/>
        <w:jc w:val="center"/>
        <w:rPr>
          <w:rFonts w:ascii="黑体" w:hAnsi="黑体" w:eastAsia="黑体"/>
          <w:sz w:val="32"/>
          <w:szCs w:val="32"/>
        </w:rPr>
      </w:pPr>
      <w:r>
        <w:rPr>
          <w:rFonts w:ascii="黑体" w:hAnsi="黑体" w:eastAsia="黑体"/>
          <w:sz w:val="32"/>
          <w:szCs w:val="32"/>
        </w:rPr>
        <w:t>服务</w:t>
      </w:r>
      <w:r>
        <w:rPr>
          <w:rFonts w:hint="eastAsia" w:ascii="黑体" w:hAnsi="黑体" w:eastAsia="黑体"/>
          <w:sz w:val="32"/>
          <w:szCs w:val="32"/>
        </w:rPr>
        <w:t>对象</w:t>
      </w:r>
      <w:r>
        <w:rPr>
          <w:rFonts w:ascii="黑体" w:hAnsi="黑体" w:eastAsia="黑体"/>
          <w:sz w:val="32"/>
          <w:szCs w:val="32"/>
        </w:rPr>
        <w:t>满意度问卷调查表</w:t>
      </w:r>
    </w:p>
    <w:p>
      <w:pPr>
        <w:snapToGrid w:val="0"/>
        <w:ind w:firstLine="560"/>
        <w:rPr>
          <w:rFonts w:ascii="宋体" w:hAnsi="宋体"/>
          <w:sz w:val="28"/>
          <w:szCs w:val="28"/>
        </w:rPr>
      </w:pPr>
      <w:r>
        <w:rPr>
          <w:rFonts w:hint="eastAsia" w:ascii="宋体" w:hAnsi="宋体"/>
          <w:sz w:val="28"/>
          <w:szCs w:val="28"/>
        </w:rPr>
        <w:t>尊敬的服务对象：</w:t>
      </w:r>
    </w:p>
    <w:p>
      <w:pPr>
        <w:snapToGrid w:val="0"/>
        <w:ind w:firstLine="560"/>
        <w:rPr>
          <w:rFonts w:ascii="宋体" w:hAnsi="宋体"/>
          <w:sz w:val="28"/>
          <w:szCs w:val="28"/>
        </w:rPr>
      </w:pPr>
      <w:r>
        <w:rPr>
          <w:rFonts w:hint="eastAsia" w:ascii="宋体" w:hAnsi="宋体"/>
          <w:sz w:val="28"/>
          <w:szCs w:val="28"/>
        </w:rPr>
        <w:t>为了更好的、有针对性的为您开展服务，我们将针对航道养护服务情况进行调查，烦请您真实填写以下信息，留下您的姓名和联系方式，对您的积极配合，我们深表谢意！</w:t>
      </w:r>
    </w:p>
    <w:p>
      <w:pPr>
        <w:snapToGrid w:val="0"/>
        <w:ind w:firstLine="560"/>
        <w:rPr>
          <w:rFonts w:ascii="黑体" w:hAnsi="黑体" w:eastAsia="黑体"/>
          <w:sz w:val="28"/>
          <w:szCs w:val="28"/>
        </w:rPr>
      </w:pPr>
      <w:r>
        <w:rPr>
          <w:rFonts w:hint="eastAsia" w:ascii="黑体" w:hAnsi="黑体" w:eastAsia="黑体"/>
          <w:sz w:val="28"/>
          <w:szCs w:val="28"/>
        </w:rPr>
        <w:t>一、调查对象基本情况</w:t>
      </w:r>
    </w:p>
    <w:p>
      <w:pPr>
        <w:snapToGrid w:val="0"/>
        <w:ind w:left="560" w:firstLine="560"/>
        <w:rPr>
          <w:rFonts w:ascii="宋体" w:hAnsi="宋体"/>
          <w:sz w:val="28"/>
          <w:szCs w:val="28"/>
          <w:u w:val="single"/>
        </w:rPr>
      </w:pPr>
      <w:r>
        <w:rPr>
          <w:rFonts w:hint="eastAsia" w:ascii="宋体" w:hAnsi="宋体"/>
          <w:sz w:val="28"/>
          <w:szCs w:val="28"/>
        </w:rPr>
        <w:t>1.工作单位：</w:t>
      </w:r>
      <w:r>
        <w:rPr>
          <w:rFonts w:hint="eastAsia" w:ascii="宋体" w:hAnsi="宋体"/>
          <w:sz w:val="28"/>
          <w:szCs w:val="28"/>
          <w:u w:val="single"/>
        </w:rPr>
        <w:t xml:space="preserve">                                    </w:t>
      </w:r>
    </w:p>
    <w:p>
      <w:pPr>
        <w:snapToGrid w:val="0"/>
        <w:ind w:left="560" w:firstLine="560"/>
        <w:rPr>
          <w:rFonts w:ascii="宋体" w:hAnsi="宋体"/>
          <w:sz w:val="28"/>
          <w:szCs w:val="28"/>
        </w:rPr>
      </w:pPr>
      <w:r>
        <w:rPr>
          <w:rFonts w:hint="eastAsia" w:ascii="宋体" w:hAnsi="宋体"/>
          <w:sz w:val="28"/>
          <w:szCs w:val="28"/>
        </w:rPr>
        <w:t>2.姓 名：</w:t>
      </w:r>
    </w:p>
    <w:p>
      <w:pPr>
        <w:snapToGrid w:val="0"/>
        <w:ind w:left="560" w:firstLine="560"/>
        <w:rPr>
          <w:rFonts w:ascii="宋体" w:hAnsi="宋体"/>
          <w:sz w:val="28"/>
          <w:szCs w:val="28"/>
          <w:u w:val="single"/>
        </w:rPr>
      </w:pPr>
      <w:r>
        <w:rPr>
          <w:rFonts w:hint="eastAsia" w:ascii="宋体" w:hAnsi="宋体"/>
          <w:sz w:val="28"/>
          <w:szCs w:val="28"/>
        </w:rPr>
        <w:t>3</w:t>
      </w:r>
      <w:r>
        <w:rPr>
          <w:rFonts w:ascii="宋体" w:hAnsi="宋体"/>
          <w:sz w:val="28"/>
          <w:szCs w:val="28"/>
        </w:rPr>
        <w:t>.</w:t>
      </w:r>
      <w:r>
        <w:rPr>
          <w:rFonts w:hint="eastAsia" w:ascii="宋体" w:hAnsi="宋体"/>
          <w:sz w:val="28"/>
          <w:szCs w:val="28"/>
        </w:rPr>
        <w:t xml:space="preserve">联系电话： </w:t>
      </w:r>
      <w:r>
        <w:rPr>
          <w:rFonts w:ascii="宋体" w:hAnsi="宋体"/>
          <w:sz w:val="28"/>
          <w:szCs w:val="28"/>
        </w:rPr>
        <w:t xml:space="preserve">     </w:t>
      </w:r>
    </w:p>
    <w:p>
      <w:pPr>
        <w:snapToGrid w:val="0"/>
        <w:ind w:firstLine="562"/>
        <w:rPr>
          <w:rFonts w:ascii="黑体" w:hAnsi="黑体" w:eastAsia="黑体"/>
          <w:b/>
          <w:bCs/>
          <w:sz w:val="28"/>
          <w:szCs w:val="28"/>
        </w:rPr>
      </w:pPr>
      <w:r>
        <w:rPr>
          <w:rFonts w:hint="eastAsia" w:ascii="黑体" w:hAnsi="黑体" w:eastAsia="黑体"/>
          <w:b/>
          <w:bCs/>
          <w:sz w:val="28"/>
          <w:szCs w:val="28"/>
        </w:rPr>
        <w:t>二、服务满意度调查</w:t>
      </w:r>
    </w:p>
    <w:p>
      <w:pPr>
        <w:ind w:firstLine="560"/>
        <w:rPr>
          <w:rFonts w:ascii="宋体" w:hAnsi="宋体"/>
          <w:sz w:val="28"/>
          <w:szCs w:val="28"/>
        </w:rPr>
      </w:pPr>
      <w:r>
        <w:rPr>
          <w:rFonts w:hint="eastAsia" w:ascii="宋体" w:hAnsi="宋体"/>
          <w:sz w:val="28"/>
          <w:szCs w:val="28"/>
        </w:rPr>
        <w:t>请根据您的真实感受，可从航标功能正常情况、航道维护尺度发布、航道信息发布及时性和便捷性、应急处置、需求响应等方面，按照满分1</w:t>
      </w:r>
      <w:r>
        <w:rPr>
          <w:rFonts w:ascii="宋体" w:hAnsi="宋体"/>
          <w:sz w:val="28"/>
          <w:szCs w:val="28"/>
        </w:rPr>
        <w:t>0</w:t>
      </w:r>
      <w:r>
        <w:rPr>
          <w:rFonts w:hint="eastAsia" w:ascii="宋体" w:hAnsi="宋体"/>
          <w:sz w:val="28"/>
          <w:szCs w:val="28"/>
        </w:rPr>
        <w:t>分给出相应得分。</w:t>
      </w:r>
    </w:p>
    <w:p>
      <w:pPr>
        <w:ind w:firstLine="560"/>
        <w:rPr>
          <w:rFonts w:ascii="宋体" w:hAnsi="宋体"/>
          <w:b/>
          <w:bCs/>
          <w:sz w:val="28"/>
          <w:szCs w:val="28"/>
          <w:u w:val="single"/>
        </w:rPr>
      </w:pPr>
      <w:r>
        <w:rPr>
          <w:rFonts w:hint="eastAsia" w:ascii="宋体" w:hAnsi="宋体"/>
          <w:sz w:val="28"/>
          <w:szCs w:val="28"/>
        </w:rPr>
        <w:t>得分：</w:t>
      </w:r>
      <w:r>
        <w:rPr>
          <w:rFonts w:hint="eastAsia" w:ascii="宋体" w:hAnsi="宋体"/>
          <w:b/>
          <w:bCs/>
          <w:sz w:val="28"/>
          <w:szCs w:val="28"/>
          <w:u w:val="single"/>
        </w:rPr>
        <w:t xml:space="preserve">                           </w:t>
      </w:r>
    </w:p>
    <w:p>
      <w:pPr>
        <w:ind w:firstLine="560"/>
        <w:rPr>
          <w:rFonts w:ascii="宋体" w:hAnsi="宋体"/>
          <w:sz w:val="28"/>
          <w:szCs w:val="28"/>
        </w:rPr>
      </w:pPr>
      <w:r>
        <w:rPr>
          <w:rFonts w:hint="eastAsia" w:ascii="宋体" w:hAnsi="宋体"/>
          <w:sz w:val="28"/>
          <w:szCs w:val="28"/>
        </w:rPr>
        <w:t>存在的主要问题：</w:t>
      </w:r>
    </w:p>
    <w:p>
      <w:pPr>
        <w:ind w:firstLine="560"/>
        <w:rPr>
          <w:rFonts w:ascii="宋体" w:hAnsi="宋体"/>
          <w:sz w:val="28"/>
          <w:szCs w:val="28"/>
        </w:rPr>
      </w:pPr>
      <w:r>
        <w:rPr>
          <w:rFonts w:hint="eastAsia" w:ascii="宋体" w:hAnsi="宋体"/>
          <w:sz w:val="28"/>
          <w:szCs w:val="28"/>
        </w:rPr>
        <w:t>有关建议：</w:t>
      </w:r>
    </w:p>
    <w:p>
      <w:pPr>
        <w:ind w:firstLine="560"/>
        <w:rPr>
          <w:rFonts w:ascii="宋体" w:hAnsi="宋体"/>
          <w:sz w:val="28"/>
          <w:szCs w:val="28"/>
        </w:rPr>
      </w:pPr>
    </w:p>
    <w:p>
      <w:pPr>
        <w:ind w:firstLine="4778" w:firstLineChars="1700"/>
        <w:rPr>
          <w:rFonts w:ascii="宋体" w:hAnsi="宋体"/>
          <w:sz w:val="28"/>
          <w:szCs w:val="28"/>
        </w:rPr>
      </w:pPr>
      <w:r>
        <w:rPr>
          <w:rFonts w:hint="eastAsia" w:ascii="宋体" w:hAnsi="宋体"/>
          <w:b/>
          <w:bCs/>
          <w:sz w:val="28"/>
          <w:szCs w:val="28"/>
        </w:rPr>
        <w:t xml:space="preserve"> </w:t>
      </w:r>
      <w:r>
        <w:rPr>
          <w:rFonts w:hint="eastAsia" w:ascii="宋体" w:hAnsi="宋体"/>
          <w:sz w:val="28"/>
          <w:szCs w:val="28"/>
        </w:rPr>
        <w:t>单位（盖章）：</w:t>
      </w:r>
    </w:p>
    <w:p>
      <w:pPr>
        <w:ind w:left="560" w:firstLine="560"/>
      </w:pPr>
      <w:r>
        <w:rPr>
          <w:rFonts w:hint="eastAsia" w:ascii="宋体" w:hAnsi="宋体"/>
          <w:sz w:val="28"/>
          <w:szCs w:val="28"/>
        </w:rPr>
        <w:t xml:space="preserve">                               年     月     日</w:t>
      </w:r>
    </w:p>
    <w:p>
      <w:pPr>
        <w:pStyle w:val="2"/>
        <w:rPr>
          <w:color w:val="000000" w:themeColor="text1"/>
          <w14:textFill>
            <w14:solidFill>
              <w14:schemeClr w14:val="tx1"/>
            </w14:solidFill>
          </w14:textFill>
        </w:rPr>
      </w:pPr>
      <w:bookmarkStart w:id="31" w:name="_Toc91429143"/>
      <w:r>
        <w:rPr>
          <w:sz w:val="24"/>
          <w:szCs w:val="20"/>
        </w:rPr>
        <mc:AlternateContent>
          <mc:Choice Requires="wps">
            <w:drawing>
              <wp:anchor distT="0" distB="0" distL="114300" distR="114300" simplePos="0" relativeHeight="251679744" behindDoc="0" locked="0" layoutInCell="1" allowOverlap="1">
                <wp:simplePos x="0" y="0"/>
                <wp:positionH relativeFrom="column">
                  <wp:posOffset>2398395</wp:posOffset>
                </wp:positionH>
                <wp:positionV relativeFrom="paragraph">
                  <wp:posOffset>-506095</wp:posOffset>
                </wp:positionV>
                <wp:extent cx="417830" cy="5300345"/>
                <wp:effectExtent l="0" t="2540" r="17780" b="17780"/>
                <wp:wrapNone/>
                <wp:docPr id="37" name="右大括号 37"/>
                <wp:cNvGraphicFramePr/>
                <a:graphic xmlns:a="http://schemas.openxmlformats.org/drawingml/2006/main">
                  <a:graphicData uri="http://schemas.microsoft.com/office/word/2010/wordprocessingShape">
                    <wps:wsp>
                      <wps:cNvSpPr/>
                      <wps:spPr>
                        <a:xfrm rot="16200000">
                          <a:off x="0" y="0"/>
                          <a:ext cx="418046" cy="5300336"/>
                        </a:xfrm>
                        <a:prstGeom prst="rightBrace">
                          <a:avLst>
                            <a:gd name="adj1" fmla="val 8333"/>
                            <a:gd name="adj2" fmla="val 4902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88" type="#_x0000_t88" style="position:absolute;left:0pt;margin-left:188.85pt;margin-top:-39.85pt;height:417.35pt;width:32.9pt;rotation:-5898240f;z-index:251679744;v-text-anchor:middle;mso-width-relative:page;mso-height-relative:page;" filled="f" stroked="t" coordsize="21600,21600" o:gfxdata="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unBN9NwAAAALAQAADwAAAAAAAAABACAAAAA4AAAAZHJzL2Rvd25yZXYueG1sUEsB&#10;AhQAFAAAAAgAh07iQFAda+WGAgAA4gQAAA4AAAAAAAAAAQAgAAAAQQEAAGRycy9lMm9Eb2MueG1s&#10;UEsFBgAAAAAGAAYAWQEAADkGAAAAAA==&#10;" adj="141,10589">
                <v:fill on="f" focussize="0,0"/>
                <v:stroke weight="1pt" color="#000000 [3213]" joinstyle="round"/>
                <v:imagedata o:title=""/>
                <o:lock v:ext="edit" aspectratio="f"/>
              </v:shape>
            </w:pict>
          </mc:Fallback>
        </mc:AlternateContent>
      </w:r>
      <w:r>
        <w:rPr>
          <w:color w:val="000000" w:themeColor="text1"/>
          <w14:textFill>
            <w14:solidFill>
              <w14:schemeClr w14:val="tx1"/>
            </w14:solidFill>
          </w14:textFill>
        </w:rPr>
        <w:t>附录</w:t>
      </w:r>
      <w:r>
        <w:rPr>
          <w:rFonts w:hint="eastAsia"/>
          <w:color w:val="000000" w:themeColor="text1"/>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技术核查流程图</w:t>
      </w:r>
      <w:bookmarkEnd w:id="29"/>
      <w:bookmarkEnd w:id="31"/>
    </w:p>
    <w:p>
      <w:pPr>
        <w:ind w:firstLine="0" w:firstLineChars="0"/>
        <w:jc w:val="center"/>
        <w:rPr>
          <w:sz w:val="24"/>
          <w:szCs w:val="20"/>
        </w:rPr>
      </w:pPr>
      <w:r>
        <w:rPr>
          <w:sz w:val="24"/>
          <w:szCs w:val="20"/>
        </w:rPr>
        <mc:AlternateContent>
          <mc:Choice Requires="wps">
            <w:drawing>
              <wp:anchor distT="0" distB="0" distL="114300" distR="114300" simplePos="0" relativeHeight="251660288" behindDoc="0" locked="0" layoutInCell="1" allowOverlap="1">
                <wp:simplePos x="0" y="0"/>
                <wp:positionH relativeFrom="column">
                  <wp:posOffset>3669030</wp:posOffset>
                </wp:positionH>
                <wp:positionV relativeFrom="paragraph">
                  <wp:posOffset>180975</wp:posOffset>
                </wp:positionV>
                <wp:extent cx="1851660" cy="448945"/>
                <wp:effectExtent l="0" t="0" r="15240" b="27305"/>
                <wp:wrapNone/>
                <wp:docPr id="4" name="矩形 4"/>
                <wp:cNvGraphicFramePr/>
                <a:graphic xmlns:a="http://schemas.openxmlformats.org/drawingml/2006/main">
                  <a:graphicData uri="http://schemas.microsoft.com/office/word/2010/wordprocessingShape">
                    <wps:wsp>
                      <wps:cNvSpPr/>
                      <wps:spPr>
                        <a:xfrm>
                          <a:off x="0" y="0"/>
                          <a:ext cx="1851660"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委托第三方咨询单位</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88.9pt;margin-top:14.25pt;height:35.35pt;width:145.8pt;z-index:251660288;v-text-anchor:middle;mso-width-relative:page;mso-height-relative:page;" filled="f" stroked="t" coordsize="21600,21600" o:gfxdata="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E/ofSHZAAAACQEAAA8AAAAAAAAAAQAgAAAAOAAAAGRycy9kb3ducmV2LnhtbFBLAQIU&#10;ABQAAAAIAIdO4kAlkwceTgIAAIAEAAAOAAAAAAAAAAEAIAAAAD4BAABkcnMvZTJvRG9jLnhtbFBL&#10;BQYAAAAABgAGAFkBAAD+BQAAAAA=&#10;">
                <v:fill on="f" focussize="0,0"/>
                <v:stroke weight="1pt" color="#000000 [3213]" joinstyle="round"/>
                <v:imagedata o:title=""/>
                <o:lock v:ext="edit" aspectratio="f"/>
                <v:textbox>
                  <w:txbxContent>
                    <w:p>
                      <w:pPr>
                        <w:ind w:firstLine="0" w:firstLineChars="0"/>
                        <w:jc w:val="center"/>
                        <w:rPr>
                          <w:rFonts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委托第三方咨询单位</w:t>
                      </w:r>
                    </w:p>
                  </w:txbxContent>
                </v:textbox>
              </v:rect>
            </w:pict>
          </mc:Fallback>
        </mc:AlternateContent>
      </w:r>
      <w:r>
        <w:rPr>
          <w:sz w:val="24"/>
          <w:szCs w:val="20"/>
        </w:rPr>
        <mc:AlternateContent>
          <mc:Choice Requires="wps">
            <w:drawing>
              <wp:anchor distT="0" distB="0" distL="114300" distR="114300" simplePos="0" relativeHeight="251659264" behindDoc="0" locked="0" layoutInCell="1" allowOverlap="1">
                <wp:simplePos x="0" y="0"/>
                <wp:positionH relativeFrom="column">
                  <wp:posOffset>1612900</wp:posOffset>
                </wp:positionH>
                <wp:positionV relativeFrom="paragraph">
                  <wp:posOffset>197485</wp:posOffset>
                </wp:positionV>
                <wp:extent cx="1720215" cy="448945"/>
                <wp:effectExtent l="0" t="0" r="13970" b="27305"/>
                <wp:wrapNone/>
                <wp:docPr id="3" name="矩形 3"/>
                <wp:cNvGraphicFramePr/>
                <a:graphic xmlns:a="http://schemas.openxmlformats.org/drawingml/2006/main">
                  <a:graphicData uri="http://schemas.microsoft.com/office/word/2010/wordprocessingShape">
                    <wps:wsp>
                      <wps:cNvSpPr/>
                      <wps:spPr>
                        <a:xfrm>
                          <a:off x="0" y="0"/>
                          <a:ext cx="1720075"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制定实施方案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7pt;margin-top:15.55pt;height:35.35pt;width:135.45pt;z-index:251659264;v-text-anchor:middle;mso-width-relative:page;mso-height-relative:page;" filled="f" stroked="t" coordsize="21600,21600" o:gfxdata="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iQaqnNgAAAAKAQAADwAAAAAAAAABACAAAAA4AAAAZHJzL2Rvd25yZXYueG1sUEsBAhQA&#10;FAAAAAgAh07iQDBMRz5OAgAAgAQAAA4AAAAAAAAAAQAgAAAAPQEAAGRycy9lMm9Eb2MueG1sUEsF&#10;BgAAAAAGAAYAWQEAAP0FAAAAAA==&#10;">
                <v:fill on="f" focussize="0,0"/>
                <v:stroke weight="1pt" color="#000000 [3213]" joinstyle="round"/>
                <v:imagedata o:title=""/>
                <o:lock v:ext="edit" aspectratio="f"/>
                <v:textbox>
                  <w:txbxContent>
                    <w:p>
                      <w:pPr>
                        <w:ind w:firstLine="0" w:firstLineChars="0"/>
                        <w:jc w:val="center"/>
                        <w:rPr>
                          <w:rFonts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制定实施方案</w:t>
                      </w:r>
                    </w:p>
                  </w:txbxContent>
                </v:textbox>
              </v:rect>
            </w:pict>
          </mc:Fallback>
        </mc:AlternateContent>
      </w:r>
    </w:p>
    <w:p>
      <w:pPr>
        <w:ind w:firstLine="480"/>
        <w:rPr>
          <w:sz w:val="24"/>
          <w:szCs w:val="20"/>
        </w:rPr>
      </w:pPr>
      <w:r>
        <w:rPr>
          <w:sz w:val="24"/>
          <w:szCs w:val="20"/>
        </w:rPr>
        <mc:AlternateContent>
          <mc:Choice Requires="wps">
            <w:drawing>
              <wp:anchor distT="0" distB="0" distL="114300" distR="114300" simplePos="0" relativeHeight="251677696" behindDoc="0" locked="0" layoutInCell="1" allowOverlap="1">
                <wp:simplePos x="0" y="0"/>
                <wp:positionH relativeFrom="column">
                  <wp:posOffset>3466465</wp:posOffset>
                </wp:positionH>
                <wp:positionV relativeFrom="paragraph">
                  <wp:posOffset>20955</wp:posOffset>
                </wp:positionV>
                <wp:extent cx="45720" cy="233680"/>
                <wp:effectExtent l="0" t="18097" r="32067" b="32068"/>
                <wp:wrapNone/>
                <wp:docPr id="35" name="箭头: 下 35"/>
                <wp:cNvGraphicFramePr/>
                <a:graphic xmlns:a="http://schemas.openxmlformats.org/drawingml/2006/main">
                  <a:graphicData uri="http://schemas.microsoft.com/office/word/2010/wordprocessingShape">
                    <wps:wsp>
                      <wps:cNvSpPr/>
                      <wps:spPr>
                        <a:xfrm rot="16200000">
                          <a:off x="0" y="0"/>
                          <a:ext cx="45719" cy="233835"/>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箭头: 下 35" o:spid="_x0000_s1026" o:spt="67" type="#_x0000_t67" style="position:absolute;left:0pt;margin-left:272.95pt;margin-top:1.65pt;height:18.4pt;width:3.6pt;rotation:-5898240f;z-index:251677696;v-text-anchor:middle;mso-width-relative:page;mso-height-relative:page;" fillcolor="#4F81BD [3204]" filled="t" stroked="t" coordsize="21600,21600" o:gfxdata="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qLKPgdUAAAAIAQAADwAAAAAAAAABACAAAAA4AAAA&#10;ZHJzL2Rvd25yZXYueG1sUEsBAhQAFAAAAAgAh07iQMQ1/GVmAgAAtwQAAA4AAAAAAAAAAQAgAAAA&#10;OgEAAGRycy9lMm9Eb2MueG1sUEsFBgAAAAAGAAYAWQEAABIGAAAAAA==&#10;" adj="19489,5400">
                <v:fill on="t" focussize="0,0"/>
                <v:stroke weight="2pt" color="#000000 [3213]" joinstyle="round"/>
                <v:imagedata o:title=""/>
                <o:lock v:ext="edit" aspectratio="f"/>
              </v:shape>
            </w:pict>
          </mc:Fallback>
        </mc:AlternateContent>
      </w:r>
    </w:p>
    <w:p>
      <w:pPr>
        <w:ind w:firstLine="480"/>
        <w:rPr>
          <w:sz w:val="24"/>
          <w:szCs w:val="20"/>
        </w:rPr>
      </w:pPr>
      <w:r>
        <w:rPr>
          <w:sz w:val="24"/>
          <w:szCs w:val="20"/>
        </w:rPr>
        <mc:AlternateContent>
          <mc:Choice Requires="wps">
            <w:drawing>
              <wp:anchor distT="0" distB="0" distL="114300" distR="114300" simplePos="0" relativeHeight="251676672" behindDoc="0" locked="0" layoutInCell="1" allowOverlap="1">
                <wp:simplePos x="0" y="0"/>
                <wp:positionH relativeFrom="column">
                  <wp:posOffset>2419985</wp:posOffset>
                </wp:positionH>
                <wp:positionV relativeFrom="paragraph">
                  <wp:posOffset>81280</wp:posOffset>
                </wp:positionV>
                <wp:extent cx="45720" cy="233680"/>
                <wp:effectExtent l="19050" t="0" r="31115" b="33020"/>
                <wp:wrapNone/>
                <wp:docPr id="34" name="箭头: 下 34"/>
                <wp:cNvGraphicFramePr/>
                <a:graphic xmlns:a="http://schemas.openxmlformats.org/drawingml/2006/main">
                  <a:graphicData uri="http://schemas.microsoft.com/office/word/2010/wordprocessingShape">
                    <wps:wsp>
                      <wps:cNvSpPr/>
                      <wps:spPr>
                        <a:xfrm>
                          <a:off x="0" y="0"/>
                          <a:ext cx="45719" cy="233835"/>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箭头: 下 34" o:spid="_x0000_s1026" o:spt="67" type="#_x0000_t67" style="position:absolute;left:0pt;margin-left:190.55pt;margin-top:6.4pt;height:18.4pt;width:3.6pt;z-index:251676672;v-text-anchor:middle;mso-width-relative:page;mso-height-relative:page;" fillcolor="#4F81BD [3204]" filled="t" stroked="t" coordsize="21600,21600" o:gfxdata="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E/eKznZAAAACQEAAA8AAAAAAAAAAQAgAAAAOAAAAGRycy9kb3du&#10;cmV2LnhtbFBLAQIUABQAAAAIAIdO4kAaFSUMWgIAAKgEAAAOAAAAAAAAAAEAIAAAAD4BAABkcnMv&#10;ZTJvRG9jLnhtbFBLBQYAAAAABgAGAFkBAAAKBgAAAAA=&#10;" adj="19489,5400">
                <v:fill on="t" focussize="0,0"/>
                <v:stroke weight="2pt" color="#000000 [3213]" joinstyle="round"/>
                <v:imagedata o:title=""/>
                <o:lock v:ext="edit" aspectratio="f"/>
              </v:shape>
            </w:pict>
          </mc:Fallback>
        </mc:AlternateContent>
      </w:r>
    </w:p>
    <w:p>
      <w:pPr>
        <w:ind w:firstLine="480"/>
        <w:rPr>
          <w:sz w:val="24"/>
          <w:szCs w:val="20"/>
        </w:rPr>
      </w:pPr>
      <w:r>
        <w:rPr>
          <w:sz w:val="24"/>
          <w:szCs w:val="20"/>
        </w:rPr>
        <mc:AlternateContent>
          <mc:Choice Requires="wps">
            <w:drawing>
              <wp:anchor distT="0" distB="0" distL="114300" distR="114300" simplePos="0" relativeHeight="251686912" behindDoc="0" locked="0" layoutInCell="1" allowOverlap="1">
                <wp:simplePos x="0" y="0"/>
                <wp:positionH relativeFrom="column">
                  <wp:posOffset>1003935</wp:posOffset>
                </wp:positionH>
                <wp:positionV relativeFrom="paragraph">
                  <wp:posOffset>4497705</wp:posOffset>
                </wp:positionV>
                <wp:extent cx="616585" cy="677545"/>
                <wp:effectExtent l="19050" t="0" r="69850" b="103505"/>
                <wp:wrapNone/>
                <wp:docPr id="46" name="连接符: 肘形 46"/>
                <wp:cNvGraphicFramePr/>
                <a:graphic xmlns:a="http://schemas.openxmlformats.org/drawingml/2006/main">
                  <a:graphicData uri="http://schemas.microsoft.com/office/word/2010/wordprocessingShape">
                    <wps:wsp>
                      <wps:cNvCnPr/>
                      <wps:spPr>
                        <a:xfrm>
                          <a:off x="0" y="0"/>
                          <a:ext cx="616527" cy="677602"/>
                        </a:xfrm>
                        <a:prstGeom prst="bentConnector3">
                          <a:avLst>
                            <a:gd name="adj1" fmla="val -173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6" o:spid="_x0000_s1026" o:spt="34" type="#_x0000_t34" style="position:absolute;left:0pt;margin-left:79.05pt;margin-top:354.15pt;height:53.35pt;width:48.55pt;z-index:251686912;mso-width-relative:page;mso-height-relative:page;" filled="f" stroked="t" coordsize="21600,21600" o:gfxdata="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WWgj72QAAAAsBAAAPAAAAAAAAAAEA&#10;IAAAADgAAABkcnMvZG93bnJldi54bWxQSwECFAAUAAAACACHTuJA2K8n3PgBAACoAwAADgAAAAAA&#10;AAABACAAAAA+AQAAZHJzL2Uyb0RvYy54bWxQSwUGAAAAAAYABgBZAQAAqAUAAAAA&#10;" adj="0">
                <v:fill on="f" focussize="0,0"/>
                <v:stroke weight="1pt" color="#000000 [3213]" joinstyle="round" endarrow="block"/>
                <v:imagedata o:title=""/>
                <o:lock v:ext="edit" aspectratio="f"/>
              </v:shape>
            </w:pict>
          </mc:Fallback>
        </mc:AlternateContent>
      </w:r>
      <w:r>
        <w:rPr>
          <w:sz w:val="24"/>
          <w:szCs w:val="20"/>
        </w:rPr>
        <mc:AlternateContent>
          <mc:Choice Requires="wps">
            <w:drawing>
              <wp:anchor distT="0" distB="0" distL="114300" distR="114300" simplePos="0" relativeHeight="251675648" behindDoc="0" locked="0" layoutInCell="1" allowOverlap="1">
                <wp:simplePos x="0" y="0"/>
                <wp:positionH relativeFrom="margin">
                  <wp:posOffset>493395</wp:posOffset>
                </wp:positionH>
                <wp:positionV relativeFrom="paragraph">
                  <wp:posOffset>3955415</wp:posOffset>
                </wp:positionV>
                <wp:extent cx="1076960" cy="534670"/>
                <wp:effectExtent l="0" t="0" r="27940" b="17780"/>
                <wp:wrapNone/>
                <wp:docPr id="31" name="矩形 31"/>
                <wp:cNvGraphicFramePr/>
                <a:graphic xmlns:a="http://schemas.openxmlformats.org/drawingml/2006/main">
                  <a:graphicData uri="http://schemas.microsoft.com/office/word/2010/wordprocessingShape">
                    <wps:wsp>
                      <wps:cNvSpPr/>
                      <wps:spPr>
                        <a:xfrm>
                          <a:off x="0" y="0"/>
                          <a:ext cx="1076960" cy="5346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napToGrid w:val="0"/>
                              <w:spacing w:line="240" w:lineRule="auto"/>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上一年度整改情况</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8.85pt;margin-top:311.45pt;height:42.1pt;width:84.8pt;mso-position-horizontal-relative:margin;z-index:251675648;v-text-anchor:middle;mso-width-relative:page;mso-height-relative:page;" filled="f" stroked="t" coordsize="21600,21600" o:gfxdata="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Hh+auPZAAAACgEAAA8AAAAAAAAAAQAgAAAAOAAAAGRycy9kb3ducmV2LnhtbFBL&#10;AQIUABQAAAAIAIdO4kC6vOW8UQIAAIIEAAAOAAAAAAAAAAEAIAAAAD4BAABkcnMvZTJvRG9jLnht&#10;bFBLBQYAAAAABgAGAFkBAAABBgAAAAA=&#10;">
                <v:fill on="f" focussize="0,0"/>
                <v:stroke weight="1pt" color="#000000 [3213]" joinstyle="round"/>
                <v:imagedata o:title=""/>
                <o:lock v:ext="edit" aspectratio="f"/>
                <v:textbox>
                  <w:txbxContent>
                    <w:p>
                      <w:pPr>
                        <w:snapToGrid w:val="0"/>
                        <w:spacing w:line="240" w:lineRule="auto"/>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上一年度整改情况</w:t>
                      </w:r>
                    </w:p>
                  </w:txbxContent>
                </v:textbox>
              </v:rect>
            </w:pict>
          </mc:Fallback>
        </mc:AlternateContent>
      </w:r>
      <w:r>
        <w:rPr>
          <w:sz w:val="24"/>
          <w:szCs w:val="20"/>
        </w:rPr>
        <mc:AlternateContent>
          <mc:Choice Requires="wps">
            <w:drawing>
              <wp:anchor distT="0" distB="0" distL="114300" distR="114300" simplePos="0" relativeHeight="251685888" behindDoc="0" locked="0" layoutInCell="1" allowOverlap="1">
                <wp:simplePos x="0" y="0"/>
                <wp:positionH relativeFrom="column">
                  <wp:posOffset>4457700</wp:posOffset>
                </wp:positionH>
                <wp:positionV relativeFrom="paragraph">
                  <wp:posOffset>4136390</wp:posOffset>
                </wp:positionV>
                <wp:extent cx="45085" cy="233680"/>
                <wp:effectExtent l="0" t="18097" r="32067" b="32068"/>
                <wp:wrapNone/>
                <wp:docPr id="44" name="箭头: 下 44"/>
                <wp:cNvGraphicFramePr/>
                <a:graphic xmlns:a="http://schemas.openxmlformats.org/drawingml/2006/main">
                  <a:graphicData uri="http://schemas.microsoft.com/office/word/2010/wordprocessingShape">
                    <wps:wsp>
                      <wps:cNvSpPr/>
                      <wps:spPr>
                        <a:xfrm rot="16200000">
                          <a:off x="0" y="0"/>
                          <a:ext cx="45085" cy="23368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箭头: 下 44" o:spid="_x0000_s1026" o:spt="67" type="#_x0000_t67" style="position:absolute;left:0pt;margin-left:351pt;margin-top:325.7pt;height:18.4pt;width:3.55pt;rotation:-5898240f;z-index:251685888;v-text-anchor:middle;mso-width-relative:page;mso-height-relative:page;" fillcolor="#4F81BD [3204]" filled="t" stroked="t" coordsize="21600,21600" o:gfxdata="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9xvRANcAAAALAQAADwAAAAAAAAABACAAAAA4&#10;AAAAZHJzL2Rvd25yZXYueG1sUEsBAhQAFAAAAAgAh07iQNxh3qpnAgAAtwQAAA4AAAAAAAAAAQAg&#10;AAAAPAEAAGRycy9lMm9Eb2MueG1sUEsFBgAAAAAGAAYAWQEAABUGAAAAAA==&#10;" adj="19517,5400">
                <v:fill on="t" focussize="0,0"/>
                <v:stroke weight="2pt" color="#000000 [3213]" joinstyle="round"/>
                <v:imagedata o:title=""/>
                <o:lock v:ext="edit" aspectratio="f"/>
              </v:shape>
            </w:pict>
          </mc:Fallback>
        </mc:AlternateContent>
      </w:r>
      <w:r>
        <w:rPr>
          <w:sz w:val="24"/>
          <w:szCs w:val="20"/>
        </w:rPr>
        <mc:AlternateContent>
          <mc:Choice Requires="wps">
            <w:drawing>
              <wp:anchor distT="0" distB="0" distL="114300" distR="114300" simplePos="0" relativeHeight="251672576" behindDoc="0" locked="0" layoutInCell="1" allowOverlap="1">
                <wp:simplePos x="0" y="0"/>
                <wp:positionH relativeFrom="margin">
                  <wp:posOffset>3392805</wp:posOffset>
                </wp:positionH>
                <wp:positionV relativeFrom="paragraph">
                  <wp:posOffset>3963035</wp:posOffset>
                </wp:positionV>
                <wp:extent cx="948690" cy="534670"/>
                <wp:effectExtent l="0" t="0" r="22860" b="17780"/>
                <wp:wrapNone/>
                <wp:docPr id="24" name="矩形 24"/>
                <wp:cNvGraphicFramePr/>
                <a:graphic xmlns:a="http://schemas.openxmlformats.org/drawingml/2006/main">
                  <a:graphicData uri="http://schemas.microsoft.com/office/word/2010/wordprocessingShape">
                    <wps:wsp>
                      <wps:cNvSpPr/>
                      <wps:spPr>
                        <a:xfrm>
                          <a:off x="0" y="0"/>
                          <a:ext cx="948690" cy="5346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napToGrid w:val="0"/>
                              <w:spacing w:line="240" w:lineRule="auto"/>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整改方案及落实</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67.15pt;margin-top:312.05pt;height:42.1pt;width:74.7pt;mso-position-horizontal-relative:margin;z-index:251672576;v-text-anchor:middle;mso-width-relative:page;mso-height-relative:page;" filled="f" stroked="t" coordsize="21600,21600" o:gfxdata="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L7qbfjbAAAACwEAAA8AAAAAAAAAAQAgAAAAOAAAAGRycy9kb3ducmV2LnhtbFBL&#10;AQIUABQAAAAIAIdO4kBX4m0oTwIAAIEEAAAOAAAAAAAAAAEAIAAAAEABAABkcnMvZTJvRG9jLnht&#10;bFBLBQYAAAAABgAGAFkBAAABBgAAAAA=&#10;">
                <v:fill on="f" focussize="0,0"/>
                <v:stroke weight="1pt" color="#000000 [3213]" joinstyle="round"/>
                <v:imagedata o:title=""/>
                <o:lock v:ext="edit" aspectratio="f"/>
                <v:textbox>
                  <w:txbxContent>
                    <w:p>
                      <w:pPr>
                        <w:snapToGrid w:val="0"/>
                        <w:spacing w:line="240" w:lineRule="auto"/>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整改方案及落实</w:t>
                      </w:r>
                    </w:p>
                  </w:txbxContent>
                </v:textbox>
              </v:rect>
            </w:pict>
          </mc:Fallback>
        </mc:AlternateContent>
      </w:r>
      <w:r>
        <w:rPr>
          <w:sz w:val="24"/>
          <w:szCs w:val="20"/>
        </w:rPr>
        <mc:AlternateContent>
          <mc:Choice Requires="wps">
            <w:drawing>
              <wp:anchor distT="0" distB="0" distL="114300" distR="114300" simplePos="0" relativeHeight="251674624" behindDoc="0" locked="0" layoutInCell="1" allowOverlap="1">
                <wp:simplePos x="0" y="0"/>
                <wp:positionH relativeFrom="page">
                  <wp:posOffset>5784215</wp:posOffset>
                </wp:positionH>
                <wp:positionV relativeFrom="paragraph">
                  <wp:posOffset>3963035</wp:posOffset>
                </wp:positionV>
                <wp:extent cx="1094740" cy="541655"/>
                <wp:effectExtent l="0" t="0" r="10795" b="10795"/>
                <wp:wrapNone/>
                <wp:docPr id="28" name="矩形 28"/>
                <wp:cNvGraphicFramePr/>
                <a:graphic xmlns:a="http://schemas.openxmlformats.org/drawingml/2006/main">
                  <a:graphicData uri="http://schemas.microsoft.com/office/word/2010/wordprocessingShape">
                    <wps:wsp>
                      <wps:cNvSpPr/>
                      <wps:spPr>
                        <a:xfrm>
                          <a:off x="0" y="0"/>
                          <a:ext cx="1094509" cy="541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napToGrid w:val="0"/>
                              <w:spacing w:line="240" w:lineRule="auto"/>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报</w:t>
                            </w:r>
                            <w:r>
                              <w:rPr>
                                <w:rFonts w:ascii="宋体" w:hAnsi="宋体"/>
                                <w:sz w:val="28"/>
                                <w:szCs w:val="21"/>
                                <w14:textOutline w14:w="9525" w14:cap="rnd" w14:cmpd="sng" w14:algn="ctr">
                                  <w14:solidFill>
                                    <w14:schemeClr w14:val="tx1"/>
                                  </w14:solidFill>
                                  <w14:prstDash w14:val="solid"/>
                                  <w14:bevel/>
                                </w14:textOutline>
                              </w:rPr>
                              <w:t>上级</w:t>
                            </w:r>
                            <w:r>
                              <w:rPr>
                                <w:rFonts w:hint="eastAsia" w:ascii="宋体" w:hAnsi="宋体"/>
                                <w:sz w:val="28"/>
                                <w:szCs w:val="21"/>
                                <w14:textOutline w14:w="9525" w14:cap="rnd" w14:cmpd="sng" w14:algn="ctr">
                                  <w14:solidFill>
                                    <w14:schemeClr w14:val="tx1"/>
                                  </w14:solidFill>
                                  <w14:prstDash w14:val="solid"/>
                                  <w14:bevel/>
                                </w14:textOutline>
                              </w:rPr>
                              <w:t>航道养护管理部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55.45pt;margin-top:312.05pt;height:42.65pt;width:86.2pt;mso-position-horizontal-relative:page;z-index:251674624;v-text-anchor:middle;mso-width-relative:page;mso-height-relative:page;" filled="f" stroked="t" coordsize="21600,21600" o:gfxdata="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W1zyk2wAAAAwBAAAPAAAAAAAAAAEAIAAAADgAAABkcnMvZG93bnJldi54bWxQ&#10;SwECFAAUAAAACACHTuJAo0Xwe1ACAACCBAAADgAAAAAAAAABACAAAABAAQAAZHJzL2Uyb0RvYy54&#10;bWxQSwUGAAAAAAYABgBZAQAAAgYAAAAA&#10;">
                <v:fill on="f" focussize="0,0"/>
                <v:stroke weight="1pt" color="#000000 [3213]" joinstyle="round"/>
                <v:imagedata o:title=""/>
                <o:lock v:ext="edit" aspectratio="f"/>
                <v:textbox>
                  <w:txbxContent>
                    <w:p>
                      <w:pPr>
                        <w:snapToGrid w:val="0"/>
                        <w:spacing w:line="240" w:lineRule="auto"/>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报</w:t>
                      </w:r>
                      <w:r>
                        <w:rPr>
                          <w:rFonts w:ascii="宋体" w:hAnsi="宋体"/>
                          <w:sz w:val="28"/>
                          <w:szCs w:val="21"/>
                          <w14:textOutline w14:w="9525" w14:cap="rnd" w14:cmpd="sng" w14:algn="ctr">
                            <w14:solidFill>
                              <w14:schemeClr w14:val="tx1"/>
                            </w14:solidFill>
                            <w14:prstDash w14:val="solid"/>
                            <w14:bevel/>
                          </w14:textOutline>
                        </w:rPr>
                        <w:t>上级</w:t>
                      </w:r>
                      <w:r>
                        <w:rPr>
                          <w:rFonts w:hint="eastAsia" w:ascii="宋体" w:hAnsi="宋体"/>
                          <w:sz w:val="28"/>
                          <w:szCs w:val="21"/>
                          <w14:textOutline w14:w="9525" w14:cap="rnd" w14:cmpd="sng" w14:algn="ctr">
                            <w14:solidFill>
                              <w14:schemeClr w14:val="tx1"/>
                            </w14:solidFill>
                            <w14:prstDash w14:val="solid"/>
                            <w14:bevel/>
                          </w14:textOutline>
                        </w:rPr>
                        <w:t>航道养护管理部</w:t>
                      </w:r>
                    </w:p>
                  </w:txbxContent>
                </v:textbox>
              </v:rect>
            </w:pict>
          </mc:Fallback>
        </mc:AlternateContent>
      </w:r>
      <w:r>
        <w:rPr>
          <w:sz w:val="24"/>
          <w:szCs w:val="20"/>
        </w:rPr>
        <mc:AlternateContent>
          <mc:Choice Requires="wps">
            <w:drawing>
              <wp:anchor distT="0" distB="0" distL="114300" distR="114300" simplePos="0" relativeHeight="251684864" behindDoc="0" locked="0" layoutInCell="1" allowOverlap="1">
                <wp:simplePos x="0" y="0"/>
                <wp:positionH relativeFrom="column">
                  <wp:posOffset>3271520</wp:posOffset>
                </wp:positionH>
                <wp:positionV relativeFrom="paragraph">
                  <wp:posOffset>4163060</wp:posOffset>
                </wp:positionV>
                <wp:extent cx="45720" cy="168910"/>
                <wp:effectExtent l="0" t="23812" r="45402" b="45403"/>
                <wp:wrapNone/>
                <wp:docPr id="43" name="箭头: 下 43"/>
                <wp:cNvGraphicFramePr/>
                <a:graphic xmlns:a="http://schemas.openxmlformats.org/drawingml/2006/main">
                  <a:graphicData uri="http://schemas.microsoft.com/office/word/2010/wordprocessingShape">
                    <wps:wsp>
                      <wps:cNvSpPr/>
                      <wps:spPr>
                        <a:xfrm rot="16200000">
                          <a:off x="0" y="0"/>
                          <a:ext cx="45719" cy="169052"/>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箭头: 下 43" o:spid="_x0000_s1026" o:spt="67" type="#_x0000_t67" style="position:absolute;left:0pt;margin-left:257.6pt;margin-top:327.8pt;height:13.3pt;width:3.6pt;rotation:-5898240f;z-index:251684864;v-text-anchor:middle;mso-width-relative:page;mso-height-relative:page;" fillcolor="#4F81BD [3204]" filled="t" stroked="t" coordsize="21600,21600" o:gfxdata="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EBtf/tgAAAALAQAADwAAAAAAAAABACAAAAA4&#10;AAAAZHJzL2Rvd25yZXYueG1sUEsBAhQAFAAAAAgAh07iQHZREehmAgAAtwQAAA4AAAAAAAAAAQAg&#10;AAAAPQEAAGRycy9lMm9Eb2MueG1sUEsFBgAAAAAGAAYAWQEAABUGAAAAAA==&#10;" adj="18680,5400">
                <v:fill on="t" focussize="0,0"/>
                <v:stroke weight="2pt" color="#000000 [3213]" joinstyle="round"/>
                <v:imagedata o:title=""/>
                <o:lock v:ext="edit" aspectratio="f"/>
              </v:shape>
            </w:pict>
          </mc:Fallback>
        </mc:AlternateContent>
      </w:r>
      <w:r>
        <w:rPr>
          <w:sz w:val="24"/>
          <w:szCs w:val="20"/>
        </w:rPr>
        <mc:AlternateContent>
          <mc:Choice Requires="wps">
            <w:drawing>
              <wp:anchor distT="0" distB="0" distL="114300" distR="114300" simplePos="0" relativeHeight="251682816" behindDoc="0" locked="0" layoutInCell="1" allowOverlap="1">
                <wp:simplePos x="0" y="0"/>
                <wp:positionH relativeFrom="column">
                  <wp:posOffset>2580005</wp:posOffset>
                </wp:positionH>
                <wp:positionV relativeFrom="paragraph">
                  <wp:posOffset>4507230</wp:posOffset>
                </wp:positionV>
                <wp:extent cx="45085" cy="346075"/>
                <wp:effectExtent l="19050" t="0" r="31115" b="34925"/>
                <wp:wrapNone/>
                <wp:docPr id="41" name="箭头: 下 41"/>
                <wp:cNvGraphicFramePr/>
                <a:graphic xmlns:a="http://schemas.openxmlformats.org/drawingml/2006/main">
                  <a:graphicData uri="http://schemas.microsoft.com/office/word/2010/wordprocessingShape">
                    <wps:wsp>
                      <wps:cNvSpPr/>
                      <wps:spPr>
                        <a:xfrm>
                          <a:off x="0" y="0"/>
                          <a:ext cx="45085" cy="346075"/>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箭头: 下 41" o:spid="_x0000_s1026" o:spt="67" type="#_x0000_t67" style="position:absolute;left:0pt;margin-left:203.15pt;margin-top:354.9pt;height:27.25pt;width:3.55pt;z-index:251682816;v-text-anchor:middle;mso-width-relative:page;mso-height-relative:page;" fillcolor="#4F81BD [3204]" filled="t" stroked="t" coordsize="21600,21600" o:gfxdata="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fUaIytoAAAALAQAADwAAAAAAAAABACAAAAA4AAAAZHJzL2Rv&#10;d25yZXYueG1sUEsBAhQAFAAAAAgAh07iQMOqu9FbAgAAqAQAAA4AAAAAAAAAAQAgAAAAPwEAAGRy&#10;cy9lMm9Eb2MueG1sUEsFBgAAAAAGAAYAWQEAAAwGAAAAAA==&#10;" adj="20194,5400">
                <v:fill on="t" focussize="0,0"/>
                <v:stroke weight="2pt" color="#000000 [3213]" joinstyle="round"/>
                <v:imagedata o:title=""/>
                <o:lock v:ext="edit" aspectratio="f"/>
              </v:shape>
            </w:pict>
          </mc:Fallback>
        </mc:AlternateContent>
      </w:r>
      <w:r>
        <w:rPr>
          <w:sz w:val="24"/>
          <w:szCs w:val="20"/>
        </w:rPr>
        <mc:AlternateContent>
          <mc:Choice Requires="wps">
            <w:drawing>
              <wp:anchor distT="0" distB="0" distL="114300" distR="114300" simplePos="0" relativeHeight="251670528" behindDoc="0" locked="0" layoutInCell="1" allowOverlap="1">
                <wp:simplePos x="0" y="0"/>
                <wp:positionH relativeFrom="margin">
                  <wp:posOffset>1601470</wp:posOffset>
                </wp:positionH>
                <wp:positionV relativeFrom="paragraph">
                  <wp:posOffset>4907915</wp:posOffset>
                </wp:positionV>
                <wp:extent cx="2006600" cy="448945"/>
                <wp:effectExtent l="0" t="0" r="12700" b="27305"/>
                <wp:wrapNone/>
                <wp:docPr id="20" name="矩形 20"/>
                <wp:cNvGraphicFramePr/>
                <a:graphic xmlns:a="http://schemas.openxmlformats.org/drawingml/2006/main">
                  <a:graphicData uri="http://schemas.microsoft.com/office/word/2010/wordprocessingShape">
                    <wps:wsp>
                      <wps:cNvSpPr/>
                      <wps:spPr>
                        <a:xfrm>
                          <a:off x="0" y="0"/>
                          <a:ext cx="2006600"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ascii="宋体" w:hAnsi="宋体"/>
                                <w:sz w:val="28"/>
                                <w:szCs w:val="21"/>
                                <w14:textOutline w14:w="9525" w14:cap="rnd" w14:cmpd="sng" w14:algn="ctr">
                                  <w14:solidFill>
                                    <w14:schemeClr w14:val="tx1"/>
                                  </w14:solidFill>
                                  <w14:prstDash w14:val="solid"/>
                                  <w14:bevel/>
                                </w14:textOutline>
                              </w:rPr>
                              <w:t>年度</w:t>
                            </w:r>
                            <w:r>
                              <w:rPr>
                                <w:rFonts w:hint="eastAsia" w:ascii="宋体" w:hAnsi="宋体"/>
                                <w:sz w:val="28"/>
                                <w:szCs w:val="21"/>
                                <w14:textOutline w14:w="9525" w14:cap="rnd" w14:cmpd="sng" w14:algn="ctr">
                                  <w14:solidFill>
                                    <w14:schemeClr w14:val="tx1"/>
                                  </w14:solidFill>
                                  <w14:prstDash w14:val="solid"/>
                                  <w14:bevel/>
                                </w14:textOutline>
                              </w:rPr>
                              <w:t>技术核查总结报告</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6.1pt;margin-top:386.45pt;height:35.35pt;width:158pt;mso-position-horizontal-relative:margin;z-index:251670528;v-text-anchor:middle;mso-width-relative:page;mso-height-relative:page;" filled="f" stroked="t" coordsize="21600,21600" o:gfxdata="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mO9KX2gAAAAsBAAAPAAAAAAAAAAEAIAAAADgAAABkcnMvZG93bnJldi54bWxQSwECFAAU&#10;AAAACACHTuJAL1A6rUsCAACCBAAADgAAAAAAAAABACAAAAA/AQAAZHJzL2Uyb0RvYy54bWxQSwUG&#10;AAAAAAYABgBZAQAA/AUAAAAA&#10;">
                <v:fill on="f" focussize="0,0"/>
                <v:stroke weight="1pt" color="#000000 [3213]" joinstyle="round"/>
                <v:imagedata o:title=""/>
                <o:lock v:ext="edit" aspectratio="f"/>
                <v:textbo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ascii="宋体" w:hAnsi="宋体"/>
                          <w:sz w:val="28"/>
                          <w:szCs w:val="21"/>
                          <w14:textOutline w14:w="9525" w14:cap="rnd" w14:cmpd="sng" w14:algn="ctr">
                            <w14:solidFill>
                              <w14:schemeClr w14:val="tx1"/>
                            </w14:solidFill>
                            <w14:prstDash w14:val="solid"/>
                            <w14:bevel/>
                          </w14:textOutline>
                        </w:rPr>
                        <w:t>年度</w:t>
                      </w:r>
                      <w:r>
                        <w:rPr>
                          <w:rFonts w:hint="eastAsia" w:ascii="宋体" w:hAnsi="宋体"/>
                          <w:sz w:val="28"/>
                          <w:szCs w:val="21"/>
                          <w14:textOutline w14:w="9525" w14:cap="rnd" w14:cmpd="sng" w14:algn="ctr">
                            <w14:solidFill>
                              <w14:schemeClr w14:val="tx1"/>
                            </w14:solidFill>
                            <w14:prstDash w14:val="solid"/>
                            <w14:bevel/>
                          </w14:textOutline>
                        </w:rPr>
                        <w:t>技术核查总结报告</w:t>
                      </w:r>
                    </w:p>
                  </w:txbxContent>
                </v:textbox>
              </v:rect>
            </w:pict>
          </mc:Fallback>
        </mc:AlternateContent>
      </w:r>
      <w:r>
        <w:rPr>
          <w:sz w:val="24"/>
          <w:szCs w:val="20"/>
        </w:rPr>
        <mc:AlternateContent>
          <mc:Choice Requires="wps">
            <w:drawing>
              <wp:anchor distT="0" distB="0" distL="114300" distR="114300" simplePos="0" relativeHeight="251683840" behindDoc="0" locked="0" layoutInCell="1" allowOverlap="1">
                <wp:simplePos x="0" y="0"/>
                <wp:positionH relativeFrom="column">
                  <wp:posOffset>2573655</wp:posOffset>
                </wp:positionH>
                <wp:positionV relativeFrom="paragraph">
                  <wp:posOffset>5387340</wp:posOffset>
                </wp:positionV>
                <wp:extent cx="45720" cy="346075"/>
                <wp:effectExtent l="19050" t="0" r="31115" b="34925"/>
                <wp:wrapNone/>
                <wp:docPr id="42" name="箭头: 下 42"/>
                <wp:cNvGraphicFramePr/>
                <a:graphic xmlns:a="http://schemas.openxmlformats.org/drawingml/2006/main">
                  <a:graphicData uri="http://schemas.microsoft.com/office/word/2010/wordprocessingShape">
                    <wps:wsp>
                      <wps:cNvSpPr/>
                      <wps:spPr>
                        <a:xfrm>
                          <a:off x="0" y="0"/>
                          <a:ext cx="45719" cy="346364"/>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箭头: 下 42" o:spid="_x0000_s1026" o:spt="67" type="#_x0000_t67" style="position:absolute;left:0pt;margin-left:202.65pt;margin-top:424.2pt;height:27.25pt;width:3.6pt;z-index:251683840;v-text-anchor:middle;mso-width-relative:page;mso-height-relative:page;" fillcolor="#4F81BD [3204]" filled="t" stroked="t" coordsize="21600,21600" o:gfxdata="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LUbhjt0AAAALAQAADwAAAAAAAAABACAAAAA4AAAAZHJz&#10;L2Rvd25yZXYueG1sUEsBAhQAFAAAAAgAh07iQKb6BXlbAgAAqAQAAA4AAAAAAAAAAQAgAAAAQgEA&#10;AGRycy9lMm9Eb2MueG1sUEsFBgAAAAAGAAYAWQEAAA8GAAAAAA==&#10;" adj="20175,5400">
                <v:fill on="t" focussize="0,0"/>
                <v:stroke weight="2pt" color="#000000 [3213]" joinstyle="round"/>
                <v:imagedata o:title=""/>
                <o:lock v:ext="edit" aspectratio="f"/>
              </v:shape>
            </w:pict>
          </mc:Fallback>
        </mc:AlternateContent>
      </w:r>
      <w:r>
        <w:rPr>
          <w:sz w:val="24"/>
          <w:szCs w:val="20"/>
        </w:rPr>
        <mc:AlternateContent>
          <mc:Choice Requires="wps">
            <w:drawing>
              <wp:anchor distT="0" distB="0" distL="114300" distR="114300" simplePos="0" relativeHeight="251681792" behindDoc="0" locked="0" layoutInCell="1" allowOverlap="1">
                <wp:simplePos x="0" y="0"/>
                <wp:positionH relativeFrom="column">
                  <wp:posOffset>-82550</wp:posOffset>
                </wp:positionH>
                <wp:positionV relativeFrom="paragraph">
                  <wp:posOffset>312420</wp:posOffset>
                </wp:positionV>
                <wp:extent cx="6985" cy="1025525"/>
                <wp:effectExtent l="171450" t="0" r="50800" b="99060"/>
                <wp:wrapNone/>
                <wp:docPr id="40" name="连接符: 肘形 40"/>
                <wp:cNvGraphicFramePr/>
                <a:graphic xmlns:a="http://schemas.openxmlformats.org/drawingml/2006/main">
                  <a:graphicData uri="http://schemas.microsoft.com/office/word/2010/wordprocessingShape">
                    <wps:wsp>
                      <wps:cNvCnPr/>
                      <wps:spPr>
                        <a:xfrm flipH="true">
                          <a:off x="0" y="0"/>
                          <a:ext cx="6927" cy="1025236"/>
                        </a:xfrm>
                        <a:prstGeom prst="bentConnector3">
                          <a:avLst>
                            <a:gd name="adj1" fmla="val 2545936"/>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连接符: 肘形 40" o:spid="_x0000_s1026" o:spt="34" type="#_x0000_t34" style="position:absolute;left:0pt;flip:x;margin-left:-6.5pt;margin-top:24.6pt;height:80.75pt;width:0.55pt;z-index:251681792;mso-width-relative:page;mso-height-relative:page;" filled="f" stroked="t" coordsize="21600,21600" o:gfxdata="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vfBFZ1wAAAAoBAAAPAAAAAAAAAAEAIAAAADgAAABkcnMvZG93bnJldi54bWxQSwEC&#10;FAAUAAAACACHTuJAgh9u0xgCAADyAwAADgAAAAAAAAABACAAAAA8AQAAZHJzL2Uyb0RvYy54bWxQ&#10;SwUGAAAAAAYABgBZAQAAxgUAAAAA&#10;" adj="549922">
                <v:fill on="f" focussize="0,0"/>
                <v:stroke weight="1pt" color="#000000 [3213]" joinstyle="round" endarrow="block"/>
                <v:imagedata o:title=""/>
                <o:lock v:ext="edit" aspectratio="f"/>
              </v:shape>
            </w:pict>
          </mc:Fallback>
        </mc:AlternateContent>
      </w:r>
      <w:r>
        <w:rPr>
          <w:sz w:val="24"/>
          <w:szCs w:val="20"/>
        </w:rPr>
        <mc:AlternateContent>
          <mc:Choice Requires="wps">
            <w:drawing>
              <wp:anchor distT="0" distB="0" distL="114300" distR="114300" simplePos="0" relativeHeight="251669504" behindDoc="0" locked="0" layoutInCell="1" allowOverlap="1">
                <wp:simplePos x="0" y="0"/>
                <wp:positionH relativeFrom="column">
                  <wp:posOffset>1912620</wp:posOffset>
                </wp:positionH>
                <wp:positionV relativeFrom="paragraph">
                  <wp:posOffset>4006215</wp:posOffset>
                </wp:positionV>
                <wp:extent cx="1293495" cy="448945"/>
                <wp:effectExtent l="0" t="0" r="20955" b="27305"/>
                <wp:wrapNone/>
                <wp:docPr id="17" name="矩形 17"/>
                <wp:cNvGraphicFramePr/>
                <a:graphic xmlns:a="http://schemas.openxmlformats.org/drawingml/2006/main">
                  <a:graphicData uri="http://schemas.microsoft.com/office/word/2010/wordprocessingShape">
                    <wps:wsp>
                      <wps:cNvSpPr/>
                      <wps:spPr>
                        <a:xfrm>
                          <a:off x="0" y="0"/>
                          <a:ext cx="1293495"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现场交换意见</w:t>
                            </w:r>
                            <w:r>
                              <w:rPr>
                                <w:rFonts w:hint="eastAsia" w:ascii="宋体" w:hAnsi="宋体"/>
                                <w:sz w:val="28"/>
                                <w:szCs w:val="21"/>
                                <w14:textOutline w14:w="9525" w14:cap="rnd" w14:cmpd="sng" w14:algn="ctr">
                                  <w14:solidFill>
                                    <w14:schemeClr w14:val="tx1"/>
                                  </w14:solidFill>
                                  <w14:prstDash w14:val="solid"/>
                                  <w14:bevel/>
                                </w14:textOutline>
                              </w:rPr>
                              <w:drawing>
                                <wp:inline distT="0" distB="0" distL="0" distR="0">
                                  <wp:extent cx="889635" cy="344805"/>
                                  <wp:effectExtent l="0" t="0" r="5715" b="0"/>
                                  <wp:docPr id="18"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889635" cy="344805"/>
                                          </a:xfrm>
                                          <a:prstGeom prst="rect">
                                            <a:avLst/>
                                          </a:prstGeom>
                                          <a:noFill/>
                                          <a:ln>
                                            <a:noFill/>
                                          </a:ln>
                                        </pic:spPr>
                                      </pic:pic>
                                    </a:graphicData>
                                  </a:graphic>
                                </wp:inline>
                              </w:drawing>
                            </w:r>
                            <w:r>
                              <w:rPr>
                                <w:rFonts w:hint="eastAsia" w:ascii="宋体" w:hAnsi="宋体"/>
                                <w:sz w:val="28"/>
                                <w:szCs w:val="21"/>
                                <w14:textOutline w14:w="9525" w14:cap="rnd" w14:cmpd="sng" w14:algn="ctr">
                                  <w14:solidFill>
                                    <w14:schemeClr w14:val="tx1"/>
                                  </w14:solidFill>
                                  <w14:prstDash w14:val="solid"/>
                                  <w14:bevel/>
                                </w14:textOutline>
                              </w:rPr>
                              <w:drawing>
                                <wp:inline distT="0" distB="0" distL="0" distR="0">
                                  <wp:extent cx="889635" cy="344805"/>
                                  <wp:effectExtent l="0" t="0" r="5715" b="0"/>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889635" cy="3448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0.6pt;margin-top:315.45pt;height:35.35pt;width:101.85pt;z-index:251669504;v-text-anchor:middle;mso-width-relative:page;mso-height-relative:page;" filled="f" stroked="t" coordsize="21600,21600" o:gfxdata="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qnkqndoAAAALAQAADwAAAAAAAAABACAAAAA4AAAAZHJzL2Rvd25yZXYueG1sUEsB&#10;AhQAFAAAAAgAh07iQPYdhJ9PAgAAggQAAA4AAAAAAAAAAQAgAAAAPwEAAGRycy9lMm9Eb2MueG1s&#10;UEsFBgAAAAAGAAYAWQEAAAAGAAAAAA==&#10;">
                <v:fill on="f" focussize="0,0"/>
                <v:stroke weight="1pt" color="#000000 [3213]" joinstyle="round"/>
                <v:imagedata o:title=""/>
                <o:lock v:ext="edit" aspectratio="f"/>
                <v:textbo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现场交换意见</w:t>
                      </w:r>
                      <w:r>
                        <w:rPr>
                          <w:rFonts w:hint="eastAsia" w:ascii="宋体" w:hAnsi="宋体"/>
                          <w:sz w:val="28"/>
                          <w:szCs w:val="21"/>
                          <w14:textOutline w14:w="9525" w14:cap="rnd" w14:cmpd="sng" w14:algn="ctr">
                            <w14:solidFill>
                              <w14:schemeClr w14:val="tx1"/>
                            </w14:solidFill>
                            <w14:prstDash w14:val="solid"/>
                            <w14:bevel/>
                          </w14:textOutline>
                        </w:rPr>
                        <w:drawing>
                          <wp:inline distT="0" distB="0" distL="0" distR="0">
                            <wp:extent cx="889635" cy="344805"/>
                            <wp:effectExtent l="0" t="0" r="5715" b="0"/>
                            <wp:docPr id="18"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889635" cy="344805"/>
                                    </a:xfrm>
                                    <a:prstGeom prst="rect">
                                      <a:avLst/>
                                    </a:prstGeom>
                                    <a:noFill/>
                                    <a:ln>
                                      <a:noFill/>
                                    </a:ln>
                                  </pic:spPr>
                                </pic:pic>
                              </a:graphicData>
                            </a:graphic>
                          </wp:inline>
                        </w:drawing>
                      </w:r>
                      <w:r>
                        <w:rPr>
                          <w:rFonts w:hint="eastAsia" w:ascii="宋体" w:hAnsi="宋体"/>
                          <w:sz w:val="28"/>
                          <w:szCs w:val="21"/>
                          <w14:textOutline w14:w="9525" w14:cap="rnd" w14:cmpd="sng" w14:algn="ctr">
                            <w14:solidFill>
                              <w14:schemeClr w14:val="tx1"/>
                            </w14:solidFill>
                            <w14:prstDash w14:val="solid"/>
                            <w14:bevel/>
                          </w14:textOutline>
                        </w:rPr>
                        <w:drawing>
                          <wp:inline distT="0" distB="0" distL="0" distR="0">
                            <wp:extent cx="889635" cy="344805"/>
                            <wp:effectExtent l="0" t="0" r="5715" b="0"/>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889635" cy="344805"/>
                                    </a:xfrm>
                                    <a:prstGeom prst="rect">
                                      <a:avLst/>
                                    </a:prstGeom>
                                    <a:noFill/>
                                    <a:ln>
                                      <a:noFill/>
                                    </a:ln>
                                  </pic:spPr>
                                </pic:pic>
                              </a:graphicData>
                            </a:graphic>
                          </wp:inline>
                        </w:drawing>
                      </w:r>
                    </w:p>
                  </w:txbxContent>
                </v:textbox>
              </v:rect>
            </w:pict>
          </mc:Fallback>
        </mc:AlternateContent>
      </w:r>
      <w:r>
        <w:rPr>
          <w:sz w:val="24"/>
          <w:szCs w:val="20"/>
        </w:rPr>
        <mc:AlternateContent>
          <mc:Choice Requires="wps">
            <w:drawing>
              <wp:anchor distT="0" distB="0" distL="114300" distR="114300" simplePos="0" relativeHeight="251678720" behindDoc="0" locked="0" layoutInCell="1" allowOverlap="1">
                <wp:simplePos x="0" y="0"/>
                <wp:positionH relativeFrom="column">
                  <wp:posOffset>2581910</wp:posOffset>
                </wp:positionH>
                <wp:positionV relativeFrom="paragraph">
                  <wp:posOffset>3568065</wp:posOffset>
                </wp:positionV>
                <wp:extent cx="45720" cy="346075"/>
                <wp:effectExtent l="19050" t="0" r="31115" b="34925"/>
                <wp:wrapNone/>
                <wp:docPr id="36" name="箭头: 下 36"/>
                <wp:cNvGraphicFramePr/>
                <a:graphic xmlns:a="http://schemas.openxmlformats.org/drawingml/2006/main">
                  <a:graphicData uri="http://schemas.microsoft.com/office/word/2010/wordprocessingShape">
                    <wps:wsp>
                      <wps:cNvSpPr/>
                      <wps:spPr>
                        <a:xfrm>
                          <a:off x="0" y="0"/>
                          <a:ext cx="45719" cy="346364"/>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箭头: 下 36" o:spid="_x0000_s1026" o:spt="67" type="#_x0000_t67" style="position:absolute;left:0pt;margin-left:203.3pt;margin-top:280.95pt;height:27.25pt;width:3.6pt;z-index:251678720;v-text-anchor:middle;mso-width-relative:page;mso-height-relative:page;" fillcolor="#4F81BD [3204]" filled="t" stroked="t" coordsize="21600,21600" o:gfxdata="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Ce3PCt2wAAAAsBAAAPAAAAAAAAAAEAIAAAADgAAABkcnMv&#10;ZG93bnJldi54bWxQSwECFAAUAAAACACHTuJAT2Fy/FwCAACoBAAADgAAAAAAAAABACAAAABAAQAA&#10;ZHJzL2Uyb0RvYy54bWxQSwUGAAAAAAYABgBZAQAADgYAAAAA&#10;" adj="20175,5400">
                <v:fill on="t" focussize="0,0"/>
                <v:stroke weight="2pt" color="#000000 [3213]" joinstyle="round"/>
                <v:imagedata o:title=""/>
                <o:lock v:ext="edit" aspectratio="f"/>
              </v:shape>
            </w:pict>
          </mc:Fallback>
        </mc:AlternateContent>
      </w:r>
      <w:r>
        <w:rPr>
          <w:sz w:val="24"/>
          <w:szCs w:val="20"/>
        </w:rPr>
        <mc:AlternateContent>
          <mc:Choice Requires="wps">
            <w:drawing>
              <wp:anchor distT="0" distB="0" distL="114300" distR="114300" simplePos="0" relativeHeight="251668480" behindDoc="0" locked="0" layoutInCell="1" allowOverlap="1">
                <wp:simplePos x="0" y="0"/>
                <wp:positionH relativeFrom="column">
                  <wp:posOffset>1496060</wp:posOffset>
                </wp:positionH>
                <wp:positionV relativeFrom="paragraph">
                  <wp:posOffset>3049905</wp:posOffset>
                </wp:positionV>
                <wp:extent cx="2308860" cy="448945"/>
                <wp:effectExtent l="0" t="0" r="15240" b="27305"/>
                <wp:wrapNone/>
                <wp:docPr id="14" name="矩形 14"/>
                <wp:cNvGraphicFramePr/>
                <a:graphic xmlns:a="http://schemas.openxmlformats.org/drawingml/2006/main">
                  <a:graphicData uri="http://schemas.microsoft.com/office/word/2010/wordprocessingShape">
                    <wps:wsp>
                      <wps:cNvSpPr/>
                      <wps:spPr>
                        <a:xfrm>
                          <a:off x="0" y="0"/>
                          <a:ext cx="2308860"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综合考评，形成初步意见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17.8pt;margin-top:240.15pt;height:35.35pt;width:181.8pt;z-index:251668480;v-text-anchor:middle;mso-width-relative:page;mso-height-relative:page;" filled="f" stroked="t" coordsize="21600,21600" o:gfxdata="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nOWQ6NoAAAALAQAADwAAAAAAAAABACAAAAA4AAAAZHJzL2Rvd25yZXYueG1sUEsB&#10;AhQAFAAAAAgAh07iQDqStkhPAgAAggQAAA4AAAAAAAAAAQAgAAAAPwEAAGRycy9lMm9Eb2MueG1s&#10;UEsFBgAAAAAGAAYAWQEAAAAGAAAAAA==&#10;">
                <v:fill on="f" focussize="0,0"/>
                <v:stroke weight="1pt" color="#000000 [3213]" joinstyle="round"/>
                <v:imagedata o:title=""/>
                <o:lock v:ext="edit" aspectratio="f"/>
                <v:textbo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综合考评，形成初步意见</w:t>
                      </w:r>
                    </w:p>
                  </w:txbxContent>
                </v:textbox>
              </v:rect>
            </w:pict>
          </mc:Fallback>
        </mc:AlternateContent>
      </w:r>
      <w:r>
        <w:rPr>
          <w:sz w:val="24"/>
          <w:szCs w:val="20"/>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94615</wp:posOffset>
                </wp:positionV>
                <wp:extent cx="417830" cy="5300345"/>
                <wp:effectExtent l="0" t="2540" r="17780" b="17780"/>
                <wp:wrapNone/>
                <wp:docPr id="38" name="右大括号 38"/>
                <wp:cNvGraphicFramePr/>
                <a:graphic xmlns:a="http://schemas.openxmlformats.org/drawingml/2006/main">
                  <a:graphicData uri="http://schemas.microsoft.com/office/word/2010/wordprocessingShape">
                    <wps:wsp>
                      <wps:cNvSpPr/>
                      <wps:spPr>
                        <a:xfrm rot="5400000">
                          <a:off x="0" y="0"/>
                          <a:ext cx="418046" cy="5300336"/>
                        </a:xfrm>
                        <a:prstGeom prst="rightBrace">
                          <a:avLst>
                            <a:gd name="adj1" fmla="val 8333"/>
                            <a:gd name="adj2" fmla="val 4902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88" type="#_x0000_t88" style="position:absolute;left:0pt;margin-top:7.45pt;height:417.35pt;width:32.9pt;mso-position-horizontal:right;mso-position-horizontal-relative:margin;rotation:5898240f;z-index:251680768;v-text-anchor:middle;mso-width-relative:page;mso-height-relative:page;" filled="f" stroked="t" coordsize="21600,21600" o:gfxdata="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v83K3dUAAAAGAQAADwAAAAAAAAABACAAAAA4AAAAZHJzL2Rvd25yZXYueG1sUEsBAhQAFAAAAAgA&#10;h07iQNJqJP2EAgAA4QQAAA4AAAAAAAAAAQAgAAAAOgEAAGRycy9lMm9Eb2MueG1sUEsFBgAAAAAG&#10;AAYAWQEAADAGAAAAAA==&#10;" adj="141,10589">
                <v:fill on="f" focussize="0,0"/>
                <v:stroke weight="1pt" color="#000000 [3213]" joinstyle="round"/>
                <v:imagedata o:title=""/>
                <o:lock v:ext="edit" aspectratio="f"/>
              </v:shape>
            </w:pict>
          </mc:Fallback>
        </mc:AlternateContent>
      </w:r>
      <w:r>
        <w:rPr>
          <w:sz w:val="24"/>
          <w:szCs w:val="20"/>
        </w:rPr>
        <mc:AlternateContent>
          <mc:Choice Requires="wps">
            <w:drawing>
              <wp:anchor distT="0" distB="0" distL="114300" distR="114300" simplePos="0" relativeHeight="251671552" behindDoc="0" locked="0" layoutInCell="1" allowOverlap="1">
                <wp:simplePos x="0" y="0"/>
                <wp:positionH relativeFrom="column">
                  <wp:posOffset>-71755</wp:posOffset>
                </wp:positionH>
                <wp:positionV relativeFrom="paragraph">
                  <wp:posOffset>67945</wp:posOffset>
                </wp:positionV>
                <wp:extent cx="1216025" cy="448945"/>
                <wp:effectExtent l="0" t="0" r="22225" b="27305"/>
                <wp:wrapNone/>
                <wp:docPr id="23" name="矩形 23"/>
                <wp:cNvGraphicFramePr/>
                <a:graphic xmlns:a="http://schemas.openxmlformats.org/drawingml/2006/main">
                  <a:graphicData uri="http://schemas.microsoft.com/office/word/2010/wordprocessingShape">
                    <wps:wsp>
                      <wps:cNvSpPr/>
                      <wps:spPr>
                        <a:xfrm>
                          <a:off x="0" y="0"/>
                          <a:ext cx="1216025"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基层自检</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5.65pt;margin-top:5.35pt;height:35.35pt;width:95.75pt;z-index:251671552;v-text-anchor:middle;mso-width-relative:page;mso-height-relative:page;" filled="f" stroked="t" coordsize="21600,21600" o:gfxdata="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S8WD2dcAAAAJAQAADwAAAAAAAAABACAAAAA4AAAAZHJzL2Rvd25yZXYueG1sUEsBAhQA&#10;FAAAAAgAh07iQFs4bRpPAgAAggQAAA4AAAAAAAAAAQAgAAAAPAEAAGRycy9lMm9Eb2MueG1sUEsF&#10;BgAAAAAGAAYAWQEAAP0FAAAAAA==&#10;">
                <v:fill on="f" focussize="0,0"/>
                <v:stroke weight="1pt" color="#000000 [3213]" joinstyle="round"/>
                <v:imagedata o:title=""/>
                <o:lock v:ext="edit" aspectratio="f"/>
                <v:textbo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基层自检</w:t>
                      </w:r>
                    </w:p>
                  </w:txbxContent>
                </v:textbox>
              </v:rect>
            </w:pict>
          </mc:Fallback>
        </mc:AlternateContent>
      </w:r>
      <w:r>
        <w:rPr>
          <w:sz w:val="24"/>
          <w:szCs w:val="20"/>
        </w:rPr>
        <mc:AlternateContent>
          <mc:Choice Requires="wps">
            <w:drawing>
              <wp:anchor distT="0" distB="0" distL="114300" distR="114300" simplePos="0" relativeHeight="251661312" behindDoc="0" locked="0" layoutInCell="1" allowOverlap="1">
                <wp:simplePos x="0" y="0"/>
                <wp:positionH relativeFrom="column">
                  <wp:posOffset>1596390</wp:posOffset>
                </wp:positionH>
                <wp:positionV relativeFrom="paragraph">
                  <wp:posOffset>53340</wp:posOffset>
                </wp:positionV>
                <wp:extent cx="1750695" cy="448945"/>
                <wp:effectExtent l="0" t="0" r="20955" b="27305"/>
                <wp:wrapNone/>
                <wp:docPr id="5" name="矩形 5"/>
                <wp:cNvGraphicFramePr/>
                <a:graphic xmlns:a="http://schemas.openxmlformats.org/drawingml/2006/main">
                  <a:graphicData uri="http://schemas.microsoft.com/office/word/2010/wordprocessingShape">
                    <wps:wsp>
                      <wps:cNvSpPr/>
                      <wps:spPr>
                        <a:xfrm>
                          <a:off x="0" y="0"/>
                          <a:ext cx="1750695"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成立技术核查组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5.7pt;margin-top:4.2pt;height:35.35pt;width:137.85pt;z-index:251661312;v-text-anchor:middle;mso-width-relative:page;mso-height-relative:page;" filled="f" stroked="t" coordsize="21600,21600" o:gfxdata="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NvN+Z/YAAAACAEAAA8AAAAAAAAAAQAgAAAAOAAAAGRycy9kb3ducmV2LnhtbFBLAQIU&#10;ABQAAAAIAIdO4kC41ypFTwIAAIAEAAAOAAAAAAAAAAEAIAAAAD0BAABkcnMvZTJvRG9jLnhtbFBL&#10;BQYAAAAABgAGAFkBAAD+BQAAAAA=&#10;">
                <v:fill on="f" focussize="0,0"/>
                <v:stroke weight="1pt" color="#000000 [3213]" joinstyle="round"/>
                <v:imagedata o:title=""/>
                <o:lock v:ext="edit" aspectratio="f"/>
                <v:textbox>
                  <w:txbxContent>
                    <w:p>
                      <w:pPr>
                        <w:ind w:firstLine="0" w:firstLineChars="0"/>
                        <w:jc w:val="center"/>
                        <w:rPr>
                          <w:rFonts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成立技术核查组</w:t>
                      </w:r>
                    </w:p>
                  </w:txbxContent>
                </v:textbox>
              </v:rect>
            </w:pict>
          </mc:Fallback>
        </mc:AlternateContent>
      </w:r>
      <w:r>
        <w:rPr>
          <w:sz w:val="24"/>
          <w:szCs w:val="20"/>
        </w:rPr>
        <mc:AlternateContent>
          <mc:Choice Requires="wps">
            <w:drawing>
              <wp:anchor distT="0" distB="0" distL="114300" distR="114300" simplePos="0" relativeHeight="251667456" behindDoc="0" locked="0" layoutInCell="1" allowOverlap="1">
                <wp:simplePos x="0" y="0"/>
                <wp:positionH relativeFrom="column">
                  <wp:posOffset>4013835</wp:posOffset>
                </wp:positionH>
                <wp:positionV relativeFrom="paragraph">
                  <wp:posOffset>1386840</wp:posOffset>
                </wp:positionV>
                <wp:extent cx="1216025" cy="565150"/>
                <wp:effectExtent l="0" t="0" r="22225" b="25400"/>
                <wp:wrapNone/>
                <wp:docPr id="11" name="矩形 11"/>
                <wp:cNvGraphicFramePr/>
                <a:graphic xmlns:a="http://schemas.openxmlformats.org/drawingml/2006/main">
                  <a:graphicData uri="http://schemas.microsoft.com/office/word/2010/wordprocessingShape">
                    <wps:wsp>
                      <wps:cNvSpPr/>
                      <wps:spPr>
                        <a:xfrm>
                          <a:off x="0" y="0"/>
                          <a:ext cx="1216025" cy="565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napToGrid w:val="0"/>
                              <w:spacing w:line="240" w:lineRule="auto"/>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用户满意度调查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16.05pt;margin-top:109.2pt;height:44.5pt;width:95.75pt;z-index:251667456;v-text-anchor:middle;mso-width-relative:page;mso-height-relative:page;" filled="f" stroked="t" coordsize="21600,21600" o:gfxdata="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KL3BZrbAAAACwEAAA8AAAAAAAAAAQAgAAAAOAAAAGRycy9kb3ducmV2LnhtbFBL&#10;AQIUABQAAAAIAIdO4kAhh/3bTwIAAIIEAAAOAAAAAAAAAAEAIAAAAEABAABkcnMvZTJvRG9jLnht&#10;bFBLBQYAAAAABgAGAFkBAAABBgAAAAA=&#10;">
                <v:fill on="f" focussize="0,0"/>
                <v:stroke weight="1pt" color="#000000 [3213]" joinstyle="round"/>
                <v:imagedata o:title=""/>
                <o:lock v:ext="edit" aspectratio="f"/>
                <v:textbox>
                  <w:txbxContent>
                    <w:p>
                      <w:pPr>
                        <w:snapToGrid w:val="0"/>
                        <w:spacing w:line="240" w:lineRule="auto"/>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用户满意度调查</w:t>
                      </w:r>
                    </w:p>
                  </w:txbxContent>
                </v:textbox>
              </v:rect>
            </w:pict>
          </mc:Fallback>
        </mc:AlternateContent>
      </w:r>
      <w:r>
        <w:rPr>
          <w:sz w:val="24"/>
          <w:szCs w:val="20"/>
        </w:rPr>
        <mc:AlternateContent>
          <mc:Choice Requires="wps">
            <w:drawing>
              <wp:anchor distT="0" distB="0" distL="114300" distR="114300" simplePos="0" relativeHeight="251663360" behindDoc="0" locked="0" layoutInCell="1" allowOverlap="1">
                <wp:simplePos x="0" y="0"/>
                <wp:positionH relativeFrom="margin">
                  <wp:posOffset>1951355</wp:posOffset>
                </wp:positionH>
                <wp:positionV relativeFrom="paragraph">
                  <wp:posOffset>1555115</wp:posOffset>
                </wp:positionV>
                <wp:extent cx="1216025" cy="557530"/>
                <wp:effectExtent l="0" t="0" r="22225" b="13970"/>
                <wp:wrapNone/>
                <wp:docPr id="7" name="矩形 7"/>
                <wp:cNvGraphicFramePr/>
                <a:graphic xmlns:a="http://schemas.openxmlformats.org/drawingml/2006/main">
                  <a:graphicData uri="http://schemas.microsoft.com/office/word/2010/wordprocessingShape">
                    <wps:wsp>
                      <wps:cNvSpPr/>
                      <wps:spPr>
                        <a:xfrm>
                          <a:off x="0" y="0"/>
                          <a:ext cx="1216025" cy="5575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napToGrid w:val="0"/>
                              <w:spacing w:line="240" w:lineRule="auto"/>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必要时现场核验</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3.65pt;margin-top:122.45pt;height:43.9pt;width:95.75pt;mso-position-horizontal-relative:margin;z-index:251663360;v-text-anchor:middle;mso-width-relative:page;mso-height-relative:page;" filled="f" stroked="t" coordsize="21600,21600" o:gfxdata="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a8Z5WtoAAAALAQAADwAAAAAAAAABACAAAAA4AAAAZHJzL2Rvd25yZXYueG1sUEsB&#10;AhQAFAAAAAgAh07iQDP9ULlPAgAAgAQAAA4AAAAAAAAAAQAgAAAAPwEAAGRycy9lMm9Eb2MueG1s&#10;UEsFBgAAAAAGAAYAWQEAAAAGAAAAAA==&#10;">
                <v:fill on="f" focussize="0,0"/>
                <v:stroke weight="1pt" color="#000000 [3213]" joinstyle="round"/>
                <v:imagedata o:title=""/>
                <o:lock v:ext="edit" aspectratio="f"/>
                <v:textbox>
                  <w:txbxContent>
                    <w:p>
                      <w:pPr>
                        <w:snapToGrid w:val="0"/>
                        <w:spacing w:line="240" w:lineRule="auto"/>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必要时现场核验</w:t>
                      </w:r>
                    </w:p>
                  </w:txbxContent>
                </v:textbox>
              </v:rect>
            </w:pict>
          </mc:Fallback>
        </mc:AlternateContent>
      </w:r>
      <w:r>
        <w:rPr>
          <w:sz w:val="24"/>
          <w:szCs w:val="20"/>
        </w:rPr>
        <mc:AlternateContent>
          <mc:Choice Requires="wps">
            <w:drawing>
              <wp:anchor distT="0" distB="0" distL="114300" distR="114300" simplePos="0" relativeHeight="251662336" behindDoc="0" locked="0" layoutInCell="1" allowOverlap="1">
                <wp:simplePos x="0" y="0"/>
                <wp:positionH relativeFrom="column">
                  <wp:posOffset>1951990</wp:posOffset>
                </wp:positionH>
                <wp:positionV relativeFrom="paragraph">
                  <wp:posOffset>1104265</wp:posOffset>
                </wp:positionV>
                <wp:extent cx="1216025" cy="448945"/>
                <wp:effectExtent l="0" t="0" r="22225" b="27305"/>
                <wp:wrapNone/>
                <wp:docPr id="6" name="矩形 6"/>
                <wp:cNvGraphicFramePr/>
                <a:graphic xmlns:a="http://schemas.openxmlformats.org/drawingml/2006/main">
                  <a:graphicData uri="http://schemas.microsoft.com/office/word/2010/wordprocessingShape">
                    <wps:wsp>
                      <wps:cNvSpPr/>
                      <wps:spPr>
                        <a:xfrm>
                          <a:off x="0" y="0"/>
                          <a:ext cx="1216025"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现场抽查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3.7pt;margin-top:86.95pt;height:35.35pt;width:95.75pt;z-index:251662336;v-text-anchor:middle;mso-width-relative:page;mso-height-relative:page;" filled="f" stroked="t" coordsize="21600,21600" o:gfxdata="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CEUbA92gAAAAsBAAAPAAAAAAAAAAEAIAAAADgAAABkcnMvZG93bnJldi54bWxQSwEC&#10;FAAUAAAACACHTuJA7+ftdk4CAACABAAADgAAAAAAAAABACAAAAA/AQAAZHJzL2Uyb0RvYy54bWxQ&#10;SwUGAAAAAAYABgBZAQAA/wUAAAAA&#10;">
                <v:fill on="f" focussize="0,0"/>
                <v:stroke weight="1pt" color="#000000 [3213]" joinstyle="round"/>
                <v:imagedata o:title=""/>
                <o:lock v:ext="edit" aspectratio="f"/>
                <v:textbo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现场抽查</w:t>
                      </w:r>
                    </w:p>
                  </w:txbxContent>
                </v:textbox>
              </v:rect>
            </w:pict>
          </mc:Fallback>
        </mc:AlternateContent>
      </w:r>
      <w:r>
        <w:rPr>
          <w:sz w:val="24"/>
          <w:szCs w:val="20"/>
        </w:rPr>
        <mc:AlternateContent>
          <mc:Choice Requires="wps">
            <w:drawing>
              <wp:anchor distT="0" distB="0" distL="114300" distR="114300" simplePos="0" relativeHeight="251664384" behindDoc="0" locked="0" layoutInCell="1" allowOverlap="1">
                <wp:simplePos x="0" y="0"/>
                <wp:positionH relativeFrom="column">
                  <wp:posOffset>-64135</wp:posOffset>
                </wp:positionH>
                <wp:positionV relativeFrom="paragraph">
                  <wp:posOffset>1102360</wp:posOffset>
                </wp:positionV>
                <wp:extent cx="1216025" cy="448945"/>
                <wp:effectExtent l="0" t="0" r="22225" b="27305"/>
                <wp:wrapNone/>
                <wp:docPr id="8" name="矩形 8"/>
                <wp:cNvGraphicFramePr/>
                <a:graphic xmlns:a="http://schemas.openxmlformats.org/drawingml/2006/main">
                  <a:graphicData uri="http://schemas.microsoft.com/office/word/2010/wordprocessingShape">
                    <wps:wsp>
                      <wps:cNvSpPr/>
                      <wps:spPr>
                        <a:xfrm>
                          <a:off x="0" y="0"/>
                          <a:ext cx="1216025"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听取汇报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5.05pt;margin-top:86.8pt;height:35.35pt;width:95.75pt;z-index:251664384;v-text-anchor:middle;mso-width-relative:page;mso-height-relative:page;" filled="f" stroked="t" coordsize="21600,21600" o:gfxdata="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tjv7KtkAAAALAQAADwAAAAAAAAABACAAAAA4AAAAZHJzL2Rvd25yZXYueG1sUEsBAhQA&#10;FAAAAAgAh07iQGrWAApNAgAAgAQAAA4AAAAAAAAAAQAgAAAAPgEAAGRycy9lMm9Eb2MueG1sUEsF&#10;BgAAAAAGAAYAWQEAAP0FAAAAAA==&#10;">
                <v:fill on="f" focussize="0,0"/>
                <v:stroke weight="1pt" color="#000000 [3213]" joinstyle="round"/>
                <v:imagedata o:title=""/>
                <o:lock v:ext="edit" aspectratio="f"/>
                <v:textbo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听取汇报</w:t>
                      </w:r>
                    </w:p>
                  </w:txbxContent>
                </v:textbox>
              </v:rect>
            </w:pict>
          </mc:Fallback>
        </mc:AlternateContent>
      </w:r>
      <w:r>
        <w:rPr>
          <w:sz w:val="24"/>
          <w:szCs w:val="20"/>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1551305</wp:posOffset>
                </wp:positionV>
                <wp:extent cx="1216025" cy="448945"/>
                <wp:effectExtent l="0" t="0" r="22225" b="27305"/>
                <wp:wrapNone/>
                <wp:docPr id="9" name="矩形 9"/>
                <wp:cNvGraphicFramePr/>
                <a:graphic xmlns:a="http://schemas.openxmlformats.org/drawingml/2006/main">
                  <a:graphicData uri="http://schemas.microsoft.com/office/word/2010/wordprocessingShape">
                    <wps:wsp>
                      <wps:cNvSpPr/>
                      <wps:spPr>
                        <a:xfrm>
                          <a:off x="0" y="0"/>
                          <a:ext cx="1216025"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座谈交流</w:t>
                            </w:r>
                            <w:r>
                              <w:rPr>
                                <w:rFonts w:hint="eastAsia" w:ascii="宋体" w:hAnsi="宋体"/>
                                <w:sz w:val="28"/>
                                <w:szCs w:val="21"/>
                                <w14:textOutline w14:w="9525" w14:cap="rnd" w14:cmpd="sng" w14:algn="ctr">
                                  <w14:solidFill>
                                    <w14:schemeClr w14:val="tx1"/>
                                  </w14:solidFill>
                                  <w14:prstDash w14:val="solid"/>
                                  <w14:bevel/>
                                </w14:textOutline>
                              </w:rPr>
                              <w:drawing>
                                <wp:inline distT="0" distB="0" distL="0" distR="0">
                                  <wp:extent cx="889635" cy="344805"/>
                                  <wp:effectExtent l="0" t="0" r="5715" b="0"/>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889635" cy="344805"/>
                                          </a:xfrm>
                                          <a:prstGeom prst="rect">
                                            <a:avLst/>
                                          </a:prstGeom>
                                          <a:noFill/>
                                          <a:ln>
                                            <a:noFill/>
                                          </a:ln>
                                        </pic:spPr>
                                      </pic:pic>
                                    </a:graphicData>
                                  </a:graphic>
                                </wp:inline>
                              </w:drawing>
                            </w:r>
                            <w:r>
                              <w:rPr>
                                <w:rFonts w:hint="eastAsia" w:ascii="宋体" w:hAnsi="宋体"/>
                                <w:sz w:val="28"/>
                                <w:szCs w:val="21"/>
                                <w14:textOutline w14:w="9525" w14:cap="rnd" w14:cmpd="sng" w14:algn="ctr">
                                  <w14:solidFill>
                                    <w14:schemeClr w14:val="tx1"/>
                                  </w14:solidFill>
                                  <w14:prstDash w14:val="solid"/>
                                  <w14:bevel/>
                                </w14:textOutline>
                              </w:rPr>
                              <w:drawing>
                                <wp:inline distT="0" distB="0" distL="0" distR="0">
                                  <wp:extent cx="889635" cy="344805"/>
                                  <wp:effectExtent l="0" t="0" r="5715" b="0"/>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889635" cy="3448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5.2pt;margin-top:122.15pt;height:35.35pt;width:95.75pt;z-index:251665408;v-text-anchor:middle;mso-width-relative:page;mso-height-relative:page;" filled="f" stroked="t" coordsize="21600,21600" o:gfxdata="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tI/hK9kAAAALAQAADwAAAAAAAAABACAAAAA4AAAAZHJzL2Rvd25yZXYueG1sUEsBAhQA&#10;FAAAAAgAh07iQOdk5GRNAgAAgAQAAA4AAAAAAAAAAQAgAAAAPgEAAGRycy9lMm9Eb2MueG1sUEsF&#10;BgAAAAAGAAYAWQEAAP0FAAAAAA==&#10;">
                <v:fill on="f" focussize="0,0"/>
                <v:stroke weight="1pt" color="#000000 [3213]" joinstyle="round"/>
                <v:imagedata o:title=""/>
                <o:lock v:ext="edit" aspectratio="f"/>
                <v:textbo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座谈交流</w:t>
                      </w:r>
                      <w:r>
                        <w:rPr>
                          <w:rFonts w:hint="eastAsia" w:ascii="宋体" w:hAnsi="宋体"/>
                          <w:sz w:val="28"/>
                          <w:szCs w:val="21"/>
                          <w14:textOutline w14:w="9525" w14:cap="rnd" w14:cmpd="sng" w14:algn="ctr">
                            <w14:solidFill>
                              <w14:schemeClr w14:val="tx1"/>
                            </w14:solidFill>
                            <w14:prstDash w14:val="solid"/>
                            <w14:bevel/>
                          </w14:textOutline>
                        </w:rPr>
                        <w:drawing>
                          <wp:inline distT="0" distB="0" distL="0" distR="0">
                            <wp:extent cx="889635" cy="344805"/>
                            <wp:effectExtent l="0" t="0" r="5715" b="0"/>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889635" cy="344805"/>
                                    </a:xfrm>
                                    <a:prstGeom prst="rect">
                                      <a:avLst/>
                                    </a:prstGeom>
                                    <a:noFill/>
                                    <a:ln>
                                      <a:noFill/>
                                    </a:ln>
                                  </pic:spPr>
                                </pic:pic>
                              </a:graphicData>
                            </a:graphic>
                          </wp:inline>
                        </w:drawing>
                      </w:r>
                      <w:r>
                        <w:rPr>
                          <w:rFonts w:hint="eastAsia" w:ascii="宋体" w:hAnsi="宋体"/>
                          <w:sz w:val="28"/>
                          <w:szCs w:val="21"/>
                          <w14:textOutline w14:w="9525" w14:cap="rnd" w14:cmpd="sng" w14:algn="ctr">
                            <w14:solidFill>
                              <w14:schemeClr w14:val="tx1"/>
                            </w14:solidFill>
                            <w14:prstDash w14:val="solid"/>
                            <w14:bevel/>
                          </w14:textOutline>
                        </w:rPr>
                        <w:drawing>
                          <wp:inline distT="0" distB="0" distL="0" distR="0">
                            <wp:extent cx="889635" cy="344805"/>
                            <wp:effectExtent l="0" t="0" r="5715" b="0"/>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889635" cy="344805"/>
                                    </a:xfrm>
                                    <a:prstGeom prst="rect">
                                      <a:avLst/>
                                    </a:prstGeom>
                                    <a:noFill/>
                                    <a:ln>
                                      <a:noFill/>
                                    </a:ln>
                                  </pic:spPr>
                                </pic:pic>
                              </a:graphicData>
                            </a:graphic>
                          </wp:inline>
                        </w:drawing>
                      </w:r>
                    </w:p>
                  </w:txbxContent>
                </v:textbox>
              </v:rect>
            </w:pict>
          </mc:Fallback>
        </mc:AlternateContent>
      </w:r>
      <w:r>
        <w:rPr>
          <w:sz w:val="24"/>
          <w:szCs w:val="20"/>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2005330</wp:posOffset>
                </wp:positionV>
                <wp:extent cx="1216025" cy="448945"/>
                <wp:effectExtent l="0" t="0" r="22225" b="27305"/>
                <wp:wrapNone/>
                <wp:docPr id="10" name="矩形 10"/>
                <wp:cNvGraphicFramePr/>
                <a:graphic xmlns:a="http://schemas.openxmlformats.org/drawingml/2006/main">
                  <a:graphicData uri="http://schemas.microsoft.com/office/word/2010/wordprocessingShape">
                    <wps:wsp>
                      <wps:cNvSpPr/>
                      <wps:spPr>
                        <a:xfrm>
                          <a:off x="0" y="0"/>
                          <a:ext cx="1216025"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查阅台账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5.2pt;margin-top:157.9pt;height:35.35pt;width:95.75pt;z-index:251666432;v-text-anchor:middle;mso-width-relative:page;mso-height-relative:page;" filled="f" stroked="t" coordsize="21600,21600" o:gfxdata="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2xs9C9kAAAALAQAADwAAAAAAAAABACAAAAA4AAAAZHJzL2Rvd25yZXYueG1sUEsBAhQA&#10;FAAAAAgAh07iQFMs2lVNAgAAggQAAA4AAAAAAAAAAQAgAAAAPgEAAGRycy9lMm9Eb2MueG1sUEsF&#10;BgAAAAAGAAYAWQEAAP0FAAAAAA==&#10;">
                <v:fill on="f" focussize="0,0"/>
                <v:stroke weight="1pt" color="#000000 [3213]" joinstyle="round"/>
                <v:imagedata o:title=""/>
                <o:lock v:ext="edit" aspectratio="f"/>
                <v:textbo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查阅台账</w:t>
                      </w:r>
                    </w:p>
                  </w:txbxContent>
                </v:textbox>
              </v:rect>
            </w:pict>
          </mc:Fallback>
        </mc:AlternateContent>
      </w:r>
    </w:p>
    <w:p>
      <w:pPr>
        <w:ind w:firstLine="600"/>
        <w:sectPr>
          <w:headerReference r:id="rId14" w:type="default"/>
          <w:footerReference r:id="rId15" w:type="default"/>
          <w:pgSz w:w="11906" w:h="16838"/>
          <w:pgMar w:top="1440" w:right="1800" w:bottom="1440" w:left="1800" w:header="851" w:footer="992" w:gutter="0"/>
          <w:cols w:space="720" w:num="1"/>
          <w:docGrid w:type="lines" w:linePitch="312" w:charSpace="0"/>
        </w:sectPr>
      </w:pPr>
      <w:r>
        <w:rPr>
          <w:sz w:val="24"/>
        </w:rPr>
        <mc:AlternateContent>
          <mc:Choice Requires="wps">
            <w:drawing>
              <wp:anchor distT="0" distB="0" distL="114300" distR="114300" simplePos="0" relativeHeight="251687936" behindDoc="0" locked="0" layoutInCell="1" allowOverlap="1">
                <wp:simplePos x="0" y="0"/>
                <wp:positionH relativeFrom="column">
                  <wp:posOffset>2640965</wp:posOffset>
                </wp:positionH>
                <wp:positionV relativeFrom="paragraph">
                  <wp:posOffset>5133975</wp:posOffset>
                </wp:positionV>
                <wp:extent cx="835025" cy="259080"/>
                <wp:effectExtent l="0" t="0" r="3175" b="7620"/>
                <wp:wrapNone/>
                <wp:docPr id="1" name="文本框 1"/>
                <wp:cNvGraphicFramePr/>
                <a:graphic xmlns:a="http://schemas.openxmlformats.org/drawingml/2006/main">
                  <a:graphicData uri="http://schemas.microsoft.com/office/word/2010/wordprocessingShape">
                    <wps:wsp>
                      <wps:cNvSpPr txBox="true"/>
                      <wps:spPr>
                        <a:xfrm>
                          <a:off x="7132955" y="7489825"/>
                          <a:ext cx="835025" cy="2590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b/>
                                <w:bCs/>
                                <w:sz w:val="24"/>
                                <w:szCs w:val="20"/>
                                <w:lang w:val="en-US" w:eastAsia="zh-CN"/>
                              </w:rPr>
                            </w:pPr>
                            <w:r>
                              <w:rPr>
                                <w:rFonts w:hint="eastAsia"/>
                                <w:b/>
                                <w:bCs/>
                                <w:sz w:val="24"/>
                                <w:szCs w:val="20"/>
                                <w:lang w:val="en-US" w:eastAsia="zh-CN"/>
                              </w:rPr>
                              <w:t>逐级上报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7.95pt;margin-top:404.25pt;height:20.4pt;width:65.75pt;z-index:251687936;mso-width-relative:page;mso-height-relative:page;" fillcolor="#FFFFFF [3201]" filled="t" stroked="f" coordsize="21600,21600" o:gfxdata="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B6bTQ&#10;1gAAAAsBAAAPAAAAAAAAAAEAIAAAADgAAABkcnMvZG93bnJldi54bWxQSwECFAAUAAAACACHTuJA&#10;u8I4R0YCAABeBAAADgAAAAAAAAABACAAAAA7AQAAZHJzL2Uyb0RvYy54bWxQSwUGAAAAAAYABgBZ&#10;AQAA8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b/>
                          <w:bCs/>
                          <w:sz w:val="24"/>
                          <w:szCs w:val="20"/>
                          <w:lang w:val="en-US" w:eastAsia="zh-CN"/>
                        </w:rPr>
                      </w:pPr>
                      <w:r>
                        <w:rPr>
                          <w:rFonts w:hint="eastAsia"/>
                          <w:b/>
                          <w:bCs/>
                          <w:sz w:val="24"/>
                          <w:szCs w:val="20"/>
                          <w:lang w:val="en-US" w:eastAsia="zh-CN"/>
                        </w:rPr>
                        <w:t>逐级上报</w:t>
                      </w:r>
                    </w:p>
                  </w:txbxContent>
                </v:textbox>
              </v:shape>
            </w:pict>
          </mc:Fallback>
        </mc:AlternateContent>
      </w:r>
      <w:r>
        <w:rPr>
          <w:sz w:val="24"/>
          <w:szCs w:val="20"/>
        </w:rPr>
        <mc:AlternateContent>
          <mc:Choice Requires="wps">
            <w:drawing>
              <wp:anchor distT="0" distB="0" distL="114300" distR="114300" simplePos="0" relativeHeight="251673600" behindDoc="0" locked="0" layoutInCell="1" allowOverlap="1">
                <wp:simplePos x="0" y="0"/>
                <wp:positionH relativeFrom="margin">
                  <wp:posOffset>1600835</wp:posOffset>
                </wp:positionH>
                <wp:positionV relativeFrom="paragraph">
                  <wp:posOffset>5479415</wp:posOffset>
                </wp:positionV>
                <wp:extent cx="2015490" cy="448945"/>
                <wp:effectExtent l="6350" t="6350" r="10160" b="14605"/>
                <wp:wrapNone/>
                <wp:docPr id="27" name="矩形 27"/>
                <wp:cNvGraphicFramePr/>
                <a:graphic xmlns:a="http://schemas.openxmlformats.org/drawingml/2006/main">
                  <a:graphicData uri="http://schemas.microsoft.com/office/word/2010/wordprocessingShape">
                    <wps:wsp>
                      <wps:cNvSpPr/>
                      <wps:spPr>
                        <a:xfrm>
                          <a:off x="0" y="0"/>
                          <a:ext cx="2015490" cy="4489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交通运输部备案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6.05pt;margin-top:431.45pt;height:35.35pt;width:158.7pt;mso-position-horizontal-relative:margin;z-index:251673600;v-text-anchor:middle;mso-width-relative:page;mso-height-relative:page;" filled="f" stroked="t" coordsize="21600,21600" o:gfxdata="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9Jo7A2gAAAAsBAAAPAAAAAAAAAAEAIAAAADgAAABkcnMvZG93bnJldi54bWxQSwEC&#10;FAAUAAAACACHTuJACvwzN04CAACCBAAADgAAAAAAAAABACAAAAA/AQAAZHJzL2Uyb0RvYy54bWxQ&#10;SwUGAAAAAAYABgBZAQAA/wUAAAAA&#10;">
                <v:fill on="f" focussize="0,0"/>
                <v:stroke weight="1pt" color="#000000 [3213]" joinstyle="round"/>
                <v:imagedata o:title=""/>
                <o:lock v:ext="edit" aspectratio="f"/>
                <v:textbox>
                  <w:txbxContent>
                    <w:p>
                      <w:pPr>
                        <w:ind w:firstLine="0" w:firstLineChars="0"/>
                        <w:jc w:val="center"/>
                        <w:rPr>
                          <w:rFonts w:hint="eastAsia" w:ascii="宋体" w:hAnsi="宋体"/>
                          <w:sz w:val="28"/>
                          <w:szCs w:val="21"/>
                          <w14:textOutline w14:w="9525" w14:cap="rnd" w14:cmpd="sng" w14:algn="ctr">
                            <w14:solidFill>
                              <w14:schemeClr w14:val="tx1"/>
                            </w14:solidFill>
                            <w14:prstDash w14:val="solid"/>
                            <w14:bevel/>
                          </w14:textOutline>
                        </w:rPr>
                      </w:pPr>
                      <w:r>
                        <w:rPr>
                          <w:rFonts w:hint="eastAsia" w:ascii="宋体" w:hAnsi="宋体"/>
                          <w:sz w:val="28"/>
                          <w:szCs w:val="21"/>
                          <w14:textOutline w14:w="9525" w14:cap="rnd" w14:cmpd="sng" w14:algn="ctr">
                            <w14:solidFill>
                              <w14:schemeClr w14:val="tx1"/>
                            </w14:solidFill>
                            <w14:prstDash w14:val="solid"/>
                            <w14:bevel/>
                          </w14:textOutline>
                        </w:rPr>
                        <w:t>交通运输部备案</w:t>
                      </w:r>
                    </w:p>
                  </w:txbxContent>
                </v:textbox>
              </v:rect>
            </w:pict>
          </mc:Fallback>
        </mc:AlternateContent>
      </w:r>
    </w:p>
    <w:p>
      <w:pPr>
        <w:pStyle w:val="2"/>
        <w:keepNext w:val="0"/>
        <w:keepLines w:val="0"/>
        <w:pageBreakBefore w:val="0"/>
        <w:rPr>
          <w:color w:val="000000" w:themeColor="text1"/>
          <w14:textFill>
            <w14:solidFill>
              <w14:schemeClr w14:val="tx1"/>
            </w14:solidFill>
          </w14:textFill>
        </w:rPr>
      </w:pPr>
      <w:bookmarkStart w:id="32" w:name="_Toc531947181"/>
      <w:bookmarkStart w:id="33" w:name="_Toc91429144"/>
      <w:r>
        <w:rPr>
          <w:color w:val="000000" w:themeColor="text1"/>
          <w14:textFill>
            <w14:solidFill>
              <w14:schemeClr w14:val="tx1"/>
            </w14:solidFill>
          </w14:textFill>
        </w:rPr>
        <w:t>附录</w:t>
      </w:r>
      <w:r>
        <w:rPr>
          <w:rFonts w:hint="eastAsia"/>
          <w:color w:val="000000" w:themeColor="text1"/>
          <w14:textFill>
            <w14:solidFill>
              <w14:schemeClr w14:val="tx1"/>
            </w14:solidFill>
          </w14:textFill>
        </w:rPr>
        <w:t>D</w:t>
      </w:r>
      <w:r>
        <w:rPr>
          <w:color w:val="000000" w:themeColor="text1"/>
          <w14:textFill>
            <w14:solidFill>
              <w14:schemeClr w14:val="tx1"/>
            </w14:solidFill>
          </w14:textFill>
        </w:rPr>
        <w:t xml:space="preserve"> 本</w:t>
      </w:r>
      <w:r>
        <w:rPr>
          <w:rFonts w:hint="eastAsia"/>
          <w:color w:val="000000" w:themeColor="text1"/>
          <w14:textFill>
            <w14:solidFill>
              <w14:schemeClr w14:val="tx1"/>
            </w14:solidFill>
          </w14:textFill>
        </w:rPr>
        <w:t>指南</w:t>
      </w:r>
      <w:r>
        <w:rPr>
          <w:color w:val="000000" w:themeColor="text1"/>
          <w14:textFill>
            <w14:solidFill>
              <w14:schemeClr w14:val="tx1"/>
            </w14:solidFill>
          </w14:textFill>
        </w:rPr>
        <w:t>用词说明</w:t>
      </w:r>
      <w:bookmarkEnd w:id="32"/>
      <w:bookmarkEnd w:id="33"/>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 xml:space="preserve"> 为便于在执行本</w:t>
      </w:r>
      <w:r>
        <w:rPr>
          <w:rFonts w:hint="eastAsia"/>
          <w:color w:val="000000" w:themeColor="text1"/>
          <w:szCs w:val="30"/>
          <w14:textFill>
            <w14:solidFill>
              <w14:schemeClr w14:val="tx1"/>
            </w14:solidFill>
          </w14:textFill>
        </w:rPr>
        <w:t>指南</w:t>
      </w:r>
      <w:r>
        <w:rPr>
          <w:color w:val="000000" w:themeColor="text1"/>
          <w:szCs w:val="30"/>
          <w14:textFill>
            <w14:solidFill>
              <w14:schemeClr w14:val="tx1"/>
            </w14:solidFill>
          </w14:textFill>
        </w:rPr>
        <w:t>条文时区别对待，对要求严格程度的用词用语说明如下：</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（1）表示很严格，非这样做不可的，正面词采用“必须”，反面词采用“严禁”；</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（2）表示严格，在正常情况下均应这样做的，正面词采用“应”，反面词采用“不应”或“不得”；</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（3）表示允许稍有选择，在条件许可时首先应这样做的，正面词采用“宜”，反面词采用“不宜”；</w:t>
      </w:r>
    </w:p>
    <w:p>
      <w:pPr>
        <w:ind w:firstLine="600"/>
        <w:rPr>
          <w:color w:val="000000" w:themeColor="text1"/>
          <w:szCs w:val="30"/>
          <w14:textFill>
            <w14:solidFill>
              <w14:schemeClr w14:val="tx1"/>
            </w14:solidFill>
          </w14:textFill>
        </w:rPr>
      </w:pPr>
      <w:r>
        <w:rPr>
          <w:color w:val="000000" w:themeColor="text1"/>
          <w:szCs w:val="30"/>
          <w14:textFill>
            <w14:solidFill>
              <w14:schemeClr w14:val="tx1"/>
            </w14:solidFill>
          </w14:textFill>
        </w:rPr>
        <w:t>（4）表示允许选择，在一定条件下可以这样做的采用“可”。</w:t>
      </w:r>
    </w:p>
    <w:p>
      <w:pPr>
        <w:pStyle w:val="2"/>
        <w:pageBreakBefore w:val="0"/>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34" w:name="_Toc531947182"/>
      <w:bookmarkStart w:id="35" w:name="_Toc91429145"/>
      <w:r>
        <w:rPr>
          <w:color w:val="000000" w:themeColor="text1"/>
          <w14:textFill>
            <w14:solidFill>
              <w14:schemeClr w14:val="tx1"/>
            </w14:solidFill>
          </w14:textFill>
        </w:rPr>
        <w:t>引用法规、标准名录</w:t>
      </w:r>
      <w:bookmarkEnd w:id="34"/>
      <w:bookmarkEnd w:id="35"/>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1</w:t>
      </w:r>
      <w:r>
        <w:rPr>
          <w:color w:val="000000" w:themeColor="text1"/>
          <w:kern w:val="0"/>
          <w:szCs w:val="30"/>
          <w14:textFill>
            <w14:solidFill>
              <w14:schemeClr w14:val="tx1"/>
            </w14:solidFill>
          </w14:textFill>
        </w:rPr>
        <w:t>.《中华人民共和国航道法》</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2</w:t>
      </w:r>
      <w:r>
        <w:rPr>
          <w:color w:val="000000" w:themeColor="text1"/>
          <w:kern w:val="0"/>
          <w:szCs w:val="30"/>
          <w14:textFill>
            <w14:solidFill>
              <w14:schemeClr w14:val="tx1"/>
            </w14:solidFill>
          </w14:textFill>
        </w:rPr>
        <w:t>.《中华人民共和国测绘法》</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3</w:t>
      </w:r>
      <w:r>
        <w:rPr>
          <w:color w:val="000000" w:themeColor="text1"/>
          <w:kern w:val="0"/>
          <w:szCs w:val="30"/>
          <w14:textFill>
            <w14:solidFill>
              <w14:schemeClr w14:val="tx1"/>
            </w14:solidFill>
          </w14:textFill>
        </w:rPr>
        <w:t>.《中华人民共和国航道管理条例》</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4</w:t>
      </w:r>
      <w:r>
        <w:rPr>
          <w:color w:val="000000" w:themeColor="text1"/>
          <w:kern w:val="0"/>
          <w:szCs w:val="30"/>
          <w14:textFill>
            <w14:solidFill>
              <w14:schemeClr w14:val="tx1"/>
            </w14:solidFill>
          </w14:textFill>
        </w:rPr>
        <w:t>.《中华人民共和国航标条例》</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5</w:t>
      </w:r>
      <w:r>
        <w:rPr>
          <w:color w:val="000000" w:themeColor="text1"/>
          <w:kern w:val="0"/>
          <w:szCs w:val="30"/>
          <w14:textFill>
            <w14:solidFill>
              <w14:schemeClr w14:val="tx1"/>
            </w14:solidFill>
          </w14:textFill>
        </w:rPr>
        <w:t>.《</w:t>
      </w:r>
      <w:r>
        <w:rPr>
          <w:rFonts w:hint="eastAsia"/>
          <w:color w:val="000000" w:themeColor="text1"/>
          <w:kern w:val="0"/>
          <w:szCs w:val="30"/>
          <w14:textFill>
            <w14:solidFill>
              <w14:schemeClr w14:val="tx1"/>
            </w14:solidFill>
          </w14:textFill>
        </w:rPr>
        <w:t>航道养护管理规定</w:t>
      </w:r>
      <w:r>
        <w:rPr>
          <w:color w:val="000000" w:themeColor="text1"/>
          <w:kern w:val="0"/>
          <w:szCs w:val="30"/>
          <w14:textFill>
            <w14:solidFill>
              <w14:schemeClr w14:val="tx1"/>
            </w14:solidFill>
          </w14:textFill>
        </w:rPr>
        <w:t>》</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6</w:t>
      </w:r>
      <w:r>
        <w:rPr>
          <w:color w:val="000000" w:themeColor="text1"/>
          <w:kern w:val="0"/>
          <w:szCs w:val="30"/>
          <w14:textFill>
            <w14:solidFill>
              <w14:schemeClr w14:val="tx1"/>
            </w14:solidFill>
          </w14:textFill>
        </w:rPr>
        <w:t>.</w:t>
      </w:r>
      <w:r>
        <w:rPr>
          <w:rFonts w:hint="eastAsia"/>
          <w:color w:val="000000" w:themeColor="text1"/>
          <w:kern w:val="0"/>
          <w:szCs w:val="30"/>
          <w14:textFill>
            <w14:solidFill>
              <w14:schemeClr w14:val="tx1"/>
            </w14:solidFill>
          </w14:textFill>
        </w:rPr>
        <w:t>《通航建筑物运行管理办法》</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7</w:t>
      </w:r>
      <w:r>
        <w:rPr>
          <w:color w:val="000000" w:themeColor="text1"/>
          <w:kern w:val="0"/>
          <w:szCs w:val="30"/>
          <w14:textFill>
            <w14:solidFill>
              <w14:schemeClr w14:val="tx1"/>
            </w14:solidFill>
          </w14:textFill>
        </w:rPr>
        <w:t>.</w:t>
      </w:r>
      <w:r>
        <w:rPr>
          <w:rFonts w:hint="eastAsia"/>
          <w:color w:val="000000" w:themeColor="text1"/>
          <w:kern w:val="0"/>
          <w:szCs w:val="30"/>
          <w14:textFill>
            <w14:solidFill>
              <w14:schemeClr w14:val="tx1"/>
            </w14:solidFill>
          </w14:textFill>
        </w:rPr>
        <w:t>《内河航标管理办法》</w:t>
      </w:r>
    </w:p>
    <w:p>
      <w:pPr>
        <w:widowControl/>
        <w:spacing w:line="600" w:lineRule="exact"/>
        <w:ind w:firstLine="900" w:firstLineChars="300"/>
        <w:jc w:val="left"/>
        <w:rPr>
          <w:rFonts w:hint="eastAsia"/>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8</w:t>
      </w:r>
      <w:r>
        <w:rPr>
          <w:color w:val="000000" w:themeColor="text1"/>
          <w:kern w:val="0"/>
          <w:szCs w:val="30"/>
          <w14:textFill>
            <w14:solidFill>
              <w14:schemeClr w14:val="tx1"/>
            </w14:solidFill>
          </w14:textFill>
        </w:rPr>
        <w:t>.</w:t>
      </w:r>
      <w:r>
        <w:rPr>
          <w:rFonts w:hint="eastAsia"/>
          <w:color w:val="000000" w:themeColor="text1"/>
          <w:kern w:val="0"/>
          <w:szCs w:val="30"/>
          <w14:textFill>
            <w14:solidFill>
              <w14:schemeClr w14:val="tx1"/>
            </w14:solidFill>
          </w14:textFill>
        </w:rPr>
        <w:t>《沿海航标管理办法》</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9</w:t>
      </w:r>
      <w:r>
        <w:rPr>
          <w:color w:val="000000" w:themeColor="text1"/>
          <w:kern w:val="0"/>
          <w:szCs w:val="30"/>
          <w14:textFill>
            <w14:solidFill>
              <w14:schemeClr w14:val="tx1"/>
            </w14:solidFill>
          </w14:textFill>
        </w:rPr>
        <w:t>.</w:t>
      </w:r>
      <w:r>
        <w:rPr>
          <w:rFonts w:hint="eastAsia"/>
          <w:color w:val="000000" w:themeColor="text1"/>
          <w:kern w:val="0"/>
          <w:szCs w:val="30"/>
          <w14:textFill>
            <w14:solidFill>
              <w14:schemeClr w14:val="tx1"/>
            </w14:solidFill>
          </w14:textFill>
        </w:rPr>
        <w:t>《航道养护技术规范》（</w:t>
      </w:r>
      <w:r>
        <w:rPr>
          <w:color w:val="000000" w:themeColor="text1"/>
          <w:kern w:val="0"/>
          <w:szCs w:val="30"/>
          <w14:textFill>
            <w14:solidFill>
              <w14:schemeClr w14:val="tx1"/>
            </w14:solidFill>
          </w14:textFill>
        </w:rPr>
        <w:t>JTS/T 320</w:t>
      </w:r>
      <w:r>
        <w:rPr>
          <w:rFonts w:hint="eastAsia"/>
          <w:color w:val="000000" w:themeColor="text1"/>
          <w:kern w:val="0"/>
          <w:szCs w:val="30"/>
          <w14:textFill>
            <w14:solidFill>
              <w14:schemeClr w14:val="tx1"/>
            </w14:solidFill>
          </w14:textFill>
        </w:rPr>
        <w:t>）</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1</w:t>
      </w:r>
      <w:r>
        <w:rPr>
          <w:color w:val="000000" w:themeColor="text1"/>
          <w:kern w:val="0"/>
          <w:szCs w:val="30"/>
          <w14:textFill>
            <w14:solidFill>
              <w14:schemeClr w14:val="tx1"/>
            </w14:solidFill>
          </w14:textFill>
        </w:rPr>
        <w:t>0.</w:t>
      </w:r>
      <w:r>
        <w:rPr>
          <w:rFonts w:hint="eastAsia"/>
          <w:color w:val="000000" w:themeColor="text1"/>
          <w:kern w:val="0"/>
          <w:szCs w:val="30"/>
          <w14:textFill>
            <w14:solidFill>
              <w14:schemeClr w14:val="tx1"/>
            </w14:solidFill>
          </w14:textFill>
        </w:rPr>
        <w:t>《通航建筑物维护技术规范》（JTS 320-2）</w:t>
      </w:r>
    </w:p>
    <w:p>
      <w:pPr>
        <w:widowControl/>
        <w:spacing w:line="600" w:lineRule="exact"/>
        <w:ind w:firstLine="900" w:firstLineChars="300"/>
        <w:jc w:val="left"/>
        <w:rPr>
          <w:rFonts w:hint="eastAsia"/>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1</w:t>
      </w:r>
      <w:r>
        <w:rPr>
          <w:color w:val="000000" w:themeColor="text1"/>
          <w:kern w:val="0"/>
          <w:szCs w:val="30"/>
          <w14:textFill>
            <w14:solidFill>
              <w14:schemeClr w14:val="tx1"/>
            </w14:solidFill>
          </w14:textFill>
        </w:rPr>
        <w:t>1.</w:t>
      </w:r>
      <w:r>
        <w:rPr>
          <w:rFonts w:hint="eastAsia"/>
          <w:color w:val="000000" w:themeColor="text1"/>
          <w:kern w:val="0"/>
          <w:szCs w:val="30"/>
          <w14:textFill>
            <w14:solidFill>
              <w14:schemeClr w14:val="tx1"/>
            </w14:solidFill>
          </w14:textFill>
        </w:rPr>
        <w:t>《内河助航标志》（G</w:t>
      </w:r>
      <w:r>
        <w:rPr>
          <w:color w:val="000000" w:themeColor="text1"/>
          <w:kern w:val="0"/>
          <w:szCs w:val="30"/>
          <w14:textFill>
            <w14:solidFill>
              <w14:schemeClr w14:val="tx1"/>
            </w14:solidFill>
          </w14:textFill>
        </w:rPr>
        <w:t>B 5863</w:t>
      </w:r>
      <w:r>
        <w:rPr>
          <w:rFonts w:hint="eastAsia"/>
          <w:color w:val="000000" w:themeColor="text1"/>
          <w:kern w:val="0"/>
          <w:szCs w:val="30"/>
          <w14:textFill>
            <w14:solidFill>
              <w14:schemeClr w14:val="tx1"/>
            </w14:solidFill>
          </w14:textFill>
        </w:rPr>
        <w:t>）</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1</w:t>
      </w:r>
      <w:r>
        <w:rPr>
          <w:color w:val="000000" w:themeColor="text1"/>
          <w:kern w:val="0"/>
          <w:szCs w:val="30"/>
          <w14:textFill>
            <w14:solidFill>
              <w14:schemeClr w14:val="tx1"/>
            </w14:solidFill>
          </w14:textFill>
        </w:rPr>
        <w:t>2.</w:t>
      </w:r>
      <w:r>
        <w:rPr>
          <w:rFonts w:hint="eastAsia"/>
          <w:color w:val="000000" w:themeColor="text1"/>
          <w:kern w:val="0"/>
          <w:szCs w:val="30"/>
          <w14:textFill>
            <w14:solidFill>
              <w14:schemeClr w14:val="tx1"/>
            </w14:solidFill>
          </w14:textFill>
        </w:rPr>
        <w:t>《内河航标技术规范》（J</w:t>
      </w:r>
      <w:r>
        <w:rPr>
          <w:color w:val="000000" w:themeColor="text1"/>
          <w:kern w:val="0"/>
          <w:szCs w:val="30"/>
          <w14:textFill>
            <w14:solidFill>
              <w14:schemeClr w14:val="tx1"/>
            </w14:solidFill>
          </w14:textFill>
        </w:rPr>
        <w:t>TS/T 181-1</w:t>
      </w:r>
      <w:r>
        <w:rPr>
          <w:rFonts w:hint="eastAsia"/>
          <w:color w:val="000000" w:themeColor="text1"/>
          <w:kern w:val="0"/>
          <w:szCs w:val="30"/>
          <w14:textFill>
            <w14:solidFill>
              <w14:schemeClr w14:val="tx1"/>
            </w14:solidFill>
          </w14:textFill>
        </w:rPr>
        <w:t>）</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1</w:t>
      </w:r>
      <w:r>
        <w:rPr>
          <w:color w:val="000000" w:themeColor="text1"/>
          <w:kern w:val="0"/>
          <w:szCs w:val="30"/>
          <w14:textFill>
            <w14:solidFill>
              <w14:schemeClr w14:val="tx1"/>
            </w14:solidFill>
          </w14:textFill>
        </w:rPr>
        <w:t>3.</w:t>
      </w:r>
      <w:r>
        <w:rPr>
          <w:rFonts w:hint="eastAsia"/>
          <w:color w:val="000000" w:themeColor="text1"/>
          <w:kern w:val="0"/>
          <w:szCs w:val="30"/>
          <w14:textFill>
            <w14:solidFill>
              <w14:schemeClr w14:val="tx1"/>
            </w14:solidFill>
          </w14:textFill>
        </w:rPr>
        <w:t>《疏浚与吹填工程设计规范》（J</w:t>
      </w:r>
      <w:r>
        <w:rPr>
          <w:color w:val="000000" w:themeColor="text1"/>
          <w:kern w:val="0"/>
          <w:szCs w:val="30"/>
          <w14:textFill>
            <w14:solidFill>
              <w14:schemeClr w14:val="tx1"/>
            </w14:solidFill>
          </w14:textFill>
        </w:rPr>
        <w:t>TS 181-5</w:t>
      </w:r>
      <w:r>
        <w:rPr>
          <w:rFonts w:hint="eastAsia"/>
          <w:color w:val="000000" w:themeColor="text1"/>
          <w:kern w:val="0"/>
          <w:szCs w:val="30"/>
          <w14:textFill>
            <w14:solidFill>
              <w14:schemeClr w14:val="tx1"/>
            </w14:solidFill>
          </w14:textFill>
        </w:rPr>
        <w:t>）</w:t>
      </w:r>
    </w:p>
    <w:p>
      <w:pPr>
        <w:widowControl/>
        <w:spacing w:line="600" w:lineRule="exact"/>
        <w:ind w:firstLine="900" w:firstLineChars="300"/>
        <w:jc w:val="left"/>
        <w:rPr>
          <w:color w:val="000000" w:themeColor="text1"/>
          <w:kern w:val="0"/>
          <w:szCs w:val="30"/>
          <w14:textFill>
            <w14:solidFill>
              <w14:schemeClr w14:val="tx1"/>
            </w14:solidFill>
          </w14:textFill>
        </w:rPr>
      </w:pPr>
      <w:r>
        <w:rPr>
          <w:color w:val="000000" w:themeColor="text1"/>
          <w:kern w:val="0"/>
          <w:szCs w:val="30"/>
          <w14:textFill>
            <w14:solidFill>
              <w14:schemeClr w14:val="tx1"/>
            </w14:solidFill>
          </w14:textFill>
        </w:rPr>
        <w:t>14.</w:t>
      </w:r>
      <w:r>
        <w:rPr>
          <w:rFonts w:hint="eastAsia"/>
          <w:color w:val="000000" w:themeColor="text1"/>
          <w:kern w:val="0"/>
          <w:szCs w:val="30"/>
          <w14:textFill>
            <w14:solidFill>
              <w14:schemeClr w14:val="tx1"/>
            </w14:solidFill>
          </w14:textFill>
        </w:rPr>
        <w:t>《沿海港口航道测量技术要求》（J</w:t>
      </w:r>
      <w:r>
        <w:rPr>
          <w:color w:val="000000" w:themeColor="text1"/>
          <w:kern w:val="0"/>
          <w:szCs w:val="30"/>
          <w14:textFill>
            <w14:solidFill>
              <w14:schemeClr w14:val="tx1"/>
            </w14:solidFill>
          </w14:textFill>
        </w:rPr>
        <w:t>T/T 954</w:t>
      </w:r>
      <w:r>
        <w:rPr>
          <w:rFonts w:hint="eastAsia"/>
          <w:color w:val="000000" w:themeColor="text1"/>
          <w:kern w:val="0"/>
          <w:szCs w:val="30"/>
          <w14:textFill>
            <w14:solidFill>
              <w14:schemeClr w14:val="tx1"/>
            </w14:solidFill>
          </w14:textFill>
        </w:rPr>
        <w:t>）</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1</w:t>
      </w:r>
      <w:r>
        <w:rPr>
          <w:color w:val="000000" w:themeColor="text1"/>
          <w:kern w:val="0"/>
          <w:szCs w:val="30"/>
          <w14:textFill>
            <w14:solidFill>
              <w14:schemeClr w14:val="tx1"/>
            </w14:solidFill>
          </w14:textFill>
        </w:rPr>
        <w:t>5.</w:t>
      </w:r>
      <w:r>
        <w:rPr>
          <w:rFonts w:hint="eastAsia"/>
          <w:color w:val="000000" w:themeColor="text1"/>
          <w:kern w:val="0"/>
          <w:szCs w:val="30"/>
          <w14:textFill>
            <w14:solidFill>
              <w14:schemeClr w14:val="tx1"/>
            </w14:solidFill>
          </w14:textFill>
        </w:rPr>
        <w:t>《沿海导助航设施维护技术规范》（J</w:t>
      </w:r>
      <w:r>
        <w:rPr>
          <w:color w:val="000000" w:themeColor="text1"/>
          <w:kern w:val="0"/>
          <w:szCs w:val="30"/>
          <w14:textFill>
            <w14:solidFill>
              <w14:schemeClr w14:val="tx1"/>
            </w14:solidFill>
          </w14:textFill>
        </w:rPr>
        <w:t>TS/T 320-5</w:t>
      </w:r>
      <w:r>
        <w:rPr>
          <w:rFonts w:hint="eastAsia"/>
          <w:color w:val="000000" w:themeColor="text1"/>
          <w:kern w:val="0"/>
          <w:szCs w:val="30"/>
          <w14:textFill>
            <w14:solidFill>
              <w14:schemeClr w14:val="tx1"/>
            </w14:solidFill>
          </w14:textFill>
        </w:rPr>
        <w:t>）</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1</w:t>
      </w:r>
      <w:r>
        <w:rPr>
          <w:color w:val="000000" w:themeColor="text1"/>
          <w:kern w:val="0"/>
          <w:szCs w:val="30"/>
          <w14:textFill>
            <w14:solidFill>
              <w14:schemeClr w14:val="tx1"/>
            </w14:solidFill>
          </w14:textFill>
        </w:rPr>
        <w:t>6.</w:t>
      </w:r>
      <w:r>
        <w:rPr>
          <w:rFonts w:hint="eastAsia"/>
          <w:color w:val="000000" w:themeColor="text1"/>
          <w:kern w:val="0"/>
          <w:szCs w:val="30"/>
          <w14:textFill>
            <w14:solidFill>
              <w14:schemeClr w14:val="tx1"/>
            </w14:solidFill>
          </w14:textFill>
        </w:rPr>
        <w:t>《沿海浮动视觉航标维护规程》（J</w:t>
      </w:r>
      <w:r>
        <w:rPr>
          <w:color w:val="000000" w:themeColor="text1"/>
          <w:kern w:val="0"/>
          <w:szCs w:val="30"/>
          <w14:textFill>
            <w14:solidFill>
              <w14:schemeClr w14:val="tx1"/>
            </w14:solidFill>
          </w14:textFill>
        </w:rPr>
        <w:t>T/T 953</w:t>
      </w:r>
      <w:r>
        <w:rPr>
          <w:rFonts w:hint="eastAsia"/>
          <w:color w:val="000000" w:themeColor="text1"/>
          <w:kern w:val="0"/>
          <w:szCs w:val="30"/>
          <w14:textFill>
            <w14:solidFill>
              <w14:schemeClr w14:val="tx1"/>
            </w14:solidFill>
          </w14:textFill>
        </w:rPr>
        <w:t>）</w:t>
      </w:r>
    </w:p>
    <w:p>
      <w:pPr>
        <w:widowControl/>
        <w:spacing w:line="600" w:lineRule="exact"/>
        <w:ind w:firstLine="900" w:firstLineChars="300"/>
        <w:jc w:val="left"/>
        <w:rPr>
          <w:rFonts w:hint="eastAsia"/>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1</w:t>
      </w:r>
      <w:r>
        <w:rPr>
          <w:color w:val="000000" w:themeColor="text1"/>
          <w:kern w:val="0"/>
          <w:szCs w:val="30"/>
          <w14:textFill>
            <w14:solidFill>
              <w14:schemeClr w14:val="tx1"/>
            </w14:solidFill>
          </w14:textFill>
        </w:rPr>
        <w:t>7.</w:t>
      </w:r>
      <w:r>
        <w:rPr>
          <w:rFonts w:hint="eastAsia"/>
          <w:color w:val="000000" w:themeColor="text1"/>
          <w:kern w:val="0"/>
          <w:szCs w:val="30"/>
          <w14:textFill>
            <w14:solidFill>
              <w14:schemeClr w14:val="tx1"/>
            </w14:solidFill>
          </w14:textFill>
        </w:rPr>
        <w:t>《沿海航标维护质量要求及评定方法》（J</w:t>
      </w:r>
      <w:r>
        <w:rPr>
          <w:color w:val="000000" w:themeColor="text1"/>
          <w:kern w:val="0"/>
          <w:szCs w:val="30"/>
          <w14:textFill>
            <w14:solidFill>
              <w14:schemeClr w14:val="tx1"/>
            </w14:solidFill>
          </w14:textFill>
        </w:rPr>
        <w:t>T/T 1363</w:t>
      </w:r>
      <w:r>
        <w:rPr>
          <w:rFonts w:hint="eastAsia"/>
          <w:color w:val="000000" w:themeColor="text1"/>
          <w:kern w:val="0"/>
          <w:szCs w:val="30"/>
          <w14:textFill>
            <w14:solidFill>
              <w14:schemeClr w14:val="tx1"/>
            </w14:solidFill>
          </w14:textFill>
        </w:rPr>
        <w:t>）</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1</w:t>
      </w:r>
      <w:r>
        <w:rPr>
          <w:color w:val="000000" w:themeColor="text1"/>
          <w:kern w:val="0"/>
          <w:szCs w:val="30"/>
          <w14:textFill>
            <w14:solidFill>
              <w14:schemeClr w14:val="tx1"/>
            </w14:solidFill>
          </w14:textFill>
        </w:rPr>
        <w:t>8.《内河通航标准》（GB 50139）</w:t>
      </w:r>
    </w:p>
    <w:p>
      <w:pPr>
        <w:widowControl/>
        <w:spacing w:line="600" w:lineRule="exact"/>
        <w:ind w:firstLine="900" w:firstLineChars="300"/>
        <w:jc w:val="left"/>
        <w:rPr>
          <w:color w:val="000000" w:themeColor="text1"/>
          <w:kern w:val="0"/>
          <w:szCs w:val="30"/>
          <w14:textFill>
            <w14:solidFill>
              <w14:schemeClr w14:val="tx1"/>
            </w14:solidFill>
          </w14:textFill>
        </w:rPr>
      </w:pPr>
      <w:r>
        <w:rPr>
          <w:rFonts w:hint="eastAsia"/>
          <w:color w:val="000000" w:themeColor="text1"/>
          <w:kern w:val="0"/>
          <w:szCs w:val="30"/>
          <w14:textFill>
            <w14:solidFill>
              <w14:schemeClr w14:val="tx1"/>
            </w14:solidFill>
          </w14:textFill>
        </w:rPr>
        <w:t>1</w:t>
      </w:r>
      <w:r>
        <w:rPr>
          <w:color w:val="000000" w:themeColor="text1"/>
          <w:kern w:val="0"/>
          <w:szCs w:val="30"/>
          <w14:textFill>
            <w14:solidFill>
              <w14:schemeClr w14:val="tx1"/>
            </w14:solidFill>
          </w14:textFill>
        </w:rPr>
        <w:t>9.《海轮航道通航标准》（JTS 180-3）</w:t>
      </w:r>
    </w:p>
    <w:p>
      <w:pPr>
        <w:widowControl/>
        <w:spacing w:line="600" w:lineRule="exact"/>
        <w:ind w:firstLine="900" w:firstLineChars="300"/>
        <w:jc w:val="left"/>
        <w:rPr>
          <w:color w:val="000000" w:themeColor="text1"/>
          <w:kern w:val="0"/>
          <w:szCs w:val="30"/>
          <w14:textFill>
            <w14:solidFill>
              <w14:schemeClr w14:val="tx1"/>
            </w14:solidFill>
          </w14:textFill>
        </w:rPr>
      </w:pPr>
      <w:r>
        <w:rPr>
          <w:color w:val="000000" w:themeColor="text1"/>
          <w:kern w:val="0"/>
          <w:szCs w:val="30"/>
          <w14:textFill>
            <w14:solidFill>
              <w14:schemeClr w14:val="tx1"/>
            </w14:solidFill>
          </w14:textFill>
        </w:rPr>
        <w:t>20.《运河通航标准》（JTS 180-2）</w:t>
      </w:r>
    </w:p>
    <w:p>
      <w:pPr>
        <w:widowControl/>
        <w:spacing w:line="600" w:lineRule="exact"/>
        <w:ind w:firstLine="900" w:firstLineChars="300"/>
        <w:jc w:val="left"/>
      </w:pPr>
      <w:r>
        <w:rPr>
          <w:rFonts w:hint="eastAsia"/>
          <w:color w:val="000000" w:themeColor="text1"/>
          <w:kern w:val="0"/>
          <w:szCs w:val="30"/>
          <w14:textFill>
            <w14:solidFill>
              <w14:schemeClr w14:val="tx1"/>
            </w14:solidFill>
          </w14:textFill>
        </w:rPr>
        <w:t>2</w:t>
      </w:r>
      <w:r>
        <w:rPr>
          <w:color w:val="000000" w:themeColor="text1"/>
          <w:kern w:val="0"/>
          <w:szCs w:val="30"/>
          <w14:textFill>
            <w14:solidFill>
              <w14:schemeClr w14:val="tx1"/>
            </w14:solidFill>
          </w14:textFill>
        </w:rPr>
        <w:t>1.《长江干线通航标准》（JTS 180-4）</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s new  roman">
    <w:altName w:val="Times New Roman"/>
    <w:panose1 w:val="00000000000000000000"/>
    <w:charset w:val="00"/>
    <w:family w:val="roman"/>
    <w:pitch w:val="default"/>
    <w:sig w:usb0="00000000" w:usb1="00000000" w:usb2="00000000"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rPr>
        <w:sz w:val="21"/>
        <w:szCs w:val="16"/>
      </w:rPr>
    </w:pPr>
    <w:r>
      <w:rPr>
        <w:sz w:val="21"/>
        <w:szCs w:val="16"/>
      </w:rPr>
      <w:fldChar w:fldCharType="begin"/>
    </w:r>
    <w:r>
      <w:rPr>
        <w:sz w:val="21"/>
        <w:szCs w:val="16"/>
      </w:rPr>
      <w:instrText xml:space="preserve"> PAGE   \* MERGEFORMAT </w:instrText>
    </w:r>
    <w:r>
      <w:rPr>
        <w:sz w:val="21"/>
        <w:szCs w:val="16"/>
      </w:rPr>
      <w:fldChar w:fldCharType="separate"/>
    </w:r>
    <w:r>
      <w:rPr>
        <w:sz w:val="21"/>
        <w:szCs w:val="16"/>
        <w:lang w:val="zh-CN"/>
      </w:rPr>
      <w:t>13</w:t>
    </w:r>
    <w:r>
      <w:rPr>
        <w:sz w:val="21"/>
        <w:szCs w:val="16"/>
      </w:rPr>
      <w:fldChar w:fldCharType="end"/>
    </w:r>
  </w:p>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rPr>
        <w:sz w:val="21"/>
        <w:szCs w:val="16"/>
      </w:rPr>
    </w:pPr>
    <w:r>
      <w:rPr>
        <w:sz w:val="21"/>
        <w:szCs w:val="16"/>
      </w:rPr>
      <w:fldChar w:fldCharType="begin"/>
    </w:r>
    <w:r>
      <w:rPr>
        <w:sz w:val="21"/>
        <w:szCs w:val="16"/>
      </w:rPr>
      <w:instrText xml:space="preserve"> PAGE   \* MERGEFORMAT </w:instrText>
    </w:r>
    <w:r>
      <w:rPr>
        <w:sz w:val="21"/>
        <w:szCs w:val="16"/>
      </w:rPr>
      <w:fldChar w:fldCharType="separate"/>
    </w:r>
    <w:r>
      <w:rPr>
        <w:sz w:val="21"/>
        <w:szCs w:val="16"/>
        <w:lang w:val="zh-CN"/>
      </w:rPr>
      <w:t>13</w:t>
    </w:r>
    <w:r>
      <w:rPr>
        <w:sz w:val="21"/>
        <w:szCs w:val="16"/>
      </w:rPr>
      <w:fldChar w:fldCharType="end"/>
    </w:r>
  </w:p>
  <w:p>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rPr>
        <w:sz w:val="21"/>
        <w:szCs w:val="16"/>
      </w:rPr>
    </w:pPr>
    <w:r>
      <w:rPr>
        <w:sz w:val="21"/>
        <w:szCs w:val="16"/>
      </w:rPr>
      <w:fldChar w:fldCharType="begin"/>
    </w:r>
    <w:r>
      <w:rPr>
        <w:sz w:val="21"/>
        <w:szCs w:val="16"/>
      </w:rPr>
      <w:instrText xml:space="preserve"> PAGE   \* MERGEFORMAT </w:instrText>
    </w:r>
    <w:r>
      <w:rPr>
        <w:sz w:val="21"/>
        <w:szCs w:val="16"/>
      </w:rPr>
      <w:fldChar w:fldCharType="separate"/>
    </w:r>
    <w:r>
      <w:rPr>
        <w:sz w:val="21"/>
        <w:szCs w:val="16"/>
        <w:lang w:val="zh-CN"/>
      </w:rPr>
      <w:t>13</w:t>
    </w:r>
    <w:r>
      <w:rPr>
        <w:sz w:val="21"/>
        <w:szCs w:val="16"/>
      </w:rPr>
      <w:fldChar w:fldCharType="end"/>
    </w:r>
  </w:p>
  <w:p>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 PAGE   \* MERGEFORMAT </w:instrText>
    </w:r>
    <w:r>
      <w:fldChar w:fldCharType="separate"/>
    </w:r>
    <w:r>
      <w:rPr>
        <w:lang w:val="zh-CN"/>
      </w:rPr>
      <w:t>54</w:t>
    </w:r>
    <w:r>
      <w:fldChar w:fldCharType="end"/>
    </w: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B2EB3"/>
    <w:multiLevelType w:val="singleLevel"/>
    <w:tmpl w:val="16CB2EB3"/>
    <w:lvl w:ilvl="0" w:tentative="0">
      <w:start w:val="1"/>
      <w:numFmt w:val="decimal"/>
      <w:suff w:val="nothing"/>
      <w:lvlText w:val="（%1）"/>
      <w:lvlJc w:val="left"/>
    </w:lvl>
  </w:abstractNum>
  <w:abstractNum w:abstractNumId="1">
    <w:nsid w:val="6D5516F1"/>
    <w:multiLevelType w:val="singleLevel"/>
    <w:tmpl w:val="6D5516F1"/>
    <w:lvl w:ilvl="0" w:tentative="0">
      <w:start w:val="1"/>
      <w:numFmt w:val="decimal"/>
      <w:suff w:val="nothing"/>
      <w:lvlText w:val="（%1）"/>
      <w:lvlJc w:val="left"/>
      <w:rPr>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E7"/>
    <w:rsid w:val="00000CBB"/>
    <w:rsid w:val="00000F36"/>
    <w:rsid w:val="00001090"/>
    <w:rsid w:val="00001F0D"/>
    <w:rsid w:val="000021E3"/>
    <w:rsid w:val="0000285E"/>
    <w:rsid w:val="000028F1"/>
    <w:rsid w:val="00002A65"/>
    <w:rsid w:val="00002AC7"/>
    <w:rsid w:val="0000381A"/>
    <w:rsid w:val="00005CE4"/>
    <w:rsid w:val="000061A2"/>
    <w:rsid w:val="00006350"/>
    <w:rsid w:val="000070EC"/>
    <w:rsid w:val="00011612"/>
    <w:rsid w:val="00011C81"/>
    <w:rsid w:val="00012FEF"/>
    <w:rsid w:val="00014859"/>
    <w:rsid w:val="00015B2D"/>
    <w:rsid w:val="00015E64"/>
    <w:rsid w:val="00016908"/>
    <w:rsid w:val="00017207"/>
    <w:rsid w:val="0002036B"/>
    <w:rsid w:val="000209A6"/>
    <w:rsid w:val="00023278"/>
    <w:rsid w:val="00023327"/>
    <w:rsid w:val="00023C1A"/>
    <w:rsid w:val="00024248"/>
    <w:rsid w:val="00025C9A"/>
    <w:rsid w:val="000261CB"/>
    <w:rsid w:val="00027526"/>
    <w:rsid w:val="00027950"/>
    <w:rsid w:val="00031287"/>
    <w:rsid w:val="00032A3C"/>
    <w:rsid w:val="000341E8"/>
    <w:rsid w:val="00034A4D"/>
    <w:rsid w:val="000403C0"/>
    <w:rsid w:val="0004254C"/>
    <w:rsid w:val="00043FDB"/>
    <w:rsid w:val="00044C6E"/>
    <w:rsid w:val="00045344"/>
    <w:rsid w:val="00045AF7"/>
    <w:rsid w:val="000466B5"/>
    <w:rsid w:val="000477F6"/>
    <w:rsid w:val="00052550"/>
    <w:rsid w:val="00055B1A"/>
    <w:rsid w:val="00055E5A"/>
    <w:rsid w:val="0005770C"/>
    <w:rsid w:val="00057928"/>
    <w:rsid w:val="00057A99"/>
    <w:rsid w:val="000606E5"/>
    <w:rsid w:val="00061A3B"/>
    <w:rsid w:val="00061ECA"/>
    <w:rsid w:val="00061FB1"/>
    <w:rsid w:val="00062591"/>
    <w:rsid w:val="00062ADA"/>
    <w:rsid w:val="00062E7B"/>
    <w:rsid w:val="00065A7F"/>
    <w:rsid w:val="00066E02"/>
    <w:rsid w:val="00070659"/>
    <w:rsid w:val="000725D5"/>
    <w:rsid w:val="000726BD"/>
    <w:rsid w:val="000740A0"/>
    <w:rsid w:val="0007546A"/>
    <w:rsid w:val="0007583E"/>
    <w:rsid w:val="00076688"/>
    <w:rsid w:val="00076B83"/>
    <w:rsid w:val="00077464"/>
    <w:rsid w:val="00077F10"/>
    <w:rsid w:val="000802AA"/>
    <w:rsid w:val="00081230"/>
    <w:rsid w:val="00081C34"/>
    <w:rsid w:val="000821F5"/>
    <w:rsid w:val="00082205"/>
    <w:rsid w:val="0008363B"/>
    <w:rsid w:val="00084632"/>
    <w:rsid w:val="0009592B"/>
    <w:rsid w:val="00095C8B"/>
    <w:rsid w:val="0009605B"/>
    <w:rsid w:val="00097983"/>
    <w:rsid w:val="000A05E1"/>
    <w:rsid w:val="000A06C7"/>
    <w:rsid w:val="000A1563"/>
    <w:rsid w:val="000A1FFF"/>
    <w:rsid w:val="000A2087"/>
    <w:rsid w:val="000A2A4B"/>
    <w:rsid w:val="000A3EF8"/>
    <w:rsid w:val="000A4198"/>
    <w:rsid w:val="000A46B3"/>
    <w:rsid w:val="000A51BD"/>
    <w:rsid w:val="000A56E7"/>
    <w:rsid w:val="000A69F6"/>
    <w:rsid w:val="000A74BA"/>
    <w:rsid w:val="000B07D6"/>
    <w:rsid w:val="000B0826"/>
    <w:rsid w:val="000B09DF"/>
    <w:rsid w:val="000B1F5B"/>
    <w:rsid w:val="000B2400"/>
    <w:rsid w:val="000B4E46"/>
    <w:rsid w:val="000B7759"/>
    <w:rsid w:val="000B7A9F"/>
    <w:rsid w:val="000C5636"/>
    <w:rsid w:val="000C595D"/>
    <w:rsid w:val="000C597A"/>
    <w:rsid w:val="000C77FF"/>
    <w:rsid w:val="000D0353"/>
    <w:rsid w:val="000D3043"/>
    <w:rsid w:val="000D3F27"/>
    <w:rsid w:val="000D4F36"/>
    <w:rsid w:val="000D5F0F"/>
    <w:rsid w:val="000D7384"/>
    <w:rsid w:val="000D7E45"/>
    <w:rsid w:val="000D7EAC"/>
    <w:rsid w:val="000D7EFC"/>
    <w:rsid w:val="000E12A6"/>
    <w:rsid w:val="000E12E7"/>
    <w:rsid w:val="000E136B"/>
    <w:rsid w:val="000E2E56"/>
    <w:rsid w:val="000E3927"/>
    <w:rsid w:val="000E43C4"/>
    <w:rsid w:val="000E6AB2"/>
    <w:rsid w:val="000E7796"/>
    <w:rsid w:val="000E799A"/>
    <w:rsid w:val="000F0573"/>
    <w:rsid w:val="000F0C96"/>
    <w:rsid w:val="000F11D1"/>
    <w:rsid w:val="000F248D"/>
    <w:rsid w:val="000F3751"/>
    <w:rsid w:val="000F3CAE"/>
    <w:rsid w:val="000F47DD"/>
    <w:rsid w:val="000F5216"/>
    <w:rsid w:val="000F79D7"/>
    <w:rsid w:val="000F7E66"/>
    <w:rsid w:val="00105381"/>
    <w:rsid w:val="00105FA1"/>
    <w:rsid w:val="00106A60"/>
    <w:rsid w:val="00107936"/>
    <w:rsid w:val="00112263"/>
    <w:rsid w:val="001153CF"/>
    <w:rsid w:val="00115F53"/>
    <w:rsid w:val="00116998"/>
    <w:rsid w:val="0012240D"/>
    <w:rsid w:val="00122783"/>
    <w:rsid w:val="00122BD5"/>
    <w:rsid w:val="00124346"/>
    <w:rsid w:val="001252F8"/>
    <w:rsid w:val="00125886"/>
    <w:rsid w:val="00125FD4"/>
    <w:rsid w:val="0012647A"/>
    <w:rsid w:val="00130A75"/>
    <w:rsid w:val="0013209D"/>
    <w:rsid w:val="001324D7"/>
    <w:rsid w:val="00132EAE"/>
    <w:rsid w:val="001354AB"/>
    <w:rsid w:val="00135F71"/>
    <w:rsid w:val="001410C3"/>
    <w:rsid w:val="00141293"/>
    <w:rsid w:val="001429C5"/>
    <w:rsid w:val="001434E9"/>
    <w:rsid w:val="00144A13"/>
    <w:rsid w:val="00145B97"/>
    <w:rsid w:val="00145FD4"/>
    <w:rsid w:val="0015266A"/>
    <w:rsid w:val="0015335F"/>
    <w:rsid w:val="00154018"/>
    <w:rsid w:val="001541E7"/>
    <w:rsid w:val="00154D2F"/>
    <w:rsid w:val="00154F7D"/>
    <w:rsid w:val="001555F4"/>
    <w:rsid w:val="00155A0C"/>
    <w:rsid w:val="00162516"/>
    <w:rsid w:val="00163065"/>
    <w:rsid w:val="00163179"/>
    <w:rsid w:val="00164A67"/>
    <w:rsid w:val="001666EE"/>
    <w:rsid w:val="00166BE2"/>
    <w:rsid w:val="00166C47"/>
    <w:rsid w:val="001708C0"/>
    <w:rsid w:val="001712C5"/>
    <w:rsid w:val="001716F0"/>
    <w:rsid w:val="00173C52"/>
    <w:rsid w:val="00173C87"/>
    <w:rsid w:val="00175797"/>
    <w:rsid w:val="00175AA7"/>
    <w:rsid w:val="00175ADE"/>
    <w:rsid w:val="00176F10"/>
    <w:rsid w:val="00177B54"/>
    <w:rsid w:val="00177FB6"/>
    <w:rsid w:val="00180971"/>
    <w:rsid w:val="00182EBF"/>
    <w:rsid w:val="001865ED"/>
    <w:rsid w:val="0018754A"/>
    <w:rsid w:val="00190B74"/>
    <w:rsid w:val="001911BF"/>
    <w:rsid w:val="00193286"/>
    <w:rsid w:val="00193767"/>
    <w:rsid w:val="00196157"/>
    <w:rsid w:val="00197758"/>
    <w:rsid w:val="00197856"/>
    <w:rsid w:val="001A0674"/>
    <w:rsid w:val="001A19D2"/>
    <w:rsid w:val="001A19E9"/>
    <w:rsid w:val="001A2050"/>
    <w:rsid w:val="001A49CD"/>
    <w:rsid w:val="001A5672"/>
    <w:rsid w:val="001A61A1"/>
    <w:rsid w:val="001A6658"/>
    <w:rsid w:val="001B0033"/>
    <w:rsid w:val="001B12B6"/>
    <w:rsid w:val="001B29B1"/>
    <w:rsid w:val="001B2F96"/>
    <w:rsid w:val="001B3E06"/>
    <w:rsid w:val="001B4098"/>
    <w:rsid w:val="001B7E9E"/>
    <w:rsid w:val="001C3613"/>
    <w:rsid w:val="001C3AE9"/>
    <w:rsid w:val="001C3CA9"/>
    <w:rsid w:val="001C6AC6"/>
    <w:rsid w:val="001C7AC9"/>
    <w:rsid w:val="001C7FEE"/>
    <w:rsid w:val="001D1D9F"/>
    <w:rsid w:val="001D2FEB"/>
    <w:rsid w:val="001D40BC"/>
    <w:rsid w:val="001D5777"/>
    <w:rsid w:val="001D5C08"/>
    <w:rsid w:val="001D5D86"/>
    <w:rsid w:val="001D6745"/>
    <w:rsid w:val="001D7DD8"/>
    <w:rsid w:val="001E04DA"/>
    <w:rsid w:val="001E337C"/>
    <w:rsid w:val="001E50E3"/>
    <w:rsid w:val="001E5C1E"/>
    <w:rsid w:val="001E5E84"/>
    <w:rsid w:val="001E5F75"/>
    <w:rsid w:val="001E703D"/>
    <w:rsid w:val="001E74E6"/>
    <w:rsid w:val="001E7799"/>
    <w:rsid w:val="001F1B91"/>
    <w:rsid w:val="001F262E"/>
    <w:rsid w:val="001F465C"/>
    <w:rsid w:val="001F49E7"/>
    <w:rsid w:val="001F5DBF"/>
    <w:rsid w:val="001F6152"/>
    <w:rsid w:val="001F68E7"/>
    <w:rsid w:val="001F7086"/>
    <w:rsid w:val="001F76B6"/>
    <w:rsid w:val="001F77AB"/>
    <w:rsid w:val="001F7B53"/>
    <w:rsid w:val="002001E7"/>
    <w:rsid w:val="00202BE5"/>
    <w:rsid w:val="0020410F"/>
    <w:rsid w:val="00207430"/>
    <w:rsid w:val="002105AA"/>
    <w:rsid w:val="00210BE3"/>
    <w:rsid w:val="00217A1F"/>
    <w:rsid w:val="0022311A"/>
    <w:rsid w:val="00225181"/>
    <w:rsid w:val="002252CC"/>
    <w:rsid w:val="00227A80"/>
    <w:rsid w:val="00230ED8"/>
    <w:rsid w:val="00231E5E"/>
    <w:rsid w:val="00231EFB"/>
    <w:rsid w:val="002327D9"/>
    <w:rsid w:val="002331F6"/>
    <w:rsid w:val="00237464"/>
    <w:rsid w:val="0023788D"/>
    <w:rsid w:val="00237B74"/>
    <w:rsid w:val="00242038"/>
    <w:rsid w:val="00243F10"/>
    <w:rsid w:val="00244561"/>
    <w:rsid w:val="0024462F"/>
    <w:rsid w:val="00245F8D"/>
    <w:rsid w:val="00246755"/>
    <w:rsid w:val="00250670"/>
    <w:rsid w:val="00251078"/>
    <w:rsid w:val="002518AC"/>
    <w:rsid w:val="0025276E"/>
    <w:rsid w:val="00252D5A"/>
    <w:rsid w:val="00253441"/>
    <w:rsid w:val="00255733"/>
    <w:rsid w:val="00255746"/>
    <w:rsid w:val="0025609D"/>
    <w:rsid w:val="0025668A"/>
    <w:rsid w:val="002566F4"/>
    <w:rsid w:val="00257293"/>
    <w:rsid w:val="0025792B"/>
    <w:rsid w:val="00262669"/>
    <w:rsid w:val="002636BD"/>
    <w:rsid w:val="00263FAA"/>
    <w:rsid w:val="00264314"/>
    <w:rsid w:val="002644C7"/>
    <w:rsid w:val="002651A9"/>
    <w:rsid w:val="00267908"/>
    <w:rsid w:val="00271D7A"/>
    <w:rsid w:val="00273007"/>
    <w:rsid w:val="00273E6D"/>
    <w:rsid w:val="00277E4A"/>
    <w:rsid w:val="002826FD"/>
    <w:rsid w:val="002827BD"/>
    <w:rsid w:val="0028290F"/>
    <w:rsid w:val="00283E74"/>
    <w:rsid w:val="00284624"/>
    <w:rsid w:val="002854DC"/>
    <w:rsid w:val="00286A34"/>
    <w:rsid w:val="00287CA4"/>
    <w:rsid w:val="002907B3"/>
    <w:rsid w:val="00291E32"/>
    <w:rsid w:val="00292E9C"/>
    <w:rsid w:val="00294778"/>
    <w:rsid w:val="00294A09"/>
    <w:rsid w:val="00294D39"/>
    <w:rsid w:val="00294E90"/>
    <w:rsid w:val="002952F4"/>
    <w:rsid w:val="002958B6"/>
    <w:rsid w:val="00296DA8"/>
    <w:rsid w:val="002A126B"/>
    <w:rsid w:val="002A2132"/>
    <w:rsid w:val="002A3228"/>
    <w:rsid w:val="002A4853"/>
    <w:rsid w:val="002A4F04"/>
    <w:rsid w:val="002A58FF"/>
    <w:rsid w:val="002A66F3"/>
    <w:rsid w:val="002A6C1A"/>
    <w:rsid w:val="002B218A"/>
    <w:rsid w:val="002B314E"/>
    <w:rsid w:val="002B5FA4"/>
    <w:rsid w:val="002B6EB3"/>
    <w:rsid w:val="002C0624"/>
    <w:rsid w:val="002C48D6"/>
    <w:rsid w:val="002C4BAF"/>
    <w:rsid w:val="002C4E8B"/>
    <w:rsid w:val="002C562E"/>
    <w:rsid w:val="002D115A"/>
    <w:rsid w:val="002D5C2F"/>
    <w:rsid w:val="002D6406"/>
    <w:rsid w:val="002D7235"/>
    <w:rsid w:val="002D7FFD"/>
    <w:rsid w:val="002E062E"/>
    <w:rsid w:val="002E1867"/>
    <w:rsid w:val="002E24F5"/>
    <w:rsid w:val="002E2511"/>
    <w:rsid w:val="002E5883"/>
    <w:rsid w:val="002E6AF0"/>
    <w:rsid w:val="002F09AA"/>
    <w:rsid w:val="002F2323"/>
    <w:rsid w:val="002F28FF"/>
    <w:rsid w:val="002F319E"/>
    <w:rsid w:val="002F4245"/>
    <w:rsid w:val="002F4D87"/>
    <w:rsid w:val="002F5C78"/>
    <w:rsid w:val="002F5DA6"/>
    <w:rsid w:val="002F6184"/>
    <w:rsid w:val="003008FE"/>
    <w:rsid w:val="00302F5F"/>
    <w:rsid w:val="00302FF1"/>
    <w:rsid w:val="00304B5F"/>
    <w:rsid w:val="0030593C"/>
    <w:rsid w:val="003067CB"/>
    <w:rsid w:val="00307C77"/>
    <w:rsid w:val="00313293"/>
    <w:rsid w:val="00315FCC"/>
    <w:rsid w:val="0031660F"/>
    <w:rsid w:val="00317696"/>
    <w:rsid w:val="00321855"/>
    <w:rsid w:val="00321896"/>
    <w:rsid w:val="00321B5C"/>
    <w:rsid w:val="00321C52"/>
    <w:rsid w:val="00321CFB"/>
    <w:rsid w:val="00323DE2"/>
    <w:rsid w:val="00323FC1"/>
    <w:rsid w:val="0032428E"/>
    <w:rsid w:val="003269E3"/>
    <w:rsid w:val="0032787C"/>
    <w:rsid w:val="003300C7"/>
    <w:rsid w:val="00332DF7"/>
    <w:rsid w:val="00332E22"/>
    <w:rsid w:val="003330D2"/>
    <w:rsid w:val="003341AF"/>
    <w:rsid w:val="003349AE"/>
    <w:rsid w:val="0033659A"/>
    <w:rsid w:val="00337A64"/>
    <w:rsid w:val="0034049C"/>
    <w:rsid w:val="00341665"/>
    <w:rsid w:val="0034246E"/>
    <w:rsid w:val="00342BAE"/>
    <w:rsid w:val="0034318C"/>
    <w:rsid w:val="003444C5"/>
    <w:rsid w:val="00345C27"/>
    <w:rsid w:val="003464E8"/>
    <w:rsid w:val="00351D86"/>
    <w:rsid w:val="00351ED4"/>
    <w:rsid w:val="00352733"/>
    <w:rsid w:val="00352B51"/>
    <w:rsid w:val="00352CB5"/>
    <w:rsid w:val="00352D83"/>
    <w:rsid w:val="00354A06"/>
    <w:rsid w:val="00354EFB"/>
    <w:rsid w:val="0035502A"/>
    <w:rsid w:val="0035556D"/>
    <w:rsid w:val="00360BAF"/>
    <w:rsid w:val="00361777"/>
    <w:rsid w:val="00362EAA"/>
    <w:rsid w:val="003633B1"/>
    <w:rsid w:val="00363A73"/>
    <w:rsid w:val="00364629"/>
    <w:rsid w:val="003672E8"/>
    <w:rsid w:val="003712BA"/>
    <w:rsid w:val="0037158E"/>
    <w:rsid w:val="0037166E"/>
    <w:rsid w:val="00371AD5"/>
    <w:rsid w:val="00374052"/>
    <w:rsid w:val="003740F2"/>
    <w:rsid w:val="003752F6"/>
    <w:rsid w:val="003758BC"/>
    <w:rsid w:val="00375905"/>
    <w:rsid w:val="0038082B"/>
    <w:rsid w:val="00381142"/>
    <w:rsid w:val="00381623"/>
    <w:rsid w:val="00382319"/>
    <w:rsid w:val="00382BB6"/>
    <w:rsid w:val="003830EB"/>
    <w:rsid w:val="00383392"/>
    <w:rsid w:val="00385E09"/>
    <w:rsid w:val="00386BA5"/>
    <w:rsid w:val="003872B4"/>
    <w:rsid w:val="00391245"/>
    <w:rsid w:val="00391538"/>
    <w:rsid w:val="00394141"/>
    <w:rsid w:val="003955C5"/>
    <w:rsid w:val="003968E4"/>
    <w:rsid w:val="00397C67"/>
    <w:rsid w:val="003A19B5"/>
    <w:rsid w:val="003A21ED"/>
    <w:rsid w:val="003A26BE"/>
    <w:rsid w:val="003A3118"/>
    <w:rsid w:val="003A3F2C"/>
    <w:rsid w:val="003A4B68"/>
    <w:rsid w:val="003A7A0F"/>
    <w:rsid w:val="003A7D5E"/>
    <w:rsid w:val="003B1AD1"/>
    <w:rsid w:val="003B1E33"/>
    <w:rsid w:val="003B3A94"/>
    <w:rsid w:val="003B3BA3"/>
    <w:rsid w:val="003B46A6"/>
    <w:rsid w:val="003B4E34"/>
    <w:rsid w:val="003B5760"/>
    <w:rsid w:val="003B5E9B"/>
    <w:rsid w:val="003B6BC7"/>
    <w:rsid w:val="003B7F5B"/>
    <w:rsid w:val="003C0035"/>
    <w:rsid w:val="003C01BB"/>
    <w:rsid w:val="003C1346"/>
    <w:rsid w:val="003C1778"/>
    <w:rsid w:val="003C1C65"/>
    <w:rsid w:val="003C1E11"/>
    <w:rsid w:val="003C3752"/>
    <w:rsid w:val="003C57E3"/>
    <w:rsid w:val="003C6C05"/>
    <w:rsid w:val="003C71EB"/>
    <w:rsid w:val="003C78EB"/>
    <w:rsid w:val="003C7B20"/>
    <w:rsid w:val="003D02FF"/>
    <w:rsid w:val="003D233F"/>
    <w:rsid w:val="003D3507"/>
    <w:rsid w:val="003D669F"/>
    <w:rsid w:val="003D6F6C"/>
    <w:rsid w:val="003E1B1A"/>
    <w:rsid w:val="003E2284"/>
    <w:rsid w:val="003E5F24"/>
    <w:rsid w:val="003E739B"/>
    <w:rsid w:val="003E746A"/>
    <w:rsid w:val="003F154E"/>
    <w:rsid w:val="003F1A8F"/>
    <w:rsid w:val="003F1B83"/>
    <w:rsid w:val="003F464B"/>
    <w:rsid w:val="003F500E"/>
    <w:rsid w:val="00401037"/>
    <w:rsid w:val="00402634"/>
    <w:rsid w:val="00403380"/>
    <w:rsid w:val="00403AC9"/>
    <w:rsid w:val="00405CCE"/>
    <w:rsid w:val="004112B6"/>
    <w:rsid w:val="00411960"/>
    <w:rsid w:val="00413172"/>
    <w:rsid w:val="0041331B"/>
    <w:rsid w:val="00413613"/>
    <w:rsid w:val="00413914"/>
    <w:rsid w:val="0041742B"/>
    <w:rsid w:val="0042070B"/>
    <w:rsid w:val="004215EE"/>
    <w:rsid w:val="0042313F"/>
    <w:rsid w:val="0042443F"/>
    <w:rsid w:val="004248F4"/>
    <w:rsid w:val="00424C8C"/>
    <w:rsid w:val="00425351"/>
    <w:rsid w:val="004256D6"/>
    <w:rsid w:val="00427A64"/>
    <w:rsid w:val="00430592"/>
    <w:rsid w:val="0043096B"/>
    <w:rsid w:val="00430CEC"/>
    <w:rsid w:val="00431ABE"/>
    <w:rsid w:val="00432481"/>
    <w:rsid w:val="00432554"/>
    <w:rsid w:val="00432DAA"/>
    <w:rsid w:val="00433187"/>
    <w:rsid w:val="0043424F"/>
    <w:rsid w:val="00435508"/>
    <w:rsid w:val="00436A33"/>
    <w:rsid w:val="00436EB5"/>
    <w:rsid w:val="00437E98"/>
    <w:rsid w:val="0044114D"/>
    <w:rsid w:val="004450B3"/>
    <w:rsid w:val="00446A86"/>
    <w:rsid w:val="00446E9A"/>
    <w:rsid w:val="004531BA"/>
    <w:rsid w:val="00453C60"/>
    <w:rsid w:val="004566FF"/>
    <w:rsid w:val="00456F40"/>
    <w:rsid w:val="004638AC"/>
    <w:rsid w:val="00463917"/>
    <w:rsid w:val="00465E24"/>
    <w:rsid w:val="00466C6E"/>
    <w:rsid w:val="00466FD1"/>
    <w:rsid w:val="004673FA"/>
    <w:rsid w:val="004704BD"/>
    <w:rsid w:val="00470F42"/>
    <w:rsid w:val="00472756"/>
    <w:rsid w:val="0047510A"/>
    <w:rsid w:val="0047596E"/>
    <w:rsid w:val="00476394"/>
    <w:rsid w:val="00476564"/>
    <w:rsid w:val="00476C09"/>
    <w:rsid w:val="0048021F"/>
    <w:rsid w:val="00482A00"/>
    <w:rsid w:val="00483170"/>
    <w:rsid w:val="00484F23"/>
    <w:rsid w:val="00485F45"/>
    <w:rsid w:val="004865A0"/>
    <w:rsid w:val="00487E23"/>
    <w:rsid w:val="00490312"/>
    <w:rsid w:val="004914D9"/>
    <w:rsid w:val="00491C6B"/>
    <w:rsid w:val="0049215A"/>
    <w:rsid w:val="00492EF7"/>
    <w:rsid w:val="00494940"/>
    <w:rsid w:val="00495AC7"/>
    <w:rsid w:val="00496BF7"/>
    <w:rsid w:val="00496C9B"/>
    <w:rsid w:val="00497450"/>
    <w:rsid w:val="00497DB8"/>
    <w:rsid w:val="00497F3F"/>
    <w:rsid w:val="004A2F4C"/>
    <w:rsid w:val="004A3BEC"/>
    <w:rsid w:val="004A67BD"/>
    <w:rsid w:val="004A731B"/>
    <w:rsid w:val="004A7E34"/>
    <w:rsid w:val="004B0F2C"/>
    <w:rsid w:val="004B136C"/>
    <w:rsid w:val="004B4063"/>
    <w:rsid w:val="004B723B"/>
    <w:rsid w:val="004B77BF"/>
    <w:rsid w:val="004C19BE"/>
    <w:rsid w:val="004C302D"/>
    <w:rsid w:val="004C5399"/>
    <w:rsid w:val="004D23B3"/>
    <w:rsid w:val="004D562A"/>
    <w:rsid w:val="004D6D0B"/>
    <w:rsid w:val="004D715B"/>
    <w:rsid w:val="004E0469"/>
    <w:rsid w:val="004E18FD"/>
    <w:rsid w:val="004E2893"/>
    <w:rsid w:val="004E29A0"/>
    <w:rsid w:val="004E2A79"/>
    <w:rsid w:val="004E4905"/>
    <w:rsid w:val="004E53DB"/>
    <w:rsid w:val="004E54B5"/>
    <w:rsid w:val="004E5B19"/>
    <w:rsid w:val="004E6B54"/>
    <w:rsid w:val="004F1540"/>
    <w:rsid w:val="004F1DDF"/>
    <w:rsid w:val="004F4007"/>
    <w:rsid w:val="004F41DF"/>
    <w:rsid w:val="004F438F"/>
    <w:rsid w:val="004F51B5"/>
    <w:rsid w:val="004F5955"/>
    <w:rsid w:val="004F62B5"/>
    <w:rsid w:val="004F6DA7"/>
    <w:rsid w:val="004F6E5C"/>
    <w:rsid w:val="004F6EC7"/>
    <w:rsid w:val="005005E1"/>
    <w:rsid w:val="00501061"/>
    <w:rsid w:val="0050161B"/>
    <w:rsid w:val="00501D6A"/>
    <w:rsid w:val="00503018"/>
    <w:rsid w:val="00503D95"/>
    <w:rsid w:val="005044D3"/>
    <w:rsid w:val="00506521"/>
    <w:rsid w:val="005075B2"/>
    <w:rsid w:val="005108B6"/>
    <w:rsid w:val="0051116E"/>
    <w:rsid w:val="00512A32"/>
    <w:rsid w:val="00512B43"/>
    <w:rsid w:val="00513496"/>
    <w:rsid w:val="0051374B"/>
    <w:rsid w:val="0051481C"/>
    <w:rsid w:val="00516766"/>
    <w:rsid w:val="005210AC"/>
    <w:rsid w:val="00521A3C"/>
    <w:rsid w:val="00522321"/>
    <w:rsid w:val="005242F8"/>
    <w:rsid w:val="00524AC7"/>
    <w:rsid w:val="0052735C"/>
    <w:rsid w:val="00531122"/>
    <w:rsid w:val="00533D5A"/>
    <w:rsid w:val="00536496"/>
    <w:rsid w:val="00536CF8"/>
    <w:rsid w:val="00542032"/>
    <w:rsid w:val="0054284E"/>
    <w:rsid w:val="00544DF5"/>
    <w:rsid w:val="00545ED8"/>
    <w:rsid w:val="00547E8F"/>
    <w:rsid w:val="00550E0F"/>
    <w:rsid w:val="0055152F"/>
    <w:rsid w:val="00555D3A"/>
    <w:rsid w:val="0055622F"/>
    <w:rsid w:val="00556913"/>
    <w:rsid w:val="00556B88"/>
    <w:rsid w:val="00556C4D"/>
    <w:rsid w:val="00560204"/>
    <w:rsid w:val="00562F49"/>
    <w:rsid w:val="005631C6"/>
    <w:rsid w:val="00565066"/>
    <w:rsid w:val="005662A5"/>
    <w:rsid w:val="005671A1"/>
    <w:rsid w:val="00567D77"/>
    <w:rsid w:val="00570A9B"/>
    <w:rsid w:val="00571649"/>
    <w:rsid w:val="0057337B"/>
    <w:rsid w:val="00574028"/>
    <w:rsid w:val="00574722"/>
    <w:rsid w:val="00575C47"/>
    <w:rsid w:val="005764A6"/>
    <w:rsid w:val="005809C5"/>
    <w:rsid w:val="0058212B"/>
    <w:rsid w:val="0058361F"/>
    <w:rsid w:val="0058377D"/>
    <w:rsid w:val="00585F54"/>
    <w:rsid w:val="00586A0E"/>
    <w:rsid w:val="00591C67"/>
    <w:rsid w:val="0059269E"/>
    <w:rsid w:val="00592A4D"/>
    <w:rsid w:val="00593B40"/>
    <w:rsid w:val="00595C31"/>
    <w:rsid w:val="00596B48"/>
    <w:rsid w:val="005A04D1"/>
    <w:rsid w:val="005A1A69"/>
    <w:rsid w:val="005A2F2C"/>
    <w:rsid w:val="005A393A"/>
    <w:rsid w:val="005A4830"/>
    <w:rsid w:val="005A5FAF"/>
    <w:rsid w:val="005A7C29"/>
    <w:rsid w:val="005B0586"/>
    <w:rsid w:val="005B1238"/>
    <w:rsid w:val="005B1741"/>
    <w:rsid w:val="005B2201"/>
    <w:rsid w:val="005B455B"/>
    <w:rsid w:val="005B47AE"/>
    <w:rsid w:val="005B4A1E"/>
    <w:rsid w:val="005B6420"/>
    <w:rsid w:val="005B6A49"/>
    <w:rsid w:val="005B7573"/>
    <w:rsid w:val="005C1541"/>
    <w:rsid w:val="005C4F2C"/>
    <w:rsid w:val="005C5CB5"/>
    <w:rsid w:val="005C5EE2"/>
    <w:rsid w:val="005D1E17"/>
    <w:rsid w:val="005D26D2"/>
    <w:rsid w:val="005D2B1B"/>
    <w:rsid w:val="005D343B"/>
    <w:rsid w:val="005D45B1"/>
    <w:rsid w:val="005D495B"/>
    <w:rsid w:val="005D64B1"/>
    <w:rsid w:val="005D6B76"/>
    <w:rsid w:val="005D6C50"/>
    <w:rsid w:val="005E0E24"/>
    <w:rsid w:val="005E0F93"/>
    <w:rsid w:val="005E156F"/>
    <w:rsid w:val="005E17E6"/>
    <w:rsid w:val="005E1A51"/>
    <w:rsid w:val="005E4B88"/>
    <w:rsid w:val="005E57CA"/>
    <w:rsid w:val="005E5D10"/>
    <w:rsid w:val="005E6046"/>
    <w:rsid w:val="005E7006"/>
    <w:rsid w:val="005E70D4"/>
    <w:rsid w:val="005F3AB9"/>
    <w:rsid w:val="005F53EA"/>
    <w:rsid w:val="005F5960"/>
    <w:rsid w:val="005F59F7"/>
    <w:rsid w:val="005F63CB"/>
    <w:rsid w:val="005F691B"/>
    <w:rsid w:val="005F72C0"/>
    <w:rsid w:val="005F73AD"/>
    <w:rsid w:val="00601156"/>
    <w:rsid w:val="006022BB"/>
    <w:rsid w:val="00603E9E"/>
    <w:rsid w:val="00604B95"/>
    <w:rsid w:val="00607DB6"/>
    <w:rsid w:val="00607F1B"/>
    <w:rsid w:val="00612143"/>
    <w:rsid w:val="00612814"/>
    <w:rsid w:val="00613A4E"/>
    <w:rsid w:val="00613CE8"/>
    <w:rsid w:val="006145FC"/>
    <w:rsid w:val="00615A80"/>
    <w:rsid w:val="00620980"/>
    <w:rsid w:val="00620E47"/>
    <w:rsid w:val="00621D2D"/>
    <w:rsid w:val="00622576"/>
    <w:rsid w:val="00624739"/>
    <w:rsid w:val="00625AF4"/>
    <w:rsid w:val="00625B1A"/>
    <w:rsid w:val="00626D06"/>
    <w:rsid w:val="006302F7"/>
    <w:rsid w:val="00630AFA"/>
    <w:rsid w:val="00630C5E"/>
    <w:rsid w:val="006312CC"/>
    <w:rsid w:val="00632FF2"/>
    <w:rsid w:val="00636D38"/>
    <w:rsid w:val="00637374"/>
    <w:rsid w:val="00641BA8"/>
    <w:rsid w:val="00643A2F"/>
    <w:rsid w:val="00643C0D"/>
    <w:rsid w:val="00645048"/>
    <w:rsid w:val="0064591C"/>
    <w:rsid w:val="00646BE6"/>
    <w:rsid w:val="00650987"/>
    <w:rsid w:val="006527E7"/>
    <w:rsid w:val="0065305C"/>
    <w:rsid w:val="00655ABC"/>
    <w:rsid w:val="00655DE1"/>
    <w:rsid w:val="0065683B"/>
    <w:rsid w:val="006569E2"/>
    <w:rsid w:val="00656B58"/>
    <w:rsid w:val="006573B0"/>
    <w:rsid w:val="00661EC4"/>
    <w:rsid w:val="0066388D"/>
    <w:rsid w:val="00663A9A"/>
    <w:rsid w:val="00663BC6"/>
    <w:rsid w:val="00663F26"/>
    <w:rsid w:val="0066445C"/>
    <w:rsid w:val="00664CA2"/>
    <w:rsid w:val="00665A2F"/>
    <w:rsid w:val="00671253"/>
    <w:rsid w:val="0067224D"/>
    <w:rsid w:val="006733DB"/>
    <w:rsid w:val="0067395A"/>
    <w:rsid w:val="00673C0B"/>
    <w:rsid w:val="0067432B"/>
    <w:rsid w:val="00674DA8"/>
    <w:rsid w:val="006766C2"/>
    <w:rsid w:val="00676F17"/>
    <w:rsid w:val="00677CE7"/>
    <w:rsid w:val="006801E0"/>
    <w:rsid w:val="00681A69"/>
    <w:rsid w:val="0068436C"/>
    <w:rsid w:val="0068536A"/>
    <w:rsid w:val="00685845"/>
    <w:rsid w:val="00686313"/>
    <w:rsid w:val="00691C6C"/>
    <w:rsid w:val="00691CAF"/>
    <w:rsid w:val="00693778"/>
    <w:rsid w:val="00693B27"/>
    <w:rsid w:val="00693D5C"/>
    <w:rsid w:val="0069519D"/>
    <w:rsid w:val="0069540F"/>
    <w:rsid w:val="0069617C"/>
    <w:rsid w:val="006A11C6"/>
    <w:rsid w:val="006A3900"/>
    <w:rsid w:val="006A3DE5"/>
    <w:rsid w:val="006A48F1"/>
    <w:rsid w:val="006A5A9D"/>
    <w:rsid w:val="006A5D8B"/>
    <w:rsid w:val="006A648A"/>
    <w:rsid w:val="006B08DD"/>
    <w:rsid w:val="006B5DA2"/>
    <w:rsid w:val="006B5EB0"/>
    <w:rsid w:val="006B6B71"/>
    <w:rsid w:val="006B7100"/>
    <w:rsid w:val="006B7F85"/>
    <w:rsid w:val="006C0F4F"/>
    <w:rsid w:val="006C1B48"/>
    <w:rsid w:val="006C250B"/>
    <w:rsid w:val="006C2783"/>
    <w:rsid w:val="006C37F7"/>
    <w:rsid w:val="006C4AE4"/>
    <w:rsid w:val="006C6D43"/>
    <w:rsid w:val="006D2295"/>
    <w:rsid w:val="006D42B8"/>
    <w:rsid w:val="006D6AAD"/>
    <w:rsid w:val="006D7101"/>
    <w:rsid w:val="006E2F86"/>
    <w:rsid w:val="006E334D"/>
    <w:rsid w:val="006E3729"/>
    <w:rsid w:val="006E528F"/>
    <w:rsid w:val="006E5916"/>
    <w:rsid w:val="006E5F24"/>
    <w:rsid w:val="006E68CF"/>
    <w:rsid w:val="006E70E1"/>
    <w:rsid w:val="006E71C3"/>
    <w:rsid w:val="006E7C07"/>
    <w:rsid w:val="006F088B"/>
    <w:rsid w:val="006F1F0C"/>
    <w:rsid w:val="006F27DC"/>
    <w:rsid w:val="006F2FE4"/>
    <w:rsid w:val="006F3495"/>
    <w:rsid w:val="006F3A46"/>
    <w:rsid w:val="006F42AC"/>
    <w:rsid w:val="006F54D7"/>
    <w:rsid w:val="006F61E4"/>
    <w:rsid w:val="0070366F"/>
    <w:rsid w:val="00706B8D"/>
    <w:rsid w:val="00706EA7"/>
    <w:rsid w:val="00707369"/>
    <w:rsid w:val="0071138A"/>
    <w:rsid w:val="00711A55"/>
    <w:rsid w:val="00712D81"/>
    <w:rsid w:val="00713C4C"/>
    <w:rsid w:val="007147D8"/>
    <w:rsid w:val="007150AD"/>
    <w:rsid w:val="00715B16"/>
    <w:rsid w:val="00716477"/>
    <w:rsid w:val="007228BA"/>
    <w:rsid w:val="00723098"/>
    <w:rsid w:val="0072399E"/>
    <w:rsid w:val="00723AC8"/>
    <w:rsid w:val="00723AE7"/>
    <w:rsid w:val="00723DC3"/>
    <w:rsid w:val="007249D5"/>
    <w:rsid w:val="00730EC6"/>
    <w:rsid w:val="00732814"/>
    <w:rsid w:val="007343C9"/>
    <w:rsid w:val="00734904"/>
    <w:rsid w:val="00740040"/>
    <w:rsid w:val="007401ED"/>
    <w:rsid w:val="007408AF"/>
    <w:rsid w:val="00744B40"/>
    <w:rsid w:val="00746599"/>
    <w:rsid w:val="00746A05"/>
    <w:rsid w:val="00746D81"/>
    <w:rsid w:val="00751EB6"/>
    <w:rsid w:val="00753D07"/>
    <w:rsid w:val="007551ED"/>
    <w:rsid w:val="00755480"/>
    <w:rsid w:val="00755711"/>
    <w:rsid w:val="00755730"/>
    <w:rsid w:val="00760746"/>
    <w:rsid w:val="00761A7F"/>
    <w:rsid w:val="00761C98"/>
    <w:rsid w:val="00762F2A"/>
    <w:rsid w:val="00763BAE"/>
    <w:rsid w:val="007645AE"/>
    <w:rsid w:val="00764A14"/>
    <w:rsid w:val="00765D2F"/>
    <w:rsid w:val="00765E2E"/>
    <w:rsid w:val="007660ED"/>
    <w:rsid w:val="00766305"/>
    <w:rsid w:val="00767A90"/>
    <w:rsid w:val="00771801"/>
    <w:rsid w:val="007723A7"/>
    <w:rsid w:val="0077420F"/>
    <w:rsid w:val="00774964"/>
    <w:rsid w:val="007776F2"/>
    <w:rsid w:val="007776FF"/>
    <w:rsid w:val="007861F8"/>
    <w:rsid w:val="00786452"/>
    <w:rsid w:val="00790B2F"/>
    <w:rsid w:val="00791851"/>
    <w:rsid w:val="00791A88"/>
    <w:rsid w:val="00791D05"/>
    <w:rsid w:val="00792FC0"/>
    <w:rsid w:val="00793C27"/>
    <w:rsid w:val="00793FEA"/>
    <w:rsid w:val="007957E1"/>
    <w:rsid w:val="00795E7E"/>
    <w:rsid w:val="00797A1B"/>
    <w:rsid w:val="007A0292"/>
    <w:rsid w:val="007A0C6F"/>
    <w:rsid w:val="007A201F"/>
    <w:rsid w:val="007A2981"/>
    <w:rsid w:val="007A2FF2"/>
    <w:rsid w:val="007A36B0"/>
    <w:rsid w:val="007A49BE"/>
    <w:rsid w:val="007A623F"/>
    <w:rsid w:val="007A7236"/>
    <w:rsid w:val="007A7A39"/>
    <w:rsid w:val="007A7AEF"/>
    <w:rsid w:val="007B1E69"/>
    <w:rsid w:val="007B2DF3"/>
    <w:rsid w:val="007B6F60"/>
    <w:rsid w:val="007B7ABC"/>
    <w:rsid w:val="007C0FE6"/>
    <w:rsid w:val="007C1F9E"/>
    <w:rsid w:val="007C346C"/>
    <w:rsid w:val="007C363A"/>
    <w:rsid w:val="007C3E10"/>
    <w:rsid w:val="007C3E4F"/>
    <w:rsid w:val="007C6CBA"/>
    <w:rsid w:val="007C6F9D"/>
    <w:rsid w:val="007C7A66"/>
    <w:rsid w:val="007D166F"/>
    <w:rsid w:val="007D1A7E"/>
    <w:rsid w:val="007D25D3"/>
    <w:rsid w:val="007D4C8C"/>
    <w:rsid w:val="007D711A"/>
    <w:rsid w:val="007E3366"/>
    <w:rsid w:val="007E3F45"/>
    <w:rsid w:val="007E6103"/>
    <w:rsid w:val="007E6228"/>
    <w:rsid w:val="007E626B"/>
    <w:rsid w:val="007E6D98"/>
    <w:rsid w:val="007E7FBC"/>
    <w:rsid w:val="007F0AD5"/>
    <w:rsid w:val="007F0D78"/>
    <w:rsid w:val="007F0F7E"/>
    <w:rsid w:val="007F4B10"/>
    <w:rsid w:val="007F5013"/>
    <w:rsid w:val="007F62B1"/>
    <w:rsid w:val="007F63C8"/>
    <w:rsid w:val="007F6898"/>
    <w:rsid w:val="007F6990"/>
    <w:rsid w:val="00801B3E"/>
    <w:rsid w:val="0080250F"/>
    <w:rsid w:val="0080366F"/>
    <w:rsid w:val="0080386D"/>
    <w:rsid w:val="00804CA1"/>
    <w:rsid w:val="00805BA7"/>
    <w:rsid w:val="008062F2"/>
    <w:rsid w:val="00806432"/>
    <w:rsid w:val="00806BA6"/>
    <w:rsid w:val="00807206"/>
    <w:rsid w:val="00807ED7"/>
    <w:rsid w:val="00810684"/>
    <w:rsid w:val="0081369F"/>
    <w:rsid w:val="00813F46"/>
    <w:rsid w:val="00814905"/>
    <w:rsid w:val="0081514E"/>
    <w:rsid w:val="00815BB2"/>
    <w:rsid w:val="00815ED4"/>
    <w:rsid w:val="008202A9"/>
    <w:rsid w:val="00821538"/>
    <w:rsid w:val="0082359B"/>
    <w:rsid w:val="00824A97"/>
    <w:rsid w:val="00825741"/>
    <w:rsid w:val="008265E4"/>
    <w:rsid w:val="00827342"/>
    <w:rsid w:val="008274BA"/>
    <w:rsid w:val="008277E7"/>
    <w:rsid w:val="00827AEB"/>
    <w:rsid w:val="0083030A"/>
    <w:rsid w:val="00830F41"/>
    <w:rsid w:val="00832F76"/>
    <w:rsid w:val="008331DF"/>
    <w:rsid w:val="00834A58"/>
    <w:rsid w:val="00835858"/>
    <w:rsid w:val="00836355"/>
    <w:rsid w:val="00840F9E"/>
    <w:rsid w:val="00841271"/>
    <w:rsid w:val="00841F37"/>
    <w:rsid w:val="008426CB"/>
    <w:rsid w:val="008433CB"/>
    <w:rsid w:val="00844C18"/>
    <w:rsid w:val="00847760"/>
    <w:rsid w:val="00847A73"/>
    <w:rsid w:val="00847EBC"/>
    <w:rsid w:val="00850199"/>
    <w:rsid w:val="00851558"/>
    <w:rsid w:val="008515D3"/>
    <w:rsid w:val="00851ED6"/>
    <w:rsid w:val="00862FA4"/>
    <w:rsid w:val="00863A4E"/>
    <w:rsid w:val="00864550"/>
    <w:rsid w:val="0086455F"/>
    <w:rsid w:val="00864762"/>
    <w:rsid w:val="00864848"/>
    <w:rsid w:val="00865C80"/>
    <w:rsid w:val="008663DF"/>
    <w:rsid w:val="008665CD"/>
    <w:rsid w:val="00867A6D"/>
    <w:rsid w:val="0087019B"/>
    <w:rsid w:val="00870E52"/>
    <w:rsid w:val="00871878"/>
    <w:rsid w:val="00872558"/>
    <w:rsid w:val="00873675"/>
    <w:rsid w:val="008738AC"/>
    <w:rsid w:val="00873D61"/>
    <w:rsid w:val="00874962"/>
    <w:rsid w:val="00875879"/>
    <w:rsid w:val="00876124"/>
    <w:rsid w:val="00876E47"/>
    <w:rsid w:val="008779A5"/>
    <w:rsid w:val="008811B3"/>
    <w:rsid w:val="00881FF1"/>
    <w:rsid w:val="0088292A"/>
    <w:rsid w:val="008834CE"/>
    <w:rsid w:val="00884730"/>
    <w:rsid w:val="00884EB7"/>
    <w:rsid w:val="00885693"/>
    <w:rsid w:val="00885C55"/>
    <w:rsid w:val="00885EA7"/>
    <w:rsid w:val="00885FBA"/>
    <w:rsid w:val="00887B0B"/>
    <w:rsid w:val="00890024"/>
    <w:rsid w:val="00890A12"/>
    <w:rsid w:val="00891688"/>
    <w:rsid w:val="00891E1F"/>
    <w:rsid w:val="00892276"/>
    <w:rsid w:val="00892344"/>
    <w:rsid w:val="00892802"/>
    <w:rsid w:val="00892BF1"/>
    <w:rsid w:val="00893451"/>
    <w:rsid w:val="00893B07"/>
    <w:rsid w:val="008A1F96"/>
    <w:rsid w:val="008A33AF"/>
    <w:rsid w:val="008A4069"/>
    <w:rsid w:val="008A7EAC"/>
    <w:rsid w:val="008B283A"/>
    <w:rsid w:val="008B2881"/>
    <w:rsid w:val="008B3667"/>
    <w:rsid w:val="008B521B"/>
    <w:rsid w:val="008B656A"/>
    <w:rsid w:val="008B666C"/>
    <w:rsid w:val="008C0A67"/>
    <w:rsid w:val="008C1068"/>
    <w:rsid w:val="008C1EBF"/>
    <w:rsid w:val="008C1F7B"/>
    <w:rsid w:val="008C29D0"/>
    <w:rsid w:val="008C2E3C"/>
    <w:rsid w:val="008C3335"/>
    <w:rsid w:val="008C456F"/>
    <w:rsid w:val="008C6211"/>
    <w:rsid w:val="008C6F4B"/>
    <w:rsid w:val="008C744D"/>
    <w:rsid w:val="008D2375"/>
    <w:rsid w:val="008D33BF"/>
    <w:rsid w:val="008D3736"/>
    <w:rsid w:val="008D3EFA"/>
    <w:rsid w:val="008D51B3"/>
    <w:rsid w:val="008D5779"/>
    <w:rsid w:val="008D6725"/>
    <w:rsid w:val="008E1F20"/>
    <w:rsid w:val="008E2FFE"/>
    <w:rsid w:val="008E46B1"/>
    <w:rsid w:val="008E57DE"/>
    <w:rsid w:val="008F10D2"/>
    <w:rsid w:val="008F1C58"/>
    <w:rsid w:val="008F2A81"/>
    <w:rsid w:val="008F3008"/>
    <w:rsid w:val="008F3461"/>
    <w:rsid w:val="008F443F"/>
    <w:rsid w:val="008F488A"/>
    <w:rsid w:val="008F5280"/>
    <w:rsid w:val="008F6811"/>
    <w:rsid w:val="009003F1"/>
    <w:rsid w:val="00901237"/>
    <w:rsid w:val="0090262D"/>
    <w:rsid w:val="00902DD5"/>
    <w:rsid w:val="009034BD"/>
    <w:rsid w:val="009057D6"/>
    <w:rsid w:val="00906F85"/>
    <w:rsid w:val="009071DC"/>
    <w:rsid w:val="00910899"/>
    <w:rsid w:val="00911C20"/>
    <w:rsid w:val="00913B35"/>
    <w:rsid w:val="00913CB2"/>
    <w:rsid w:val="00913E66"/>
    <w:rsid w:val="00914979"/>
    <w:rsid w:val="00914F88"/>
    <w:rsid w:val="0091532B"/>
    <w:rsid w:val="0091623D"/>
    <w:rsid w:val="00916C87"/>
    <w:rsid w:val="0091761F"/>
    <w:rsid w:val="00921A3E"/>
    <w:rsid w:val="00922628"/>
    <w:rsid w:val="00924570"/>
    <w:rsid w:val="0092467A"/>
    <w:rsid w:val="00924C61"/>
    <w:rsid w:val="00924FEA"/>
    <w:rsid w:val="00930401"/>
    <w:rsid w:val="00930AFA"/>
    <w:rsid w:val="00932426"/>
    <w:rsid w:val="00933B6C"/>
    <w:rsid w:val="009342FD"/>
    <w:rsid w:val="0093508F"/>
    <w:rsid w:val="0093686C"/>
    <w:rsid w:val="00937013"/>
    <w:rsid w:val="0094175F"/>
    <w:rsid w:val="00943164"/>
    <w:rsid w:val="0094387A"/>
    <w:rsid w:val="009441A6"/>
    <w:rsid w:val="00944911"/>
    <w:rsid w:val="00944AAA"/>
    <w:rsid w:val="00945451"/>
    <w:rsid w:val="00947814"/>
    <w:rsid w:val="00947AA8"/>
    <w:rsid w:val="00947FB8"/>
    <w:rsid w:val="00947FE8"/>
    <w:rsid w:val="00950101"/>
    <w:rsid w:val="009501FD"/>
    <w:rsid w:val="009521C4"/>
    <w:rsid w:val="00954352"/>
    <w:rsid w:val="009547F1"/>
    <w:rsid w:val="00957BCF"/>
    <w:rsid w:val="0096044B"/>
    <w:rsid w:val="00960F7C"/>
    <w:rsid w:val="009612A1"/>
    <w:rsid w:val="0096196B"/>
    <w:rsid w:val="0096256C"/>
    <w:rsid w:val="00962AB4"/>
    <w:rsid w:val="009639FA"/>
    <w:rsid w:val="00964ADD"/>
    <w:rsid w:val="009650BD"/>
    <w:rsid w:val="009679A0"/>
    <w:rsid w:val="00971145"/>
    <w:rsid w:val="00971B95"/>
    <w:rsid w:val="009733FA"/>
    <w:rsid w:val="00973877"/>
    <w:rsid w:val="00974584"/>
    <w:rsid w:val="00974F69"/>
    <w:rsid w:val="009759AD"/>
    <w:rsid w:val="00975F05"/>
    <w:rsid w:val="0097729A"/>
    <w:rsid w:val="009774C7"/>
    <w:rsid w:val="009807EB"/>
    <w:rsid w:val="009817C4"/>
    <w:rsid w:val="009825BF"/>
    <w:rsid w:val="009834E1"/>
    <w:rsid w:val="009855B7"/>
    <w:rsid w:val="00985F4B"/>
    <w:rsid w:val="00986955"/>
    <w:rsid w:val="00987188"/>
    <w:rsid w:val="00987D93"/>
    <w:rsid w:val="009909A8"/>
    <w:rsid w:val="00993E13"/>
    <w:rsid w:val="00994ADD"/>
    <w:rsid w:val="00995352"/>
    <w:rsid w:val="009975B4"/>
    <w:rsid w:val="009A0E6D"/>
    <w:rsid w:val="009A161A"/>
    <w:rsid w:val="009A4E5C"/>
    <w:rsid w:val="009A53B1"/>
    <w:rsid w:val="009A6EFC"/>
    <w:rsid w:val="009B0115"/>
    <w:rsid w:val="009B11D3"/>
    <w:rsid w:val="009B1B98"/>
    <w:rsid w:val="009B1BA7"/>
    <w:rsid w:val="009B22D7"/>
    <w:rsid w:val="009B3185"/>
    <w:rsid w:val="009B3187"/>
    <w:rsid w:val="009B3A23"/>
    <w:rsid w:val="009B7642"/>
    <w:rsid w:val="009B796B"/>
    <w:rsid w:val="009C05D2"/>
    <w:rsid w:val="009C31A8"/>
    <w:rsid w:val="009C5761"/>
    <w:rsid w:val="009C69FD"/>
    <w:rsid w:val="009C7F9E"/>
    <w:rsid w:val="009D47B7"/>
    <w:rsid w:val="009D6568"/>
    <w:rsid w:val="009D6980"/>
    <w:rsid w:val="009D74E9"/>
    <w:rsid w:val="009D757F"/>
    <w:rsid w:val="009D78D0"/>
    <w:rsid w:val="009E2F54"/>
    <w:rsid w:val="009E3CF8"/>
    <w:rsid w:val="009E4E22"/>
    <w:rsid w:val="009E7004"/>
    <w:rsid w:val="009E7A09"/>
    <w:rsid w:val="009E7D78"/>
    <w:rsid w:val="009F0D9D"/>
    <w:rsid w:val="009F1086"/>
    <w:rsid w:val="009F2EF8"/>
    <w:rsid w:val="009F4295"/>
    <w:rsid w:val="009F4854"/>
    <w:rsid w:val="009F4D3A"/>
    <w:rsid w:val="009F6D8E"/>
    <w:rsid w:val="00A01F7B"/>
    <w:rsid w:val="00A02D06"/>
    <w:rsid w:val="00A075A2"/>
    <w:rsid w:val="00A07A8C"/>
    <w:rsid w:val="00A11F7F"/>
    <w:rsid w:val="00A133DB"/>
    <w:rsid w:val="00A13864"/>
    <w:rsid w:val="00A14009"/>
    <w:rsid w:val="00A144CE"/>
    <w:rsid w:val="00A14C9F"/>
    <w:rsid w:val="00A175DA"/>
    <w:rsid w:val="00A2211A"/>
    <w:rsid w:val="00A23DAE"/>
    <w:rsid w:val="00A25304"/>
    <w:rsid w:val="00A33BE8"/>
    <w:rsid w:val="00A33D21"/>
    <w:rsid w:val="00A349FF"/>
    <w:rsid w:val="00A34C23"/>
    <w:rsid w:val="00A41278"/>
    <w:rsid w:val="00A41A4D"/>
    <w:rsid w:val="00A44B78"/>
    <w:rsid w:val="00A45377"/>
    <w:rsid w:val="00A46CCC"/>
    <w:rsid w:val="00A50157"/>
    <w:rsid w:val="00A506B1"/>
    <w:rsid w:val="00A506D1"/>
    <w:rsid w:val="00A5092A"/>
    <w:rsid w:val="00A52C29"/>
    <w:rsid w:val="00A530B4"/>
    <w:rsid w:val="00A53D71"/>
    <w:rsid w:val="00A572A3"/>
    <w:rsid w:val="00A57425"/>
    <w:rsid w:val="00A61575"/>
    <w:rsid w:val="00A62408"/>
    <w:rsid w:val="00A63DFF"/>
    <w:rsid w:val="00A64AB9"/>
    <w:rsid w:val="00A65658"/>
    <w:rsid w:val="00A656D1"/>
    <w:rsid w:val="00A65789"/>
    <w:rsid w:val="00A66770"/>
    <w:rsid w:val="00A66B23"/>
    <w:rsid w:val="00A67AA3"/>
    <w:rsid w:val="00A70EFB"/>
    <w:rsid w:val="00A7204D"/>
    <w:rsid w:val="00A734C8"/>
    <w:rsid w:val="00A7576C"/>
    <w:rsid w:val="00A766CB"/>
    <w:rsid w:val="00A76FD5"/>
    <w:rsid w:val="00A80E8B"/>
    <w:rsid w:val="00A81868"/>
    <w:rsid w:val="00A821BA"/>
    <w:rsid w:val="00A83424"/>
    <w:rsid w:val="00A83960"/>
    <w:rsid w:val="00A83BEF"/>
    <w:rsid w:val="00A84C4C"/>
    <w:rsid w:val="00A86BDF"/>
    <w:rsid w:val="00A87055"/>
    <w:rsid w:val="00A8765F"/>
    <w:rsid w:val="00A91DB4"/>
    <w:rsid w:val="00A923B6"/>
    <w:rsid w:val="00A9328D"/>
    <w:rsid w:val="00A93C53"/>
    <w:rsid w:val="00A95946"/>
    <w:rsid w:val="00A96030"/>
    <w:rsid w:val="00A96E31"/>
    <w:rsid w:val="00AA2189"/>
    <w:rsid w:val="00AA2735"/>
    <w:rsid w:val="00AA4A6B"/>
    <w:rsid w:val="00AA517A"/>
    <w:rsid w:val="00AA5656"/>
    <w:rsid w:val="00AA756D"/>
    <w:rsid w:val="00AB27ED"/>
    <w:rsid w:val="00AB5A95"/>
    <w:rsid w:val="00AB6657"/>
    <w:rsid w:val="00AB69C0"/>
    <w:rsid w:val="00AC18BC"/>
    <w:rsid w:val="00AC4B33"/>
    <w:rsid w:val="00AC61BF"/>
    <w:rsid w:val="00AC6C82"/>
    <w:rsid w:val="00AC71AF"/>
    <w:rsid w:val="00AC7E84"/>
    <w:rsid w:val="00AD0874"/>
    <w:rsid w:val="00AD0A8D"/>
    <w:rsid w:val="00AD1B0F"/>
    <w:rsid w:val="00AD23DB"/>
    <w:rsid w:val="00AD30AF"/>
    <w:rsid w:val="00AD4316"/>
    <w:rsid w:val="00AD4A94"/>
    <w:rsid w:val="00AD7218"/>
    <w:rsid w:val="00AE008E"/>
    <w:rsid w:val="00AE0D8F"/>
    <w:rsid w:val="00AE18F7"/>
    <w:rsid w:val="00AE1EDB"/>
    <w:rsid w:val="00AE276B"/>
    <w:rsid w:val="00AE39D0"/>
    <w:rsid w:val="00AF064D"/>
    <w:rsid w:val="00AF0EC6"/>
    <w:rsid w:val="00AF17AC"/>
    <w:rsid w:val="00AF2123"/>
    <w:rsid w:val="00AF2C85"/>
    <w:rsid w:val="00AF3E9E"/>
    <w:rsid w:val="00AF4426"/>
    <w:rsid w:val="00AF493D"/>
    <w:rsid w:val="00AF49D5"/>
    <w:rsid w:val="00AF4FD0"/>
    <w:rsid w:val="00AF691A"/>
    <w:rsid w:val="00AF7C39"/>
    <w:rsid w:val="00B0124E"/>
    <w:rsid w:val="00B018B0"/>
    <w:rsid w:val="00B0217D"/>
    <w:rsid w:val="00B0350E"/>
    <w:rsid w:val="00B05E45"/>
    <w:rsid w:val="00B05EA6"/>
    <w:rsid w:val="00B0659E"/>
    <w:rsid w:val="00B0667F"/>
    <w:rsid w:val="00B06BD9"/>
    <w:rsid w:val="00B12643"/>
    <w:rsid w:val="00B14256"/>
    <w:rsid w:val="00B151A6"/>
    <w:rsid w:val="00B17626"/>
    <w:rsid w:val="00B21519"/>
    <w:rsid w:val="00B2198F"/>
    <w:rsid w:val="00B2230A"/>
    <w:rsid w:val="00B22909"/>
    <w:rsid w:val="00B2291D"/>
    <w:rsid w:val="00B22E14"/>
    <w:rsid w:val="00B231DD"/>
    <w:rsid w:val="00B236C7"/>
    <w:rsid w:val="00B2473F"/>
    <w:rsid w:val="00B24CAF"/>
    <w:rsid w:val="00B25EA9"/>
    <w:rsid w:val="00B265C3"/>
    <w:rsid w:val="00B310E7"/>
    <w:rsid w:val="00B31433"/>
    <w:rsid w:val="00B324D5"/>
    <w:rsid w:val="00B32803"/>
    <w:rsid w:val="00B32FB4"/>
    <w:rsid w:val="00B33012"/>
    <w:rsid w:val="00B34688"/>
    <w:rsid w:val="00B34AB3"/>
    <w:rsid w:val="00B36234"/>
    <w:rsid w:val="00B370F6"/>
    <w:rsid w:val="00B37B64"/>
    <w:rsid w:val="00B37D8C"/>
    <w:rsid w:val="00B40FA2"/>
    <w:rsid w:val="00B41BD8"/>
    <w:rsid w:val="00B43117"/>
    <w:rsid w:val="00B4434D"/>
    <w:rsid w:val="00B4709D"/>
    <w:rsid w:val="00B47E8B"/>
    <w:rsid w:val="00B50D8B"/>
    <w:rsid w:val="00B51DAB"/>
    <w:rsid w:val="00B520D0"/>
    <w:rsid w:val="00B538D1"/>
    <w:rsid w:val="00B628BE"/>
    <w:rsid w:val="00B6544D"/>
    <w:rsid w:val="00B67C12"/>
    <w:rsid w:val="00B713F9"/>
    <w:rsid w:val="00B72118"/>
    <w:rsid w:val="00B7305E"/>
    <w:rsid w:val="00B74159"/>
    <w:rsid w:val="00B74902"/>
    <w:rsid w:val="00B74A71"/>
    <w:rsid w:val="00B76A52"/>
    <w:rsid w:val="00B77260"/>
    <w:rsid w:val="00B77FC2"/>
    <w:rsid w:val="00B803D6"/>
    <w:rsid w:val="00B80E4D"/>
    <w:rsid w:val="00B82087"/>
    <w:rsid w:val="00B84776"/>
    <w:rsid w:val="00B85907"/>
    <w:rsid w:val="00B8592E"/>
    <w:rsid w:val="00B86601"/>
    <w:rsid w:val="00B910A7"/>
    <w:rsid w:val="00B91C8D"/>
    <w:rsid w:val="00B91D68"/>
    <w:rsid w:val="00B91EBE"/>
    <w:rsid w:val="00B92CB1"/>
    <w:rsid w:val="00B95405"/>
    <w:rsid w:val="00B95770"/>
    <w:rsid w:val="00B9601C"/>
    <w:rsid w:val="00B96694"/>
    <w:rsid w:val="00B974C3"/>
    <w:rsid w:val="00BA08DE"/>
    <w:rsid w:val="00BA261A"/>
    <w:rsid w:val="00BA37E5"/>
    <w:rsid w:val="00BA3E21"/>
    <w:rsid w:val="00BA5542"/>
    <w:rsid w:val="00BA72BD"/>
    <w:rsid w:val="00BA7346"/>
    <w:rsid w:val="00BA780E"/>
    <w:rsid w:val="00BA7EE1"/>
    <w:rsid w:val="00BB2370"/>
    <w:rsid w:val="00BB34FA"/>
    <w:rsid w:val="00BB37A2"/>
    <w:rsid w:val="00BB49D3"/>
    <w:rsid w:val="00BB5077"/>
    <w:rsid w:val="00BB5E3A"/>
    <w:rsid w:val="00BB604A"/>
    <w:rsid w:val="00BB6D62"/>
    <w:rsid w:val="00BB7740"/>
    <w:rsid w:val="00BC0667"/>
    <w:rsid w:val="00BC1062"/>
    <w:rsid w:val="00BC134D"/>
    <w:rsid w:val="00BC2A6A"/>
    <w:rsid w:val="00BC336F"/>
    <w:rsid w:val="00BC406B"/>
    <w:rsid w:val="00BC662D"/>
    <w:rsid w:val="00BC761A"/>
    <w:rsid w:val="00BC77C4"/>
    <w:rsid w:val="00BC7AEF"/>
    <w:rsid w:val="00BC7F06"/>
    <w:rsid w:val="00BD0D91"/>
    <w:rsid w:val="00BD6588"/>
    <w:rsid w:val="00BD6787"/>
    <w:rsid w:val="00BD7D56"/>
    <w:rsid w:val="00BE0011"/>
    <w:rsid w:val="00BE13AD"/>
    <w:rsid w:val="00BE151B"/>
    <w:rsid w:val="00BE26CB"/>
    <w:rsid w:val="00BE2BF4"/>
    <w:rsid w:val="00BE2C17"/>
    <w:rsid w:val="00BE2C52"/>
    <w:rsid w:val="00BE322C"/>
    <w:rsid w:val="00BE3D54"/>
    <w:rsid w:val="00BE440B"/>
    <w:rsid w:val="00BE4656"/>
    <w:rsid w:val="00BF0C32"/>
    <w:rsid w:val="00BF1BD5"/>
    <w:rsid w:val="00BF6178"/>
    <w:rsid w:val="00BF68C7"/>
    <w:rsid w:val="00C00227"/>
    <w:rsid w:val="00C0081F"/>
    <w:rsid w:val="00C04BE6"/>
    <w:rsid w:val="00C04DAD"/>
    <w:rsid w:val="00C06055"/>
    <w:rsid w:val="00C06606"/>
    <w:rsid w:val="00C06ED0"/>
    <w:rsid w:val="00C0715D"/>
    <w:rsid w:val="00C10A68"/>
    <w:rsid w:val="00C11420"/>
    <w:rsid w:val="00C11422"/>
    <w:rsid w:val="00C1338E"/>
    <w:rsid w:val="00C135AC"/>
    <w:rsid w:val="00C14029"/>
    <w:rsid w:val="00C14A51"/>
    <w:rsid w:val="00C16AD3"/>
    <w:rsid w:val="00C174BB"/>
    <w:rsid w:val="00C17AC9"/>
    <w:rsid w:val="00C20AEF"/>
    <w:rsid w:val="00C25FB3"/>
    <w:rsid w:val="00C26372"/>
    <w:rsid w:val="00C26C8B"/>
    <w:rsid w:val="00C301DC"/>
    <w:rsid w:val="00C30617"/>
    <w:rsid w:val="00C306B7"/>
    <w:rsid w:val="00C319FD"/>
    <w:rsid w:val="00C337F1"/>
    <w:rsid w:val="00C33C27"/>
    <w:rsid w:val="00C3780F"/>
    <w:rsid w:val="00C379EF"/>
    <w:rsid w:val="00C41580"/>
    <w:rsid w:val="00C416A0"/>
    <w:rsid w:val="00C418AB"/>
    <w:rsid w:val="00C42783"/>
    <w:rsid w:val="00C43276"/>
    <w:rsid w:val="00C501EE"/>
    <w:rsid w:val="00C51132"/>
    <w:rsid w:val="00C5265D"/>
    <w:rsid w:val="00C52F1D"/>
    <w:rsid w:val="00C53D1E"/>
    <w:rsid w:val="00C562D3"/>
    <w:rsid w:val="00C620E9"/>
    <w:rsid w:val="00C64936"/>
    <w:rsid w:val="00C6710B"/>
    <w:rsid w:val="00C67CD9"/>
    <w:rsid w:val="00C705C9"/>
    <w:rsid w:val="00C7238E"/>
    <w:rsid w:val="00C7452D"/>
    <w:rsid w:val="00C74A17"/>
    <w:rsid w:val="00C75652"/>
    <w:rsid w:val="00C767BD"/>
    <w:rsid w:val="00C76BC0"/>
    <w:rsid w:val="00C76F45"/>
    <w:rsid w:val="00C80585"/>
    <w:rsid w:val="00C80BE8"/>
    <w:rsid w:val="00C80D97"/>
    <w:rsid w:val="00C80EA0"/>
    <w:rsid w:val="00C836EA"/>
    <w:rsid w:val="00C84628"/>
    <w:rsid w:val="00C84835"/>
    <w:rsid w:val="00C84D68"/>
    <w:rsid w:val="00C8581C"/>
    <w:rsid w:val="00C8598B"/>
    <w:rsid w:val="00C85CFC"/>
    <w:rsid w:val="00C91A4B"/>
    <w:rsid w:val="00C92148"/>
    <w:rsid w:val="00C92AD8"/>
    <w:rsid w:val="00C93152"/>
    <w:rsid w:val="00C941F0"/>
    <w:rsid w:val="00C94E8B"/>
    <w:rsid w:val="00C956CA"/>
    <w:rsid w:val="00C96019"/>
    <w:rsid w:val="00C9615F"/>
    <w:rsid w:val="00C96F3B"/>
    <w:rsid w:val="00CA001E"/>
    <w:rsid w:val="00CA2DE7"/>
    <w:rsid w:val="00CA4740"/>
    <w:rsid w:val="00CA4BB4"/>
    <w:rsid w:val="00CA71F3"/>
    <w:rsid w:val="00CB0BE4"/>
    <w:rsid w:val="00CB3CA6"/>
    <w:rsid w:val="00CB3FF3"/>
    <w:rsid w:val="00CB4B6D"/>
    <w:rsid w:val="00CB5AA8"/>
    <w:rsid w:val="00CB62F8"/>
    <w:rsid w:val="00CB65BC"/>
    <w:rsid w:val="00CB67F5"/>
    <w:rsid w:val="00CC0E5F"/>
    <w:rsid w:val="00CC18DC"/>
    <w:rsid w:val="00CC2621"/>
    <w:rsid w:val="00CC2839"/>
    <w:rsid w:val="00CC311D"/>
    <w:rsid w:val="00CC44B5"/>
    <w:rsid w:val="00CC6D8C"/>
    <w:rsid w:val="00CC6EC5"/>
    <w:rsid w:val="00CC6F90"/>
    <w:rsid w:val="00CD2792"/>
    <w:rsid w:val="00CD3C19"/>
    <w:rsid w:val="00CD409D"/>
    <w:rsid w:val="00CD44B0"/>
    <w:rsid w:val="00CD6F9D"/>
    <w:rsid w:val="00CE2B4B"/>
    <w:rsid w:val="00CE37E8"/>
    <w:rsid w:val="00CE584A"/>
    <w:rsid w:val="00CE720D"/>
    <w:rsid w:val="00CF1362"/>
    <w:rsid w:val="00CF1BA1"/>
    <w:rsid w:val="00CF52B0"/>
    <w:rsid w:val="00CF6DE1"/>
    <w:rsid w:val="00D01473"/>
    <w:rsid w:val="00D01A60"/>
    <w:rsid w:val="00D021C9"/>
    <w:rsid w:val="00D03E15"/>
    <w:rsid w:val="00D04D1F"/>
    <w:rsid w:val="00D065A5"/>
    <w:rsid w:val="00D11CF2"/>
    <w:rsid w:val="00D12AD6"/>
    <w:rsid w:val="00D13780"/>
    <w:rsid w:val="00D14883"/>
    <w:rsid w:val="00D17E27"/>
    <w:rsid w:val="00D2005D"/>
    <w:rsid w:val="00D2307B"/>
    <w:rsid w:val="00D30151"/>
    <w:rsid w:val="00D30AA2"/>
    <w:rsid w:val="00D31791"/>
    <w:rsid w:val="00D32744"/>
    <w:rsid w:val="00D33520"/>
    <w:rsid w:val="00D355DE"/>
    <w:rsid w:val="00D374F9"/>
    <w:rsid w:val="00D47790"/>
    <w:rsid w:val="00D47DB1"/>
    <w:rsid w:val="00D47ECA"/>
    <w:rsid w:val="00D5055B"/>
    <w:rsid w:val="00D509DB"/>
    <w:rsid w:val="00D50ED8"/>
    <w:rsid w:val="00D5129C"/>
    <w:rsid w:val="00D516FC"/>
    <w:rsid w:val="00D544B0"/>
    <w:rsid w:val="00D608CA"/>
    <w:rsid w:val="00D62E4F"/>
    <w:rsid w:val="00D62F24"/>
    <w:rsid w:val="00D66B64"/>
    <w:rsid w:val="00D66E35"/>
    <w:rsid w:val="00D70298"/>
    <w:rsid w:val="00D7060F"/>
    <w:rsid w:val="00D71BF4"/>
    <w:rsid w:val="00D725FE"/>
    <w:rsid w:val="00D7293C"/>
    <w:rsid w:val="00D7441E"/>
    <w:rsid w:val="00D74F03"/>
    <w:rsid w:val="00D76C44"/>
    <w:rsid w:val="00D774E2"/>
    <w:rsid w:val="00D80B8C"/>
    <w:rsid w:val="00D8101E"/>
    <w:rsid w:val="00D83A8D"/>
    <w:rsid w:val="00D842B6"/>
    <w:rsid w:val="00D865F4"/>
    <w:rsid w:val="00D87251"/>
    <w:rsid w:val="00D904B6"/>
    <w:rsid w:val="00D91415"/>
    <w:rsid w:val="00D91E71"/>
    <w:rsid w:val="00D929B4"/>
    <w:rsid w:val="00D941A4"/>
    <w:rsid w:val="00D9627C"/>
    <w:rsid w:val="00D96A87"/>
    <w:rsid w:val="00D97917"/>
    <w:rsid w:val="00DA0B59"/>
    <w:rsid w:val="00DA356A"/>
    <w:rsid w:val="00DA3C78"/>
    <w:rsid w:val="00DA423C"/>
    <w:rsid w:val="00DA5014"/>
    <w:rsid w:val="00DA73A1"/>
    <w:rsid w:val="00DB24A7"/>
    <w:rsid w:val="00DB29C6"/>
    <w:rsid w:val="00DB33A8"/>
    <w:rsid w:val="00DB6105"/>
    <w:rsid w:val="00DB7F22"/>
    <w:rsid w:val="00DD0807"/>
    <w:rsid w:val="00DD1329"/>
    <w:rsid w:val="00DD1A61"/>
    <w:rsid w:val="00DD1B93"/>
    <w:rsid w:val="00DD23BA"/>
    <w:rsid w:val="00DD3D7D"/>
    <w:rsid w:val="00DE11F7"/>
    <w:rsid w:val="00DE489A"/>
    <w:rsid w:val="00DE4AB1"/>
    <w:rsid w:val="00DE5B3C"/>
    <w:rsid w:val="00DE6A9E"/>
    <w:rsid w:val="00DE7330"/>
    <w:rsid w:val="00DF2260"/>
    <w:rsid w:val="00DF23F8"/>
    <w:rsid w:val="00DF488C"/>
    <w:rsid w:val="00DF6185"/>
    <w:rsid w:val="00DF78AA"/>
    <w:rsid w:val="00DF7941"/>
    <w:rsid w:val="00DF7FEF"/>
    <w:rsid w:val="00E02474"/>
    <w:rsid w:val="00E03426"/>
    <w:rsid w:val="00E04A2D"/>
    <w:rsid w:val="00E055EB"/>
    <w:rsid w:val="00E05D75"/>
    <w:rsid w:val="00E1054A"/>
    <w:rsid w:val="00E10C3D"/>
    <w:rsid w:val="00E13DE6"/>
    <w:rsid w:val="00E14905"/>
    <w:rsid w:val="00E14E4A"/>
    <w:rsid w:val="00E152D7"/>
    <w:rsid w:val="00E15929"/>
    <w:rsid w:val="00E1732C"/>
    <w:rsid w:val="00E20555"/>
    <w:rsid w:val="00E210DF"/>
    <w:rsid w:val="00E228DF"/>
    <w:rsid w:val="00E23953"/>
    <w:rsid w:val="00E24BF6"/>
    <w:rsid w:val="00E260BD"/>
    <w:rsid w:val="00E27183"/>
    <w:rsid w:val="00E32439"/>
    <w:rsid w:val="00E33047"/>
    <w:rsid w:val="00E3364D"/>
    <w:rsid w:val="00E400FB"/>
    <w:rsid w:val="00E408C9"/>
    <w:rsid w:val="00E40FE8"/>
    <w:rsid w:val="00E41315"/>
    <w:rsid w:val="00E44E81"/>
    <w:rsid w:val="00E45174"/>
    <w:rsid w:val="00E464BD"/>
    <w:rsid w:val="00E472B5"/>
    <w:rsid w:val="00E505E7"/>
    <w:rsid w:val="00E5129E"/>
    <w:rsid w:val="00E53E23"/>
    <w:rsid w:val="00E60D81"/>
    <w:rsid w:val="00E61532"/>
    <w:rsid w:val="00E63E33"/>
    <w:rsid w:val="00E648B2"/>
    <w:rsid w:val="00E67D7B"/>
    <w:rsid w:val="00E72837"/>
    <w:rsid w:val="00E739BF"/>
    <w:rsid w:val="00E741FD"/>
    <w:rsid w:val="00E74631"/>
    <w:rsid w:val="00E74CAD"/>
    <w:rsid w:val="00E80DB0"/>
    <w:rsid w:val="00E8248A"/>
    <w:rsid w:val="00E853BD"/>
    <w:rsid w:val="00E87E47"/>
    <w:rsid w:val="00E9083E"/>
    <w:rsid w:val="00E91C46"/>
    <w:rsid w:val="00E91EEC"/>
    <w:rsid w:val="00E92FC8"/>
    <w:rsid w:val="00E94558"/>
    <w:rsid w:val="00E945F4"/>
    <w:rsid w:val="00E97C76"/>
    <w:rsid w:val="00EA264C"/>
    <w:rsid w:val="00EA48C3"/>
    <w:rsid w:val="00EA67D2"/>
    <w:rsid w:val="00EA7089"/>
    <w:rsid w:val="00EB1D5E"/>
    <w:rsid w:val="00EB369B"/>
    <w:rsid w:val="00EB44EF"/>
    <w:rsid w:val="00EB4B7C"/>
    <w:rsid w:val="00EB7CA6"/>
    <w:rsid w:val="00EC02E2"/>
    <w:rsid w:val="00EC0B5F"/>
    <w:rsid w:val="00EC0C1A"/>
    <w:rsid w:val="00EC193B"/>
    <w:rsid w:val="00EC1CC3"/>
    <w:rsid w:val="00EC42DE"/>
    <w:rsid w:val="00EC47B2"/>
    <w:rsid w:val="00EC6FCF"/>
    <w:rsid w:val="00EC711C"/>
    <w:rsid w:val="00EC71FC"/>
    <w:rsid w:val="00EC770D"/>
    <w:rsid w:val="00EC7BCD"/>
    <w:rsid w:val="00EC7D09"/>
    <w:rsid w:val="00ED15A6"/>
    <w:rsid w:val="00ED28ED"/>
    <w:rsid w:val="00ED3871"/>
    <w:rsid w:val="00ED557D"/>
    <w:rsid w:val="00ED5DFF"/>
    <w:rsid w:val="00EE0E7E"/>
    <w:rsid w:val="00EE12B6"/>
    <w:rsid w:val="00EE2887"/>
    <w:rsid w:val="00EE34BC"/>
    <w:rsid w:val="00EE4E1C"/>
    <w:rsid w:val="00EE508F"/>
    <w:rsid w:val="00EE5F1F"/>
    <w:rsid w:val="00EF0B5C"/>
    <w:rsid w:val="00EF27EC"/>
    <w:rsid w:val="00EF2D3C"/>
    <w:rsid w:val="00EF3674"/>
    <w:rsid w:val="00EF4B73"/>
    <w:rsid w:val="00EF515E"/>
    <w:rsid w:val="00EF53B4"/>
    <w:rsid w:val="00EF6BF3"/>
    <w:rsid w:val="00F011A0"/>
    <w:rsid w:val="00F01D67"/>
    <w:rsid w:val="00F0329A"/>
    <w:rsid w:val="00F046B3"/>
    <w:rsid w:val="00F05B51"/>
    <w:rsid w:val="00F06A30"/>
    <w:rsid w:val="00F06AAB"/>
    <w:rsid w:val="00F10DCD"/>
    <w:rsid w:val="00F11001"/>
    <w:rsid w:val="00F1198C"/>
    <w:rsid w:val="00F124F3"/>
    <w:rsid w:val="00F12E80"/>
    <w:rsid w:val="00F1403C"/>
    <w:rsid w:val="00F15586"/>
    <w:rsid w:val="00F230F7"/>
    <w:rsid w:val="00F26134"/>
    <w:rsid w:val="00F26853"/>
    <w:rsid w:val="00F31371"/>
    <w:rsid w:val="00F3174A"/>
    <w:rsid w:val="00F3375C"/>
    <w:rsid w:val="00F337EA"/>
    <w:rsid w:val="00F346A7"/>
    <w:rsid w:val="00F35F4E"/>
    <w:rsid w:val="00F414F3"/>
    <w:rsid w:val="00F43F73"/>
    <w:rsid w:val="00F441D6"/>
    <w:rsid w:val="00F45F5E"/>
    <w:rsid w:val="00F461AA"/>
    <w:rsid w:val="00F4662A"/>
    <w:rsid w:val="00F474A1"/>
    <w:rsid w:val="00F50D95"/>
    <w:rsid w:val="00F51677"/>
    <w:rsid w:val="00F51D2D"/>
    <w:rsid w:val="00F5284C"/>
    <w:rsid w:val="00F529DD"/>
    <w:rsid w:val="00F54CA1"/>
    <w:rsid w:val="00F56E5F"/>
    <w:rsid w:val="00F57381"/>
    <w:rsid w:val="00F610C5"/>
    <w:rsid w:val="00F619EC"/>
    <w:rsid w:val="00F62D01"/>
    <w:rsid w:val="00F636E3"/>
    <w:rsid w:val="00F63798"/>
    <w:rsid w:val="00F655D8"/>
    <w:rsid w:val="00F67448"/>
    <w:rsid w:val="00F67726"/>
    <w:rsid w:val="00F701DB"/>
    <w:rsid w:val="00F737A3"/>
    <w:rsid w:val="00F77AAE"/>
    <w:rsid w:val="00F80114"/>
    <w:rsid w:val="00F805E2"/>
    <w:rsid w:val="00F80850"/>
    <w:rsid w:val="00F8233D"/>
    <w:rsid w:val="00F82BD6"/>
    <w:rsid w:val="00F82D23"/>
    <w:rsid w:val="00F8348B"/>
    <w:rsid w:val="00F84979"/>
    <w:rsid w:val="00F849CB"/>
    <w:rsid w:val="00F85E06"/>
    <w:rsid w:val="00F87E51"/>
    <w:rsid w:val="00F91611"/>
    <w:rsid w:val="00F919F4"/>
    <w:rsid w:val="00F91B3D"/>
    <w:rsid w:val="00F9283D"/>
    <w:rsid w:val="00F92ED5"/>
    <w:rsid w:val="00F93648"/>
    <w:rsid w:val="00F943FC"/>
    <w:rsid w:val="00F95A3C"/>
    <w:rsid w:val="00F95C6D"/>
    <w:rsid w:val="00F97C00"/>
    <w:rsid w:val="00FA03D2"/>
    <w:rsid w:val="00FA1386"/>
    <w:rsid w:val="00FB0A98"/>
    <w:rsid w:val="00FB0DEF"/>
    <w:rsid w:val="00FB2046"/>
    <w:rsid w:val="00FB2856"/>
    <w:rsid w:val="00FB40BF"/>
    <w:rsid w:val="00FB42C1"/>
    <w:rsid w:val="00FB4BAA"/>
    <w:rsid w:val="00FB5560"/>
    <w:rsid w:val="00FB5CAC"/>
    <w:rsid w:val="00FB5CDD"/>
    <w:rsid w:val="00FB636C"/>
    <w:rsid w:val="00FC259B"/>
    <w:rsid w:val="00FC2F2B"/>
    <w:rsid w:val="00FC50F1"/>
    <w:rsid w:val="00FC6288"/>
    <w:rsid w:val="00FC6457"/>
    <w:rsid w:val="00FC66AB"/>
    <w:rsid w:val="00FC6B9E"/>
    <w:rsid w:val="00FC7231"/>
    <w:rsid w:val="00FD068C"/>
    <w:rsid w:val="00FD07DF"/>
    <w:rsid w:val="00FD138C"/>
    <w:rsid w:val="00FD1E15"/>
    <w:rsid w:val="00FD28A0"/>
    <w:rsid w:val="00FD39B8"/>
    <w:rsid w:val="00FD3BD7"/>
    <w:rsid w:val="00FD6242"/>
    <w:rsid w:val="00FD64CB"/>
    <w:rsid w:val="00FE09F3"/>
    <w:rsid w:val="00FE198E"/>
    <w:rsid w:val="00FE6052"/>
    <w:rsid w:val="00FE6D2B"/>
    <w:rsid w:val="00FE753F"/>
    <w:rsid w:val="00FF00AC"/>
    <w:rsid w:val="00FF0523"/>
    <w:rsid w:val="00FF3964"/>
    <w:rsid w:val="00FF7616"/>
    <w:rsid w:val="01F3521E"/>
    <w:rsid w:val="021B2689"/>
    <w:rsid w:val="02AC556B"/>
    <w:rsid w:val="02F55B32"/>
    <w:rsid w:val="032E6EC5"/>
    <w:rsid w:val="03CE256E"/>
    <w:rsid w:val="047F56A6"/>
    <w:rsid w:val="05C42EDB"/>
    <w:rsid w:val="070F474B"/>
    <w:rsid w:val="07CC51E3"/>
    <w:rsid w:val="084E626A"/>
    <w:rsid w:val="0864487E"/>
    <w:rsid w:val="0909381B"/>
    <w:rsid w:val="09AA6DA8"/>
    <w:rsid w:val="09E97FE3"/>
    <w:rsid w:val="0AE504FC"/>
    <w:rsid w:val="0AE81EC8"/>
    <w:rsid w:val="0B1D0952"/>
    <w:rsid w:val="0CE93149"/>
    <w:rsid w:val="0D672933"/>
    <w:rsid w:val="0D8007F9"/>
    <w:rsid w:val="0DA7607E"/>
    <w:rsid w:val="0DCD7294"/>
    <w:rsid w:val="0E7B7681"/>
    <w:rsid w:val="0FC46022"/>
    <w:rsid w:val="0FC72D7E"/>
    <w:rsid w:val="10065F1D"/>
    <w:rsid w:val="10673D7F"/>
    <w:rsid w:val="108F5542"/>
    <w:rsid w:val="1122167C"/>
    <w:rsid w:val="11900719"/>
    <w:rsid w:val="1192398E"/>
    <w:rsid w:val="11A04F42"/>
    <w:rsid w:val="120A6B35"/>
    <w:rsid w:val="1237289C"/>
    <w:rsid w:val="12621C58"/>
    <w:rsid w:val="130F3560"/>
    <w:rsid w:val="131159A9"/>
    <w:rsid w:val="133828A6"/>
    <w:rsid w:val="1432207B"/>
    <w:rsid w:val="14543F93"/>
    <w:rsid w:val="14FD4497"/>
    <w:rsid w:val="15EE6559"/>
    <w:rsid w:val="16382D70"/>
    <w:rsid w:val="17AA73E0"/>
    <w:rsid w:val="17E3402A"/>
    <w:rsid w:val="1805214E"/>
    <w:rsid w:val="18D5663F"/>
    <w:rsid w:val="19591DFC"/>
    <w:rsid w:val="19A03D3B"/>
    <w:rsid w:val="1B38776D"/>
    <w:rsid w:val="1B6F65E3"/>
    <w:rsid w:val="1BA168B2"/>
    <w:rsid w:val="1E0F7809"/>
    <w:rsid w:val="1E71323E"/>
    <w:rsid w:val="1E98376F"/>
    <w:rsid w:val="1ED61233"/>
    <w:rsid w:val="1F05719D"/>
    <w:rsid w:val="20F03014"/>
    <w:rsid w:val="22274B3C"/>
    <w:rsid w:val="22D62862"/>
    <w:rsid w:val="24440E5D"/>
    <w:rsid w:val="25192336"/>
    <w:rsid w:val="25641419"/>
    <w:rsid w:val="25AC113A"/>
    <w:rsid w:val="27172605"/>
    <w:rsid w:val="275D3FDA"/>
    <w:rsid w:val="27E11D99"/>
    <w:rsid w:val="28FB4581"/>
    <w:rsid w:val="28FE5512"/>
    <w:rsid w:val="28FF45A9"/>
    <w:rsid w:val="292F5675"/>
    <w:rsid w:val="296B7F99"/>
    <w:rsid w:val="299F78B6"/>
    <w:rsid w:val="2A99730F"/>
    <w:rsid w:val="2AAA6037"/>
    <w:rsid w:val="2AF26142"/>
    <w:rsid w:val="2D306EE7"/>
    <w:rsid w:val="2D3F2EAA"/>
    <w:rsid w:val="2D5F11B9"/>
    <w:rsid w:val="2D714B5C"/>
    <w:rsid w:val="2EB00705"/>
    <w:rsid w:val="30622FDB"/>
    <w:rsid w:val="30B86334"/>
    <w:rsid w:val="30C26B70"/>
    <w:rsid w:val="30C31A87"/>
    <w:rsid w:val="30DF3E57"/>
    <w:rsid w:val="315E137A"/>
    <w:rsid w:val="321E016F"/>
    <w:rsid w:val="32DC6810"/>
    <w:rsid w:val="331A4E00"/>
    <w:rsid w:val="33E30127"/>
    <w:rsid w:val="33EB4175"/>
    <w:rsid w:val="352F3270"/>
    <w:rsid w:val="35712E06"/>
    <w:rsid w:val="362162F8"/>
    <w:rsid w:val="36B3247F"/>
    <w:rsid w:val="36BB3C7C"/>
    <w:rsid w:val="36C760DD"/>
    <w:rsid w:val="374B07ED"/>
    <w:rsid w:val="374D723D"/>
    <w:rsid w:val="37B20750"/>
    <w:rsid w:val="39604A4D"/>
    <w:rsid w:val="396517A1"/>
    <w:rsid w:val="3A2C1B1D"/>
    <w:rsid w:val="3A3C70CC"/>
    <w:rsid w:val="3BE7173F"/>
    <w:rsid w:val="3CB42529"/>
    <w:rsid w:val="3DC95A74"/>
    <w:rsid w:val="3E0E6995"/>
    <w:rsid w:val="3E401E78"/>
    <w:rsid w:val="3EC75B3F"/>
    <w:rsid w:val="3EE82742"/>
    <w:rsid w:val="408929AE"/>
    <w:rsid w:val="40A9471F"/>
    <w:rsid w:val="40AD040C"/>
    <w:rsid w:val="40D30423"/>
    <w:rsid w:val="421A73C0"/>
    <w:rsid w:val="426A4262"/>
    <w:rsid w:val="427B134A"/>
    <w:rsid w:val="42AF0597"/>
    <w:rsid w:val="43821D45"/>
    <w:rsid w:val="43D27AC5"/>
    <w:rsid w:val="447D1452"/>
    <w:rsid w:val="45E041D3"/>
    <w:rsid w:val="45E13822"/>
    <w:rsid w:val="45F60406"/>
    <w:rsid w:val="46145FBD"/>
    <w:rsid w:val="4646047B"/>
    <w:rsid w:val="466A6AB8"/>
    <w:rsid w:val="46D712F2"/>
    <w:rsid w:val="472E42E4"/>
    <w:rsid w:val="4822619B"/>
    <w:rsid w:val="48DD6850"/>
    <w:rsid w:val="4A0E2C84"/>
    <w:rsid w:val="4A950BA6"/>
    <w:rsid w:val="4B1F0661"/>
    <w:rsid w:val="4B7039FB"/>
    <w:rsid w:val="4B9157C0"/>
    <w:rsid w:val="4BC60B79"/>
    <w:rsid w:val="4BF77512"/>
    <w:rsid w:val="4C2B5F77"/>
    <w:rsid w:val="4D934C9E"/>
    <w:rsid w:val="4DC722F2"/>
    <w:rsid w:val="4F561379"/>
    <w:rsid w:val="516F7411"/>
    <w:rsid w:val="52D23FA9"/>
    <w:rsid w:val="545C5BF8"/>
    <w:rsid w:val="557B7FDB"/>
    <w:rsid w:val="56072619"/>
    <w:rsid w:val="571E7AE2"/>
    <w:rsid w:val="57A97C8C"/>
    <w:rsid w:val="587057DA"/>
    <w:rsid w:val="59287F87"/>
    <w:rsid w:val="59567803"/>
    <w:rsid w:val="597D1A13"/>
    <w:rsid w:val="5A22330B"/>
    <w:rsid w:val="5AF7702C"/>
    <w:rsid w:val="5BF15E98"/>
    <w:rsid w:val="5C0032BF"/>
    <w:rsid w:val="5D0B62D0"/>
    <w:rsid w:val="5D495007"/>
    <w:rsid w:val="5DC50436"/>
    <w:rsid w:val="5E386FB4"/>
    <w:rsid w:val="5F130C4F"/>
    <w:rsid w:val="5F367507"/>
    <w:rsid w:val="5F8F74AA"/>
    <w:rsid w:val="60017B48"/>
    <w:rsid w:val="602B6AA7"/>
    <w:rsid w:val="604F541F"/>
    <w:rsid w:val="6096709F"/>
    <w:rsid w:val="60AE0685"/>
    <w:rsid w:val="60B8418E"/>
    <w:rsid w:val="60EC7CD1"/>
    <w:rsid w:val="6158561F"/>
    <w:rsid w:val="61785D43"/>
    <w:rsid w:val="629B2820"/>
    <w:rsid w:val="6368193A"/>
    <w:rsid w:val="63FE1459"/>
    <w:rsid w:val="647A3ACB"/>
    <w:rsid w:val="648A751D"/>
    <w:rsid w:val="656C2165"/>
    <w:rsid w:val="65A21E40"/>
    <w:rsid w:val="67480D8E"/>
    <w:rsid w:val="68452396"/>
    <w:rsid w:val="686D629B"/>
    <w:rsid w:val="68E567A0"/>
    <w:rsid w:val="6AFD1A08"/>
    <w:rsid w:val="6C176081"/>
    <w:rsid w:val="6C3B56F2"/>
    <w:rsid w:val="6CA4030D"/>
    <w:rsid w:val="6CC73FB1"/>
    <w:rsid w:val="6DB71503"/>
    <w:rsid w:val="6E1609E3"/>
    <w:rsid w:val="6EAA5EBE"/>
    <w:rsid w:val="701A2C6B"/>
    <w:rsid w:val="70F4130B"/>
    <w:rsid w:val="7117258A"/>
    <w:rsid w:val="726E0966"/>
    <w:rsid w:val="72D95DBB"/>
    <w:rsid w:val="73A06BB1"/>
    <w:rsid w:val="73AF7D5A"/>
    <w:rsid w:val="73C066F6"/>
    <w:rsid w:val="740928E2"/>
    <w:rsid w:val="743C612C"/>
    <w:rsid w:val="74F736B0"/>
    <w:rsid w:val="75BC0044"/>
    <w:rsid w:val="763D4A00"/>
    <w:rsid w:val="76E36521"/>
    <w:rsid w:val="77E81434"/>
    <w:rsid w:val="78FA24AE"/>
    <w:rsid w:val="79862AD0"/>
    <w:rsid w:val="79E1056D"/>
    <w:rsid w:val="7A753C40"/>
    <w:rsid w:val="7B087CB8"/>
    <w:rsid w:val="7C664A2C"/>
    <w:rsid w:val="7CC979F6"/>
    <w:rsid w:val="7D4279D0"/>
    <w:rsid w:val="7DA07D45"/>
    <w:rsid w:val="7DC91ECA"/>
    <w:rsid w:val="7EDB1F6D"/>
    <w:rsid w:val="7EFFCBA6"/>
    <w:rsid w:val="96D7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30"/>
      <w:szCs w:val="22"/>
      <w:lang w:val="en-US" w:eastAsia="zh-CN" w:bidi="ar-SA"/>
    </w:rPr>
  </w:style>
  <w:style w:type="paragraph" w:styleId="2">
    <w:name w:val="heading 1"/>
    <w:basedOn w:val="1"/>
    <w:next w:val="1"/>
    <w:link w:val="26"/>
    <w:qFormat/>
    <w:uiPriority w:val="0"/>
    <w:pPr>
      <w:keepNext/>
      <w:keepLines/>
      <w:pageBreakBefore/>
      <w:spacing w:before="120" w:after="120"/>
      <w:ind w:firstLine="0" w:firstLineChars="0"/>
      <w:jc w:val="center"/>
      <w:outlineLvl w:val="0"/>
    </w:pPr>
    <w:rPr>
      <w:b/>
      <w:bCs/>
      <w:kern w:val="44"/>
      <w:sz w:val="32"/>
      <w:szCs w:val="44"/>
    </w:rPr>
  </w:style>
  <w:style w:type="paragraph" w:styleId="3">
    <w:name w:val="heading 2"/>
    <w:basedOn w:val="1"/>
    <w:next w:val="1"/>
    <w:link w:val="28"/>
    <w:qFormat/>
    <w:uiPriority w:val="9"/>
    <w:pPr>
      <w:keepNext/>
      <w:keepLines/>
      <w:ind w:firstLine="643" w:firstLineChars="0"/>
      <w:outlineLvl w:val="1"/>
    </w:pPr>
    <w:rPr>
      <w:rFonts w:ascii="times new  roman" w:hAnsi="times new  roman"/>
      <w:b/>
      <w:bCs/>
      <w:sz w:val="32"/>
      <w:szCs w:val="32"/>
    </w:rPr>
  </w:style>
  <w:style w:type="paragraph" w:styleId="4">
    <w:name w:val="heading 3"/>
    <w:basedOn w:val="1"/>
    <w:next w:val="1"/>
    <w:link w:val="30"/>
    <w:qFormat/>
    <w:uiPriority w:val="9"/>
    <w:pPr>
      <w:keepNext/>
      <w:keepLines/>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1"/>
    <w:unhideWhenUsed/>
    <w:qFormat/>
    <w:uiPriority w:val="99"/>
    <w:rPr>
      <w:rFonts w:ascii="宋体"/>
      <w:sz w:val="18"/>
      <w:szCs w:val="18"/>
    </w:rPr>
  </w:style>
  <w:style w:type="paragraph" w:styleId="6">
    <w:name w:val="annotation text"/>
    <w:basedOn w:val="1"/>
    <w:link w:val="35"/>
    <w:unhideWhenUsed/>
    <w:qFormat/>
    <w:uiPriority w:val="99"/>
    <w:pPr>
      <w:jc w:val="left"/>
    </w:pPr>
  </w:style>
  <w:style w:type="paragraph" w:styleId="7">
    <w:name w:val="Date"/>
    <w:basedOn w:val="1"/>
    <w:next w:val="1"/>
    <w:link w:val="32"/>
    <w:unhideWhenUsed/>
    <w:qFormat/>
    <w:uiPriority w:val="99"/>
    <w:pPr>
      <w:ind w:left="100" w:leftChars="2500"/>
    </w:pPr>
  </w:style>
  <w:style w:type="paragraph" w:styleId="8">
    <w:name w:val="Balloon Text"/>
    <w:basedOn w:val="1"/>
    <w:link w:val="29"/>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kern w:val="0"/>
      <w:sz w:val="18"/>
      <w:szCs w:val="18"/>
    </w:rPr>
  </w:style>
  <w:style w:type="paragraph" w:styleId="10">
    <w:name w:val="header"/>
    <w:basedOn w:val="1"/>
    <w:link w:val="3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pPr>
      <w:tabs>
        <w:tab w:val="right" w:leader="dot" w:pos="8296"/>
      </w:tabs>
      <w:spacing w:line="640" w:lineRule="exact"/>
      <w:ind w:left="966" w:hanging="966" w:hangingChars="322"/>
    </w:p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annotation subject"/>
    <w:basedOn w:val="6"/>
    <w:next w:val="6"/>
    <w:link w:val="25"/>
    <w:unhideWhenUsed/>
    <w:qFormat/>
    <w:uiPriority w:val="99"/>
    <w:rPr>
      <w:b/>
      <w:bCs/>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paragraph" w:customStyle="1" w:styleId="20">
    <w:name w:val="_Style 1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styleId="23">
    <w:name w:val="List Paragraph"/>
    <w:basedOn w:val="1"/>
    <w:qFormat/>
    <w:uiPriority w:val="34"/>
    <w:pPr>
      <w:ind w:firstLine="420"/>
    </w:pPr>
    <w:rPr>
      <w:rFonts w:ascii="Calibri" w:hAnsi="Calibri"/>
      <w:sz w:val="21"/>
    </w:rPr>
  </w:style>
  <w:style w:type="paragraph" w:customStyle="1" w:styleId="24">
    <w:name w:val="表格"/>
    <w:basedOn w:val="1"/>
    <w:link w:val="37"/>
    <w:qFormat/>
    <w:uiPriority w:val="0"/>
    <w:pPr>
      <w:widowControl/>
      <w:adjustRightInd w:val="0"/>
      <w:snapToGrid w:val="0"/>
      <w:spacing w:line="240" w:lineRule="auto"/>
      <w:ind w:firstLine="0" w:firstLineChars="0"/>
      <w:jc w:val="center"/>
    </w:pPr>
    <w:rPr>
      <w:rFonts w:cs="宋体"/>
      <w:kern w:val="0"/>
      <w:sz w:val="28"/>
      <w:szCs w:val="18"/>
    </w:rPr>
  </w:style>
  <w:style w:type="character" w:customStyle="1" w:styleId="25">
    <w:name w:val="批注主题 字符"/>
    <w:link w:val="14"/>
    <w:semiHidden/>
    <w:qFormat/>
    <w:uiPriority w:val="99"/>
    <w:rPr>
      <w:b/>
      <w:bCs/>
      <w:kern w:val="2"/>
      <w:sz w:val="21"/>
      <w:szCs w:val="22"/>
    </w:rPr>
  </w:style>
  <w:style w:type="character" w:customStyle="1" w:styleId="26">
    <w:name w:val="标题 1 字符"/>
    <w:link w:val="2"/>
    <w:qFormat/>
    <w:uiPriority w:val="0"/>
    <w:rPr>
      <w:b/>
      <w:bCs/>
      <w:kern w:val="44"/>
      <w:sz w:val="32"/>
      <w:szCs w:val="44"/>
    </w:rPr>
  </w:style>
  <w:style w:type="character" w:customStyle="1" w:styleId="27">
    <w:name w:val="页脚 字符"/>
    <w:link w:val="9"/>
    <w:qFormat/>
    <w:uiPriority w:val="99"/>
    <w:rPr>
      <w:sz w:val="18"/>
      <w:szCs w:val="18"/>
    </w:rPr>
  </w:style>
  <w:style w:type="character" w:customStyle="1" w:styleId="28">
    <w:name w:val="标题 2 字符"/>
    <w:link w:val="3"/>
    <w:qFormat/>
    <w:uiPriority w:val="9"/>
    <w:rPr>
      <w:rFonts w:ascii="times new  roman" w:hAnsi="times new  roman"/>
      <w:b/>
      <w:bCs/>
      <w:kern w:val="2"/>
      <w:sz w:val="32"/>
      <w:szCs w:val="32"/>
    </w:rPr>
  </w:style>
  <w:style w:type="character" w:customStyle="1" w:styleId="29">
    <w:name w:val="批注框文本 字符"/>
    <w:link w:val="8"/>
    <w:semiHidden/>
    <w:qFormat/>
    <w:uiPriority w:val="99"/>
    <w:rPr>
      <w:kern w:val="2"/>
      <w:sz w:val="18"/>
      <w:szCs w:val="18"/>
    </w:rPr>
  </w:style>
  <w:style w:type="character" w:customStyle="1" w:styleId="30">
    <w:name w:val="标题 3 字符"/>
    <w:link w:val="4"/>
    <w:qFormat/>
    <w:uiPriority w:val="9"/>
    <w:rPr>
      <w:b/>
      <w:bCs/>
      <w:kern w:val="2"/>
      <w:sz w:val="30"/>
      <w:szCs w:val="32"/>
    </w:rPr>
  </w:style>
  <w:style w:type="character" w:customStyle="1" w:styleId="31">
    <w:name w:val="文档结构图 字符"/>
    <w:link w:val="5"/>
    <w:semiHidden/>
    <w:qFormat/>
    <w:uiPriority w:val="99"/>
    <w:rPr>
      <w:rFonts w:ascii="宋体"/>
      <w:kern w:val="2"/>
      <w:sz w:val="18"/>
      <w:szCs w:val="18"/>
    </w:rPr>
  </w:style>
  <w:style w:type="character" w:customStyle="1" w:styleId="32">
    <w:name w:val="日期 字符"/>
    <w:link w:val="7"/>
    <w:semiHidden/>
    <w:qFormat/>
    <w:uiPriority w:val="99"/>
    <w:rPr>
      <w:kern w:val="2"/>
      <w:sz w:val="21"/>
      <w:szCs w:val="22"/>
    </w:rPr>
  </w:style>
  <w:style w:type="character" w:customStyle="1" w:styleId="33">
    <w:name w:val="Header Char"/>
    <w:semiHidden/>
    <w:qFormat/>
    <w:locked/>
    <w:uiPriority w:val="0"/>
    <w:rPr>
      <w:rFonts w:cs="Times New Roman"/>
      <w:sz w:val="18"/>
      <w:szCs w:val="18"/>
    </w:rPr>
  </w:style>
  <w:style w:type="character" w:customStyle="1" w:styleId="34">
    <w:name w:val="页眉 字符"/>
    <w:link w:val="10"/>
    <w:qFormat/>
    <w:uiPriority w:val="99"/>
    <w:rPr>
      <w:sz w:val="18"/>
      <w:szCs w:val="18"/>
    </w:rPr>
  </w:style>
  <w:style w:type="character" w:customStyle="1" w:styleId="35">
    <w:name w:val="批注文字 字符"/>
    <w:link w:val="6"/>
    <w:semiHidden/>
    <w:qFormat/>
    <w:uiPriority w:val="99"/>
    <w:rPr>
      <w:kern w:val="2"/>
      <w:sz w:val="21"/>
      <w:szCs w:val="22"/>
    </w:rPr>
  </w:style>
  <w:style w:type="character" w:customStyle="1" w:styleId="36">
    <w:name w:val="Footer Char"/>
    <w:qFormat/>
    <w:locked/>
    <w:uiPriority w:val="0"/>
    <w:rPr>
      <w:rFonts w:cs="Times New Roman"/>
      <w:sz w:val="18"/>
      <w:szCs w:val="18"/>
    </w:rPr>
  </w:style>
  <w:style w:type="character" w:customStyle="1" w:styleId="37">
    <w:name w:val="表格 字符"/>
    <w:link w:val="24"/>
    <w:qFormat/>
    <w:uiPriority w:val="0"/>
    <w:rPr>
      <w:rFonts w:cs="宋体"/>
      <w:sz w:val="28"/>
      <w:szCs w:val="18"/>
    </w:rPr>
  </w:style>
  <w:style w:type="paragraph" w:customStyle="1" w:styleId="38">
    <w:name w:val="修订1"/>
    <w:hidden/>
    <w:semiHidden/>
    <w:qFormat/>
    <w:uiPriority w:val="99"/>
    <w:rPr>
      <w:rFonts w:ascii="Times New Roman" w:hAnsi="Times New Roman" w:eastAsia="宋体" w:cs="Times New Roman"/>
      <w:kern w:val="2"/>
      <w:sz w:val="30"/>
      <w:szCs w:val="22"/>
      <w:lang w:val="en-US" w:eastAsia="zh-CN" w:bidi="ar-SA"/>
    </w:rPr>
  </w:style>
  <w:style w:type="paragraph" w:customStyle="1" w:styleId="39">
    <w:name w:val="TOC 标题2"/>
    <w:basedOn w:val="2"/>
    <w:next w:val="1"/>
    <w:unhideWhenUsed/>
    <w:qFormat/>
    <w:uiPriority w:val="39"/>
    <w:pPr>
      <w:pageBreakBefore w:val="0"/>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customStyle="1" w:styleId="40">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41">
    <w:name w:val="修订2"/>
    <w:hidden/>
    <w:semiHidden/>
    <w:qFormat/>
    <w:uiPriority w:val="99"/>
    <w:rPr>
      <w:rFonts w:ascii="Times New Roman" w:hAnsi="Times New Roman" w:eastAsia="宋体" w:cs="Times New Roman"/>
      <w:kern w:val="2"/>
      <w:sz w:val="30"/>
      <w:szCs w:val="22"/>
      <w:lang w:val="en-US" w:eastAsia="zh-CN" w:bidi="ar-SA"/>
    </w:rPr>
  </w:style>
  <w:style w:type="paragraph" w:customStyle="1" w:styleId="42">
    <w:name w:val="修订3"/>
    <w:hidden/>
    <w:semiHidden/>
    <w:qFormat/>
    <w:uiPriority w:val="99"/>
    <w:rPr>
      <w:rFonts w:ascii="Times New Roman" w:hAnsi="Times New Roman" w:eastAsia="宋体" w:cs="Times New Roman"/>
      <w:kern w:val="2"/>
      <w:sz w:val="30"/>
      <w:szCs w:val="22"/>
      <w:lang w:val="en-US" w:eastAsia="zh-CN" w:bidi="ar-SA"/>
    </w:rPr>
  </w:style>
  <w:style w:type="paragraph" w:customStyle="1" w:styleId="43">
    <w:name w:val="Revision"/>
    <w:hidden/>
    <w:semiHidden/>
    <w:qFormat/>
    <w:uiPriority w:val="99"/>
    <w:rPr>
      <w:rFonts w:ascii="Times New Roman" w:hAnsi="Times New Roman" w:eastAsia="宋体" w:cs="Times New Roman"/>
      <w:kern w:val="2"/>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image" Target="media/image1.emf"/><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2433</Words>
  <Characters>13872</Characters>
  <Lines>115</Lines>
  <Paragraphs>32</Paragraphs>
  <TotalTime>82</TotalTime>
  <ScaleCrop>false</ScaleCrop>
  <LinksUpToDate>false</LinksUpToDate>
  <CharactersWithSpaces>16273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2021-12-27T00:35:00Z</dcterms:created>
  <dc:creator>lxxiang</dc:creator>
  <cp:lastModifiedBy>weiwei</cp:lastModifiedBy>
  <cp:lastPrinted>2021-12-26T19:21:00Z</cp:lastPrinted>
  <dcterms:modified xsi:type="dcterms:W3CDTF">2022-01-12T08:53:54Z</dcterms:modified>
  <dc:title>长江干线桥区航标和航道整治建筑物标志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C8E40A3B95334AAF9469DB8BCD68C713</vt:lpwstr>
  </property>
</Properties>
</file>