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91E6B" w14:textId="77777777" w:rsidR="00234DB7" w:rsidRDefault="00234DB7">
      <w:pPr>
        <w:jc w:val="center"/>
        <w:outlineLvl w:val="0"/>
        <w:rPr>
          <w:rFonts w:eastAsia="方正小标宋简体"/>
          <w:sz w:val="44"/>
          <w:szCs w:val="44"/>
        </w:rPr>
      </w:pPr>
    </w:p>
    <w:p w14:paraId="7550C9C2" w14:textId="77777777" w:rsidR="00234DB7" w:rsidRDefault="00234DB7">
      <w:pPr>
        <w:jc w:val="center"/>
        <w:outlineLvl w:val="0"/>
        <w:rPr>
          <w:rFonts w:eastAsia="方正小标宋简体"/>
          <w:sz w:val="44"/>
          <w:szCs w:val="44"/>
        </w:rPr>
      </w:pPr>
    </w:p>
    <w:p w14:paraId="733A767F" w14:textId="77777777" w:rsidR="00571EAC" w:rsidRDefault="006E30BF" w:rsidP="009870A8">
      <w:pPr>
        <w:spacing w:line="720" w:lineRule="exact"/>
        <w:jc w:val="center"/>
        <w:outlineLvl w:val="0"/>
        <w:rPr>
          <w:rFonts w:ascii="方正小标宋_GBK" w:eastAsia="方正小标宋_GBK" w:hAnsi="方正小标宋_GBK" w:cs="方正小标宋_GBK"/>
          <w:sz w:val="44"/>
          <w:szCs w:val="44"/>
        </w:rPr>
      </w:pPr>
      <w:r w:rsidRPr="009870A8">
        <w:rPr>
          <w:rFonts w:ascii="方正小标宋_GBK" w:eastAsia="方正小标宋_GBK" w:hAnsi="方正小标宋_GBK" w:cs="方正小标宋_GBK" w:hint="eastAsia"/>
          <w:sz w:val="44"/>
          <w:szCs w:val="44"/>
        </w:rPr>
        <w:t>城市客运企业主要负责人和安全生产</w:t>
      </w:r>
    </w:p>
    <w:p w14:paraId="6C144C3D" w14:textId="0055B62C" w:rsidR="00234DB7" w:rsidRDefault="006E30BF" w:rsidP="009870A8">
      <w:pPr>
        <w:spacing w:line="720" w:lineRule="exact"/>
        <w:jc w:val="center"/>
        <w:outlineLvl w:val="0"/>
        <w:rPr>
          <w:rFonts w:ascii="方正小标宋_GBK" w:eastAsia="方正小标宋_GBK" w:hAnsi="方正小标宋_GBK" w:cs="方正小标宋_GBK"/>
          <w:sz w:val="44"/>
          <w:szCs w:val="44"/>
        </w:rPr>
      </w:pPr>
      <w:r w:rsidRPr="009870A8">
        <w:rPr>
          <w:rFonts w:ascii="方正小标宋_GBK" w:eastAsia="方正小标宋_GBK" w:hAnsi="方正小标宋_GBK" w:cs="方正小标宋_GBK" w:hint="eastAsia"/>
          <w:sz w:val="44"/>
          <w:szCs w:val="44"/>
        </w:rPr>
        <w:t>管理人员安全考核大纲</w:t>
      </w:r>
    </w:p>
    <w:p w14:paraId="63C18006" w14:textId="15068F88" w:rsidR="009870A8" w:rsidRPr="009870A8" w:rsidRDefault="009870A8" w:rsidP="009870A8">
      <w:pPr>
        <w:spacing w:line="720" w:lineRule="exact"/>
        <w:jc w:val="center"/>
        <w:outlineLvl w:val="0"/>
        <w:rPr>
          <w:rFonts w:ascii="楷体_GB2312" w:eastAsia="楷体_GB2312" w:hAnsi="方正小标宋_GBK" w:cs="方正小标宋_GBK"/>
          <w:sz w:val="32"/>
          <w:szCs w:val="32"/>
        </w:rPr>
      </w:pPr>
      <w:r w:rsidRPr="009870A8">
        <w:rPr>
          <w:rFonts w:ascii="楷体_GB2312" w:eastAsia="楷体_GB2312" w:hAnsi="方正小标宋_GBK" w:cs="方正小标宋_GBK" w:hint="eastAsia"/>
          <w:sz w:val="32"/>
          <w:szCs w:val="32"/>
        </w:rPr>
        <w:t>（征求意见稿）</w:t>
      </w:r>
    </w:p>
    <w:p w14:paraId="61BDB9FE" w14:textId="77777777" w:rsidR="00234DB7" w:rsidRDefault="00234DB7"/>
    <w:p w14:paraId="46952C99" w14:textId="77777777" w:rsidR="00234DB7" w:rsidRDefault="006E30BF">
      <w:pPr>
        <w:pStyle w:val="4"/>
        <w:spacing w:before="0" w:after="0" w:line="240" w:lineRule="auto"/>
        <w:ind w:firstLineChars="200" w:firstLine="640"/>
        <w:rPr>
          <w:rFonts w:ascii="Times New Roman" w:eastAsia="黑体" w:hAnsi="Times New Roman"/>
          <w:b w:val="0"/>
          <w:sz w:val="32"/>
          <w:szCs w:val="32"/>
        </w:rPr>
      </w:pPr>
      <w:r>
        <w:rPr>
          <w:rFonts w:ascii="Times New Roman" w:eastAsia="黑体" w:hAnsi="Times New Roman" w:hint="eastAsia"/>
          <w:b w:val="0"/>
          <w:sz w:val="32"/>
          <w:szCs w:val="32"/>
        </w:rPr>
        <w:t>一、</w:t>
      </w:r>
      <w:r>
        <w:rPr>
          <w:rFonts w:ascii="Times New Roman" w:eastAsia="黑体" w:hAnsi="Times New Roman"/>
          <w:b w:val="0"/>
          <w:sz w:val="32"/>
          <w:szCs w:val="32"/>
        </w:rPr>
        <w:t>考核目的</w:t>
      </w:r>
    </w:p>
    <w:p w14:paraId="63DCD5ED" w14:textId="77777777" w:rsidR="00234DB7" w:rsidRDefault="006E30BF">
      <w:pPr>
        <w:ind w:firstLineChars="200" w:firstLine="640"/>
        <w:rPr>
          <w:rFonts w:eastAsia="仿宋_GB2312"/>
          <w:sz w:val="32"/>
          <w:szCs w:val="32"/>
        </w:rPr>
      </w:pPr>
      <w:r>
        <w:rPr>
          <w:rFonts w:eastAsia="仿宋_GB2312"/>
          <w:sz w:val="32"/>
          <w:szCs w:val="32"/>
        </w:rPr>
        <w:t>贯彻落实《中华人民共和国安全生产法》等法律法规，提升城市客运企业安全生产管理水平，考核城市客运企业主要负责人和安全生产管理人员对安全生产管理知识掌握程度与安全生产管理能力。</w:t>
      </w:r>
    </w:p>
    <w:p w14:paraId="2A07D7F7" w14:textId="77777777" w:rsidR="00234DB7" w:rsidRDefault="006E30BF">
      <w:pPr>
        <w:pStyle w:val="4"/>
        <w:spacing w:before="0" w:after="0" w:line="240" w:lineRule="auto"/>
        <w:ind w:firstLineChars="200" w:firstLine="640"/>
        <w:rPr>
          <w:rFonts w:ascii="Times New Roman" w:eastAsia="黑体" w:hAnsi="Times New Roman"/>
          <w:b w:val="0"/>
          <w:sz w:val="32"/>
          <w:szCs w:val="32"/>
        </w:rPr>
      </w:pPr>
      <w:bookmarkStart w:id="0" w:name="_Toc514663039"/>
      <w:r>
        <w:rPr>
          <w:rFonts w:ascii="Times New Roman" w:eastAsia="黑体" w:hAnsi="Times New Roman"/>
          <w:b w:val="0"/>
          <w:sz w:val="32"/>
          <w:szCs w:val="32"/>
        </w:rPr>
        <w:t>二、考核</w:t>
      </w:r>
      <w:bookmarkEnd w:id="0"/>
      <w:r>
        <w:rPr>
          <w:rFonts w:ascii="Times New Roman" w:eastAsia="黑体" w:hAnsi="Times New Roman"/>
          <w:b w:val="0"/>
          <w:sz w:val="32"/>
          <w:szCs w:val="32"/>
        </w:rPr>
        <w:t>对象</w:t>
      </w:r>
    </w:p>
    <w:p w14:paraId="09F4E3AB" w14:textId="77777777" w:rsidR="00234DB7" w:rsidRDefault="006E30BF">
      <w:pPr>
        <w:ind w:firstLineChars="200" w:firstLine="640"/>
        <w:rPr>
          <w:rFonts w:eastAsia="仿宋_GB2312"/>
          <w:sz w:val="32"/>
          <w:szCs w:val="32"/>
        </w:rPr>
      </w:pPr>
      <w:bookmarkStart w:id="1" w:name="_Hlk102028568"/>
      <w:r>
        <w:rPr>
          <w:rFonts w:eastAsia="仿宋_GB2312"/>
          <w:sz w:val="32"/>
          <w:szCs w:val="32"/>
        </w:rPr>
        <w:t>城市公共汽电车客运运营企业、城市轨道交通运营企业、出租汽车企业</w:t>
      </w:r>
      <w:r>
        <w:rPr>
          <w:rFonts w:eastAsia="仿宋_GB2312" w:hint="eastAsia"/>
          <w:sz w:val="32"/>
          <w:szCs w:val="32"/>
        </w:rPr>
        <w:t>（含</w:t>
      </w:r>
      <w:r>
        <w:rPr>
          <w:rFonts w:eastAsia="仿宋_GB2312"/>
          <w:sz w:val="32"/>
          <w:szCs w:val="32"/>
        </w:rPr>
        <w:t>巡游出租汽车企业、</w:t>
      </w:r>
      <w:r>
        <w:rPr>
          <w:rFonts w:eastAsia="仿宋_GB2312" w:hint="eastAsia"/>
          <w:sz w:val="32"/>
          <w:szCs w:val="32"/>
        </w:rPr>
        <w:t>网络预约出租汽车</w:t>
      </w:r>
      <w:r>
        <w:rPr>
          <w:rFonts w:eastAsia="仿宋_GB2312"/>
          <w:sz w:val="32"/>
          <w:szCs w:val="32"/>
        </w:rPr>
        <w:t>平台公司</w:t>
      </w:r>
      <w:r>
        <w:rPr>
          <w:rFonts w:eastAsia="仿宋_GB2312" w:hint="eastAsia"/>
          <w:sz w:val="32"/>
          <w:szCs w:val="32"/>
        </w:rPr>
        <w:t>）</w:t>
      </w:r>
      <w:r>
        <w:rPr>
          <w:rFonts w:eastAsia="仿宋_GB2312"/>
          <w:sz w:val="32"/>
          <w:szCs w:val="32"/>
        </w:rPr>
        <w:t>、</w:t>
      </w:r>
      <w:r>
        <w:rPr>
          <w:rFonts w:eastAsia="仿宋_GB2312" w:hint="eastAsia"/>
          <w:sz w:val="32"/>
          <w:szCs w:val="32"/>
        </w:rPr>
        <w:t>小微型客车</w:t>
      </w:r>
      <w:r>
        <w:rPr>
          <w:rFonts w:eastAsia="仿宋_GB2312"/>
          <w:sz w:val="32"/>
          <w:szCs w:val="32"/>
        </w:rPr>
        <w:t>租赁企业的主要负责人和安全生产管理人员</w:t>
      </w:r>
      <w:bookmarkEnd w:id="1"/>
      <w:r>
        <w:rPr>
          <w:rFonts w:eastAsia="仿宋_GB2312"/>
          <w:sz w:val="32"/>
          <w:szCs w:val="32"/>
        </w:rPr>
        <w:t>。</w:t>
      </w:r>
    </w:p>
    <w:p w14:paraId="12CECECC" w14:textId="77777777" w:rsidR="00234DB7" w:rsidRDefault="006E30BF">
      <w:pPr>
        <w:pStyle w:val="4"/>
        <w:spacing w:before="0" w:after="0" w:line="240" w:lineRule="auto"/>
        <w:ind w:firstLineChars="200" w:firstLine="640"/>
        <w:rPr>
          <w:rFonts w:ascii="Times New Roman" w:eastAsia="黑体" w:hAnsi="Times New Roman"/>
          <w:b w:val="0"/>
          <w:sz w:val="32"/>
          <w:szCs w:val="32"/>
        </w:rPr>
      </w:pPr>
      <w:r>
        <w:rPr>
          <w:rFonts w:ascii="Times New Roman" w:eastAsia="黑体" w:hAnsi="Times New Roman"/>
          <w:b w:val="0"/>
          <w:sz w:val="32"/>
          <w:szCs w:val="32"/>
        </w:rPr>
        <w:t>三、考核范围</w:t>
      </w:r>
    </w:p>
    <w:p w14:paraId="22E01A04" w14:textId="77777777" w:rsidR="00234DB7" w:rsidRDefault="006E30BF">
      <w:pPr>
        <w:ind w:firstLineChars="200" w:firstLine="640"/>
        <w:rPr>
          <w:rFonts w:eastAsia="仿宋_GB2312"/>
          <w:sz w:val="32"/>
          <w:szCs w:val="32"/>
        </w:rPr>
      </w:pPr>
      <w:r>
        <w:rPr>
          <w:rFonts w:eastAsia="仿宋_GB2312"/>
          <w:sz w:val="32"/>
          <w:szCs w:val="32"/>
        </w:rPr>
        <w:t>城市客运安全生产相关法律法规及标准规范、城市客运企业安全生产主体责任、城市客运企业安全管理知识、城市客运安全生产实务等内容。</w:t>
      </w:r>
    </w:p>
    <w:p w14:paraId="0A52BDE2" w14:textId="77777777" w:rsidR="00234DB7" w:rsidRDefault="006E30BF">
      <w:pPr>
        <w:pStyle w:val="4"/>
        <w:spacing w:before="0" w:after="0" w:line="240" w:lineRule="auto"/>
        <w:ind w:firstLineChars="200" w:firstLine="640"/>
        <w:rPr>
          <w:rFonts w:ascii="Times New Roman" w:eastAsia="黑体" w:hAnsi="Times New Roman"/>
          <w:b w:val="0"/>
          <w:sz w:val="32"/>
          <w:szCs w:val="32"/>
        </w:rPr>
      </w:pPr>
      <w:bookmarkStart w:id="2" w:name="_Toc514663040"/>
      <w:r>
        <w:rPr>
          <w:rFonts w:ascii="Times New Roman" w:eastAsia="黑体" w:hAnsi="Times New Roman"/>
          <w:b w:val="0"/>
          <w:sz w:val="32"/>
          <w:szCs w:val="32"/>
        </w:rPr>
        <w:lastRenderedPageBreak/>
        <w:t>四、考核方法</w:t>
      </w:r>
      <w:bookmarkEnd w:id="2"/>
    </w:p>
    <w:p w14:paraId="234B43F2" w14:textId="77777777" w:rsidR="00234DB7" w:rsidRDefault="006E30BF">
      <w:pPr>
        <w:pStyle w:val="5"/>
        <w:spacing w:before="0" w:after="0" w:line="240" w:lineRule="auto"/>
        <w:ind w:firstLineChars="200" w:firstLine="643"/>
        <w:rPr>
          <w:rFonts w:eastAsia="楷体_GB2312"/>
          <w:sz w:val="32"/>
        </w:rPr>
      </w:pPr>
      <w:r>
        <w:rPr>
          <w:rFonts w:eastAsia="楷体_GB2312"/>
          <w:sz w:val="32"/>
        </w:rPr>
        <w:t>（一）考核方式。</w:t>
      </w:r>
    </w:p>
    <w:p w14:paraId="197A6146" w14:textId="77777777" w:rsidR="00234DB7" w:rsidRDefault="006E30BF">
      <w:pPr>
        <w:ind w:firstLineChars="200" w:firstLine="640"/>
        <w:rPr>
          <w:rFonts w:eastAsia="仿宋_GB2312"/>
          <w:sz w:val="32"/>
          <w:szCs w:val="32"/>
        </w:rPr>
      </w:pPr>
      <w:r>
        <w:rPr>
          <w:rFonts w:eastAsia="仿宋_GB2312"/>
          <w:sz w:val="32"/>
          <w:szCs w:val="32"/>
        </w:rPr>
        <w:t>采用计算机或纸质试卷闭卷考核方式，考核时间为</w:t>
      </w:r>
      <w:r>
        <w:rPr>
          <w:rFonts w:eastAsia="仿宋_GB2312"/>
          <w:sz w:val="32"/>
          <w:szCs w:val="32"/>
        </w:rPr>
        <w:t>90</w:t>
      </w:r>
      <w:r>
        <w:rPr>
          <w:rFonts w:eastAsia="仿宋_GB2312"/>
          <w:sz w:val="32"/>
          <w:szCs w:val="32"/>
        </w:rPr>
        <w:t>分钟。</w:t>
      </w:r>
    </w:p>
    <w:p w14:paraId="06F2836A" w14:textId="77777777" w:rsidR="00234DB7" w:rsidRDefault="006E30BF">
      <w:pPr>
        <w:pStyle w:val="5"/>
        <w:keepNext w:val="0"/>
        <w:keepLines w:val="0"/>
        <w:spacing w:before="0" w:after="0" w:line="240" w:lineRule="auto"/>
        <w:ind w:firstLineChars="200" w:firstLine="643"/>
        <w:rPr>
          <w:rFonts w:eastAsia="楷体_GB2312"/>
          <w:sz w:val="32"/>
        </w:rPr>
      </w:pPr>
      <w:r>
        <w:rPr>
          <w:rFonts w:eastAsia="楷体_GB2312"/>
          <w:sz w:val="32"/>
        </w:rPr>
        <w:t>（二）考核合格标准。</w:t>
      </w:r>
    </w:p>
    <w:p w14:paraId="20A829D7" w14:textId="77777777" w:rsidR="00234DB7" w:rsidRDefault="006E30BF">
      <w:pPr>
        <w:ind w:firstLineChars="200" w:firstLine="640"/>
        <w:rPr>
          <w:rFonts w:eastAsia="仿宋_GB2312"/>
          <w:sz w:val="32"/>
          <w:szCs w:val="32"/>
        </w:rPr>
      </w:pPr>
      <w:r>
        <w:rPr>
          <w:rFonts w:eastAsia="仿宋_GB2312"/>
          <w:sz w:val="32"/>
          <w:szCs w:val="32"/>
        </w:rPr>
        <w:t>考核试题总分值为</w:t>
      </w:r>
      <w:r>
        <w:rPr>
          <w:rFonts w:eastAsia="仿宋_GB2312"/>
          <w:sz w:val="32"/>
          <w:szCs w:val="32"/>
        </w:rPr>
        <w:t>100</w:t>
      </w:r>
      <w:r>
        <w:rPr>
          <w:rFonts w:eastAsia="仿宋_GB2312"/>
          <w:sz w:val="32"/>
          <w:szCs w:val="32"/>
        </w:rPr>
        <w:t>分，考核合格标准为</w:t>
      </w:r>
      <w:r>
        <w:rPr>
          <w:rFonts w:eastAsia="仿宋_GB2312"/>
          <w:sz w:val="32"/>
          <w:szCs w:val="32"/>
        </w:rPr>
        <w:t>80</w:t>
      </w:r>
      <w:r>
        <w:rPr>
          <w:rFonts w:eastAsia="仿宋_GB2312"/>
          <w:sz w:val="32"/>
          <w:szCs w:val="32"/>
        </w:rPr>
        <w:t>分及以上。</w:t>
      </w:r>
    </w:p>
    <w:p w14:paraId="6E59D6A6" w14:textId="77777777" w:rsidR="00234DB7" w:rsidRDefault="006E30BF">
      <w:pPr>
        <w:pStyle w:val="5"/>
        <w:spacing w:before="0" w:after="0" w:line="240" w:lineRule="auto"/>
        <w:ind w:firstLineChars="200" w:firstLine="643"/>
        <w:rPr>
          <w:rFonts w:eastAsia="楷体_GB2312"/>
          <w:sz w:val="32"/>
        </w:rPr>
      </w:pPr>
      <w:r>
        <w:rPr>
          <w:rFonts w:eastAsia="楷体_GB2312"/>
          <w:sz w:val="32"/>
        </w:rPr>
        <w:t>（三）</w:t>
      </w:r>
      <w:proofErr w:type="gramStart"/>
      <w:r>
        <w:rPr>
          <w:rFonts w:eastAsia="楷体_GB2312"/>
          <w:sz w:val="32"/>
        </w:rPr>
        <w:t>试卷组卷原则</w:t>
      </w:r>
      <w:proofErr w:type="gramEnd"/>
      <w:r>
        <w:rPr>
          <w:rFonts w:eastAsia="楷体_GB2312"/>
          <w:sz w:val="32"/>
        </w:rPr>
        <w:t>。</w:t>
      </w:r>
    </w:p>
    <w:p w14:paraId="078C8B54" w14:textId="77777777" w:rsidR="00234DB7" w:rsidRDefault="006E30BF">
      <w:pPr>
        <w:ind w:firstLineChars="200" w:firstLine="640"/>
        <w:rPr>
          <w:rFonts w:eastAsia="仿宋_GB2312"/>
          <w:sz w:val="32"/>
          <w:szCs w:val="32"/>
        </w:rPr>
      </w:pPr>
      <w:r>
        <w:rPr>
          <w:rFonts w:eastAsia="仿宋_GB2312"/>
          <w:sz w:val="32"/>
          <w:szCs w:val="32"/>
        </w:rPr>
        <w:t>1.</w:t>
      </w:r>
      <w:r>
        <w:rPr>
          <w:rFonts w:eastAsia="仿宋_GB2312"/>
          <w:sz w:val="32"/>
          <w:szCs w:val="32"/>
        </w:rPr>
        <w:t>试题类型包括：单项选择题、多项选择题、判断题和案例题，全部为客观题。题型数量</w:t>
      </w:r>
      <w:r>
        <w:rPr>
          <w:rFonts w:eastAsia="仿宋_GB2312" w:hint="eastAsia"/>
          <w:sz w:val="32"/>
          <w:szCs w:val="32"/>
        </w:rPr>
        <w:t>及</w:t>
      </w:r>
      <w:proofErr w:type="gramStart"/>
      <w:r>
        <w:rPr>
          <w:rFonts w:eastAsia="仿宋_GB2312"/>
          <w:sz w:val="32"/>
          <w:szCs w:val="32"/>
        </w:rPr>
        <w:t>分值</w:t>
      </w:r>
      <w:r>
        <w:rPr>
          <w:rFonts w:eastAsia="仿宋_GB2312" w:hint="eastAsia"/>
          <w:sz w:val="32"/>
          <w:szCs w:val="32"/>
        </w:rPr>
        <w:t>见</w:t>
      </w:r>
      <w:proofErr w:type="gramEnd"/>
      <w:r>
        <w:rPr>
          <w:rFonts w:eastAsia="仿宋_GB2312" w:hint="eastAsia"/>
          <w:sz w:val="32"/>
          <w:szCs w:val="32"/>
        </w:rPr>
        <w:t>下表。</w:t>
      </w:r>
    </w:p>
    <w:tbl>
      <w:tblPr>
        <w:tblStyle w:val="ad"/>
        <w:tblW w:w="0" w:type="auto"/>
        <w:jc w:val="center"/>
        <w:tblLook w:val="04A0" w:firstRow="1" w:lastRow="0" w:firstColumn="1" w:lastColumn="0" w:noHBand="0" w:noVBand="1"/>
      </w:tblPr>
      <w:tblGrid>
        <w:gridCol w:w="2167"/>
        <w:gridCol w:w="1627"/>
        <w:gridCol w:w="1701"/>
        <w:gridCol w:w="1730"/>
      </w:tblGrid>
      <w:tr w:rsidR="00234DB7" w14:paraId="7DAC1AAC" w14:textId="77777777">
        <w:trPr>
          <w:trHeight w:val="253"/>
          <w:jc w:val="center"/>
        </w:trPr>
        <w:tc>
          <w:tcPr>
            <w:tcW w:w="2167" w:type="dxa"/>
          </w:tcPr>
          <w:p w14:paraId="35C9D415" w14:textId="77777777" w:rsidR="00234DB7" w:rsidRDefault="006E30BF">
            <w:pPr>
              <w:adjustRightInd w:val="0"/>
              <w:snapToGrid w:val="0"/>
              <w:jc w:val="center"/>
              <w:rPr>
                <w:rFonts w:eastAsia="仿宋_GB2312"/>
                <w:szCs w:val="24"/>
              </w:rPr>
            </w:pPr>
            <w:r>
              <w:rPr>
                <w:rFonts w:eastAsia="仿宋_GB2312" w:hint="eastAsia"/>
                <w:szCs w:val="24"/>
              </w:rPr>
              <w:t>题型</w:t>
            </w:r>
          </w:p>
        </w:tc>
        <w:tc>
          <w:tcPr>
            <w:tcW w:w="1627" w:type="dxa"/>
          </w:tcPr>
          <w:p w14:paraId="1AD9F6CF" w14:textId="77777777" w:rsidR="00234DB7" w:rsidRDefault="006E30BF">
            <w:pPr>
              <w:adjustRightInd w:val="0"/>
              <w:snapToGrid w:val="0"/>
              <w:jc w:val="center"/>
              <w:rPr>
                <w:rFonts w:eastAsia="仿宋_GB2312"/>
                <w:szCs w:val="24"/>
              </w:rPr>
            </w:pPr>
            <w:r>
              <w:rPr>
                <w:rFonts w:eastAsia="仿宋_GB2312" w:hint="eastAsia"/>
                <w:szCs w:val="24"/>
              </w:rPr>
              <w:t>数量（</w:t>
            </w:r>
            <w:proofErr w:type="gramStart"/>
            <w:r>
              <w:rPr>
                <w:rFonts w:eastAsia="仿宋_GB2312" w:hint="eastAsia"/>
                <w:szCs w:val="24"/>
              </w:rPr>
              <w:t>个</w:t>
            </w:r>
            <w:proofErr w:type="gramEnd"/>
            <w:r>
              <w:rPr>
                <w:rFonts w:eastAsia="仿宋_GB2312" w:hint="eastAsia"/>
                <w:szCs w:val="24"/>
              </w:rPr>
              <w:t>）</w:t>
            </w:r>
          </w:p>
        </w:tc>
        <w:tc>
          <w:tcPr>
            <w:tcW w:w="1701" w:type="dxa"/>
          </w:tcPr>
          <w:p w14:paraId="36DE1A1F" w14:textId="77777777" w:rsidR="00234DB7" w:rsidRDefault="006E30BF">
            <w:pPr>
              <w:adjustRightInd w:val="0"/>
              <w:snapToGrid w:val="0"/>
              <w:jc w:val="center"/>
              <w:rPr>
                <w:rFonts w:eastAsia="仿宋_GB2312"/>
                <w:szCs w:val="24"/>
              </w:rPr>
            </w:pPr>
            <w:r>
              <w:rPr>
                <w:rFonts w:eastAsia="仿宋_GB2312" w:hint="eastAsia"/>
                <w:szCs w:val="24"/>
              </w:rPr>
              <w:t>分值（分）</w:t>
            </w:r>
          </w:p>
        </w:tc>
        <w:tc>
          <w:tcPr>
            <w:tcW w:w="1730" w:type="dxa"/>
          </w:tcPr>
          <w:p w14:paraId="019CF693" w14:textId="77777777" w:rsidR="00234DB7" w:rsidRDefault="006E30BF">
            <w:pPr>
              <w:adjustRightInd w:val="0"/>
              <w:snapToGrid w:val="0"/>
              <w:jc w:val="center"/>
              <w:rPr>
                <w:rFonts w:eastAsia="仿宋_GB2312"/>
                <w:szCs w:val="24"/>
              </w:rPr>
            </w:pPr>
            <w:r>
              <w:rPr>
                <w:rFonts w:eastAsia="仿宋_GB2312" w:hint="eastAsia"/>
                <w:szCs w:val="24"/>
              </w:rPr>
              <w:t>合计（分）</w:t>
            </w:r>
          </w:p>
        </w:tc>
      </w:tr>
      <w:tr w:rsidR="00234DB7" w14:paraId="6760BE49" w14:textId="77777777">
        <w:trPr>
          <w:jc w:val="center"/>
        </w:trPr>
        <w:tc>
          <w:tcPr>
            <w:tcW w:w="2167" w:type="dxa"/>
          </w:tcPr>
          <w:p w14:paraId="4E883E4F" w14:textId="77777777" w:rsidR="00234DB7" w:rsidRDefault="006E30BF">
            <w:pPr>
              <w:adjustRightInd w:val="0"/>
              <w:snapToGrid w:val="0"/>
              <w:jc w:val="center"/>
              <w:rPr>
                <w:rFonts w:eastAsia="仿宋_GB2312"/>
                <w:szCs w:val="24"/>
              </w:rPr>
            </w:pPr>
            <w:r>
              <w:rPr>
                <w:rFonts w:eastAsia="仿宋_GB2312"/>
                <w:szCs w:val="24"/>
              </w:rPr>
              <w:t>单项选择题</w:t>
            </w:r>
          </w:p>
        </w:tc>
        <w:tc>
          <w:tcPr>
            <w:tcW w:w="1627" w:type="dxa"/>
          </w:tcPr>
          <w:p w14:paraId="5BCB2B73" w14:textId="77777777" w:rsidR="00234DB7" w:rsidRDefault="006E30BF">
            <w:pPr>
              <w:adjustRightInd w:val="0"/>
              <w:snapToGrid w:val="0"/>
              <w:jc w:val="center"/>
              <w:rPr>
                <w:rFonts w:eastAsia="仿宋_GB2312"/>
                <w:szCs w:val="24"/>
              </w:rPr>
            </w:pPr>
            <w:r>
              <w:rPr>
                <w:rFonts w:eastAsia="仿宋_GB2312" w:hint="eastAsia"/>
                <w:szCs w:val="24"/>
              </w:rPr>
              <w:t>5</w:t>
            </w:r>
            <w:r>
              <w:rPr>
                <w:rFonts w:eastAsia="仿宋_GB2312"/>
                <w:szCs w:val="24"/>
              </w:rPr>
              <w:t>0</w:t>
            </w:r>
          </w:p>
        </w:tc>
        <w:tc>
          <w:tcPr>
            <w:tcW w:w="1701" w:type="dxa"/>
          </w:tcPr>
          <w:p w14:paraId="1C4EB0F3" w14:textId="77777777" w:rsidR="00234DB7" w:rsidRDefault="006E30BF">
            <w:pPr>
              <w:adjustRightInd w:val="0"/>
              <w:snapToGrid w:val="0"/>
              <w:jc w:val="center"/>
              <w:rPr>
                <w:rFonts w:eastAsia="仿宋_GB2312"/>
                <w:szCs w:val="24"/>
              </w:rPr>
            </w:pPr>
            <w:r>
              <w:rPr>
                <w:rFonts w:eastAsia="仿宋_GB2312" w:hint="eastAsia"/>
                <w:szCs w:val="24"/>
              </w:rPr>
              <w:t>1</w:t>
            </w:r>
          </w:p>
        </w:tc>
        <w:tc>
          <w:tcPr>
            <w:tcW w:w="1730" w:type="dxa"/>
          </w:tcPr>
          <w:p w14:paraId="11E70969" w14:textId="77777777" w:rsidR="00234DB7" w:rsidRDefault="006E30BF">
            <w:pPr>
              <w:adjustRightInd w:val="0"/>
              <w:snapToGrid w:val="0"/>
              <w:jc w:val="center"/>
              <w:rPr>
                <w:rFonts w:eastAsia="仿宋_GB2312"/>
                <w:szCs w:val="24"/>
              </w:rPr>
            </w:pPr>
            <w:r>
              <w:rPr>
                <w:rFonts w:eastAsia="仿宋_GB2312" w:hint="eastAsia"/>
                <w:szCs w:val="24"/>
              </w:rPr>
              <w:t>5</w:t>
            </w:r>
            <w:r>
              <w:rPr>
                <w:rFonts w:eastAsia="仿宋_GB2312"/>
                <w:szCs w:val="24"/>
              </w:rPr>
              <w:t>0</w:t>
            </w:r>
          </w:p>
        </w:tc>
      </w:tr>
      <w:tr w:rsidR="00234DB7" w14:paraId="3521A723" w14:textId="77777777">
        <w:trPr>
          <w:jc w:val="center"/>
        </w:trPr>
        <w:tc>
          <w:tcPr>
            <w:tcW w:w="2167" w:type="dxa"/>
          </w:tcPr>
          <w:p w14:paraId="0570D8C1" w14:textId="77777777" w:rsidR="00234DB7" w:rsidRDefault="006E30BF">
            <w:pPr>
              <w:adjustRightInd w:val="0"/>
              <w:snapToGrid w:val="0"/>
              <w:jc w:val="center"/>
              <w:rPr>
                <w:rFonts w:eastAsia="仿宋_GB2312"/>
                <w:szCs w:val="24"/>
              </w:rPr>
            </w:pPr>
            <w:r>
              <w:rPr>
                <w:rFonts w:eastAsia="仿宋_GB2312"/>
                <w:szCs w:val="24"/>
              </w:rPr>
              <w:t>多项选择题</w:t>
            </w:r>
          </w:p>
        </w:tc>
        <w:tc>
          <w:tcPr>
            <w:tcW w:w="1627" w:type="dxa"/>
          </w:tcPr>
          <w:p w14:paraId="55381C9C" w14:textId="77777777" w:rsidR="00234DB7" w:rsidRDefault="006E30BF">
            <w:pPr>
              <w:adjustRightInd w:val="0"/>
              <w:snapToGrid w:val="0"/>
              <w:jc w:val="center"/>
              <w:rPr>
                <w:rFonts w:eastAsia="仿宋_GB2312"/>
                <w:szCs w:val="24"/>
              </w:rPr>
            </w:pPr>
            <w:r>
              <w:rPr>
                <w:rFonts w:eastAsia="仿宋_GB2312" w:hint="eastAsia"/>
                <w:szCs w:val="24"/>
              </w:rPr>
              <w:t>1</w:t>
            </w:r>
            <w:r>
              <w:rPr>
                <w:rFonts w:eastAsia="仿宋_GB2312"/>
                <w:szCs w:val="24"/>
              </w:rPr>
              <w:t>0</w:t>
            </w:r>
          </w:p>
        </w:tc>
        <w:tc>
          <w:tcPr>
            <w:tcW w:w="1701" w:type="dxa"/>
          </w:tcPr>
          <w:p w14:paraId="64AE64DC" w14:textId="77777777" w:rsidR="00234DB7" w:rsidRDefault="006E30BF">
            <w:pPr>
              <w:adjustRightInd w:val="0"/>
              <w:snapToGrid w:val="0"/>
              <w:jc w:val="center"/>
              <w:rPr>
                <w:rFonts w:eastAsia="仿宋_GB2312"/>
                <w:szCs w:val="24"/>
              </w:rPr>
            </w:pPr>
            <w:r>
              <w:rPr>
                <w:rFonts w:eastAsia="仿宋_GB2312" w:hint="eastAsia"/>
                <w:szCs w:val="24"/>
              </w:rPr>
              <w:t>2</w:t>
            </w:r>
          </w:p>
        </w:tc>
        <w:tc>
          <w:tcPr>
            <w:tcW w:w="1730" w:type="dxa"/>
          </w:tcPr>
          <w:p w14:paraId="1160441C" w14:textId="77777777" w:rsidR="00234DB7" w:rsidRDefault="006E30BF">
            <w:pPr>
              <w:adjustRightInd w:val="0"/>
              <w:snapToGrid w:val="0"/>
              <w:jc w:val="center"/>
              <w:rPr>
                <w:rFonts w:eastAsia="仿宋_GB2312"/>
                <w:szCs w:val="24"/>
              </w:rPr>
            </w:pPr>
            <w:r>
              <w:rPr>
                <w:rFonts w:eastAsia="仿宋_GB2312" w:hint="eastAsia"/>
                <w:szCs w:val="24"/>
              </w:rPr>
              <w:t>2</w:t>
            </w:r>
            <w:r>
              <w:rPr>
                <w:rFonts w:eastAsia="仿宋_GB2312"/>
                <w:szCs w:val="24"/>
              </w:rPr>
              <w:t>0</w:t>
            </w:r>
          </w:p>
        </w:tc>
      </w:tr>
      <w:tr w:rsidR="00234DB7" w14:paraId="370826D8" w14:textId="77777777">
        <w:trPr>
          <w:jc w:val="center"/>
        </w:trPr>
        <w:tc>
          <w:tcPr>
            <w:tcW w:w="2167" w:type="dxa"/>
          </w:tcPr>
          <w:p w14:paraId="6715AFB2" w14:textId="77777777" w:rsidR="00234DB7" w:rsidRDefault="006E30BF">
            <w:pPr>
              <w:adjustRightInd w:val="0"/>
              <w:snapToGrid w:val="0"/>
              <w:jc w:val="center"/>
              <w:rPr>
                <w:rFonts w:eastAsia="仿宋_GB2312"/>
                <w:szCs w:val="24"/>
              </w:rPr>
            </w:pPr>
            <w:r>
              <w:rPr>
                <w:rFonts w:eastAsia="仿宋_GB2312"/>
                <w:szCs w:val="24"/>
              </w:rPr>
              <w:t>判断题</w:t>
            </w:r>
          </w:p>
        </w:tc>
        <w:tc>
          <w:tcPr>
            <w:tcW w:w="1627" w:type="dxa"/>
          </w:tcPr>
          <w:p w14:paraId="46023287" w14:textId="77777777" w:rsidR="00234DB7" w:rsidRDefault="006E30BF">
            <w:pPr>
              <w:adjustRightInd w:val="0"/>
              <w:snapToGrid w:val="0"/>
              <w:jc w:val="center"/>
              <w:rPr>
                <w:rFonts w:eastAsia="仿宋_GB2312"/>
                <w:szCs w:val="24"/>
              </w:rPr>
            </w:pPr>
            <w:r>
              <w:rPr>
                <w:rFonts w:eastAsia="仿宋_GB2312" w:hint="eastAsia"/>
                <w:szCs w:val="24"/>
              </w:rPr>
              <w:t>2</w:t>
            </w:r>
            <w:r>
              <w:rPr>
                <w:rFonts w:eastAsia="仿宋_GB2312"/>
                <w:szCs w:val="24"/>
              </w:rPr>
              <w:t>5</w:t>
            </w:r>
          </w:p>
        </w:tc>
        <w:tc>
          <w:tcPr>
            <w:tcW w:w="1701" w:type="dxa"/>
          </w:tcPr>
          <w:p w14:paraId="5D595057" w14:textId="77777777" w:rsidR="00234DB7" w:rsidRDefault="006E30BF">
            <w:pPr>
              <w:adjustRightInd w:val="0"/>
              <w:snapToGrid w:val="0"/>
              <w:jc w:val="center"/>
              <w:rPr>
                <w:rFonts w:eastAsia="仿宋_GB2312"/>
                <w:szCs w:val="24"/>
              </w:rPr>
            </w:pPr>
            <w:r>
              <w:rPr>
                <w:rFonts w:eastAsia="仿宋_GB2312" w:hint="eastAsia"/>
                <w:szCs w:val="24"/>
              </w:rPr>
              <w:t>1</w:t>
            </w:r>
          </w:p>
        </w:tc>
        <w:tc>
          <w:tcPr>
            <w:tcW w:w="1730" w:type="dxa"/>
          </w:tcPr>
          <w:p w14:paraId="466BF7A4" w14:textId="77777777" w:rsidR="00234DB7" w:rsidRDefault="006E30BF">
            <w:pPr>
              <w:adjustRightInd w:val="0"/>
              <w:snapToGrid w:val="0"/>
              <w:jc w:val="center"/>
              <w:rPr>
                <w:rFonts w:eastAsia="仿宋_GB2312"/>
                <w:szCs w:val="24"/>
              </w:rPr>
            </w:pPr>
            <w:r>
              <w:rPr>
                <w:rFonts w:eastAsia="仿宋_GB2312" w:hint="eastAsia"/>
                <w:szCs w:val="24"/>
              </w:rPr>
              <w:t>2</w:t>
            </w:r>
            <w:r>
              <w:rPr>
                <w:rFonts w:eastAsia="仿宋_GB2312"/>
                <w:szCs w:val="24"/>
              </w:rPr>
              <w:t>5</w:t>
            </w:r>
          </w:p>
        </w:tc>
      </w:tr>
      <w:tr w:rsidR="00234DB7" w14:paraId="00EE7708" w14:textId="77777777">
        <w:trPr>
          <w:jc w:val="center"/>
        </w:trPr>
        <w:tc>
          <w:tcPr>
            <w:tcW w:w="2167" w:type="dxa"/>
          </w:tcPr>
          <w:p w14:paraId="4EC70542" w14:textId="77777777" w:rsidR="00234DB7" w:rsidRDefault="006E30BF">
            <w:pPr>
              <w:adjustRightInd w:val="0"/>
              <w:snapToGrid w:val="0"/>
              <w:jc w:val="center"/>
              <w:rPr>
                <w:rFonts w:eastAsia="仿宋_GB2312"/>
                <w:szCs w:val="24"/>
              </w:rPr>
            </w:pPr>
            <w:r>
              <w:rPr>
                <w:rFonts w:eastAsia="仿宋_GB2312"/>
                <w:szCs w:val="24"/>
              </w:rPr>
              <w:t>案例题</w:t>
            </w:r>
          </w:p>
        </w:tc>
        <w:tc>
          <w:tcPr>
            <w:tcW w:w="1627" w:type="dxa"/>
          </w:tcPr>
          <w:p w14:paraId="4421982F" w14:textId="77777777" w:rsidR="00234DB7" w:rsidRDefault="006E30BF">
            <w:pPr>
              <w:adjustRightInd w:val="0"/>
              <w:snapToGrid w:val="0"/>
              <w:jc w:val="center"/>
              <w:rPr>
                <w:rFonts w:eastAsia="仿宋_GB2312"/>
                <w:szCs w:val="24"/>
              </w:rPr>
            </w:pPr>
            <w:r>
              <w:rPr>
                <w:rFonts w:eastAsia="仿宋_GB2312" w:hint="eastAsia"/>
                <w:szCs w:val="24"/>
              </w:rPr>
              <w:t>1</w:t>
            </w:r>
          </w:p>
        </w:tc>
        <w:tc>
          <w:tcPr>
            <w:tcW w:w="1701" w:type="dxa"/>
          </w:tcPr>
          <w:p w14:paraId="57D8096E" w14:textId="77777777" w:rsidR="00234DB7" w:rsidRDefault="006E30BF">
            <w:pPr>
              <w:adjustRightInd w:val="0"/>
              <w:snapToGrid w:val="0"/>
              <w:jc w:val="center"/>
              <w:rPr>
                <w:rFonts w:eastAsia="仿宋_GB2312"/>
                <w:szCs w:val="24"/>
              </w:rPr>
            </w:pPr>
            <w:r>
              <w:rPr>
                <w:rFonts w:eastAsia="仿宋_GB2312" w:hint="eastAsia"/>
                <w:szCs w:val="24"/>
              </w:rPr>
              <w:t>5</w:t>
            </w:r>
          </w:p>
        </w:tc>
        <w:tc>
          <w:tcPr>
            <w:tcW w:w="1730" w:type="dxa"/>
          </w:tcPr>
          <w:p w14:paraId="15EEB04F" w14:textId="77777777" w:rsidR="00234DB7" w:rsidRDefault="006E30BF">
            <w:pPr>
              <w:adjustRightInd w:val="0"/>
              <w:snapToGrid w:val="0"/>
              <w:jc w:val="center"/>
              <w:rPr>
                <w:rFonts w:eastAsia="仿宋_GB2312"/>
                <w:szCs w:val="24"/>
              </w:rPr>
            </w:pPr>
            <w:r>
              <w:rPr>
                <w:rFonts w:eastAsia="仿宋_GB2312" w:hint="eastAsia"/>
                <w:szCs w:val="24"/>
              </w:rPr>
              <w:t>5</w:t>
            </w:r>
          </w:p>
        </w:tc>
      </w:tr>
    </w:tbl>
    <w:p w14:paraId="57592773" w14:textId="77777777" w:rsidR="00234DB7" w:rsidRDefault="006E30BF">
      <w:pPr>
        <w:ind w:firstLineChars="200" w:firstLine="640"/>
        <w:rPr>
          <w:rFonts w:eastAsia="仿宋_GB2312"/>
          <w:sz w:val="32"/>
          <w:szCs w:val="32"/>
        </w:rPr>
      </w:pPr>
      <w:r>
        <w:rPr>
          <w:rFonts w:eastAsia="仿宋_GB2312"/>
          <w:sz w:val="32"/>
          <w:szCs w:val="32"/>
        </w:rPr>
        <w:t>2.</w:t>
      </w:r>
      <w:r>
        <w:rPr>
          <w:rFonts w:eastAsia="仿宋_GB2312" w:hint="eastAsia"/>
          <w:sz w:val="32"/>
          <w:szCs w:val="32"/>
        </w:rPr>
        <w:t>试卷题目包括公共部分和专业部分，</w:t>
      </w:r>
      <w:r>
        <w:rPr>
          <w:rFonts w:eastAsia="仿宋_GB2312"/>
          <w:sz w:val="32"/>
          <w:szCs w:val="32"/>
        </w:rPr>
        <w:t>试卷</w:t>
      </w:r>
      <w:proofErr w:type="gramStart"/>
      <w:r>
        <w:rPr>
          <w:rFonts w:eastAsia="仿宋_GB2312"/>
          <w:sz w:val="32"/>
          <w:szCs w:val="32"/>
        </w:rPr>
        <w:t>组卷比例见</w:t>
      </w:r>
      <w:proofErr w:type="gramEnd"/>
      <w:r>
        <w:rPr>
          <w:rFonts w:eastAsia="仿宋_GB2312"/>
          <w:sz w:val="32"/>
          <w:szCs w:val="32"/>
        </w:rPr>
        <w:t>下表</w:t>
      </w:r>
      <w:r>
        <w:rPr>
          <w:rFonts w:eastAsia="仿宋_GB2312" w:hint="eastAsia"/>
          <w:sz w:val="32"/>
          <w:szCs w:val="32"/>
        </w:rPr>
        <w:t>。</w:t>
      </w:r>
    </w:p>
    <w:tbl>
      <w:tblPr>
        <w:tblW w:w="47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68"/>
        <w:gridCol w:w="1272"/>
        <w:gridCol w:w="1131"/>
        <w:gridCol w:w="991"/>
        <w:gridCol w:w="1131"/>
        <w:gridCol w:w="848"/>
        <w:gridCol w:w="722"/>
      </w:tblGrid>
      <w:tr w:rsidR="00234DB7" w14:paraId="50E26328" w14:textId="77777777">
        <w:trPr>
          <w:jc w:val="center"/>
        </w:trPr>
        <w:tc>
          <w:tcPr>
            <w:tcW w:w="1124" w:type="pct"/>
            <w:vMerge w:val="restart"/>
            <w:tcBorders>
              <w:tl2br w:val="single" w:sz="4" w:space="0" w:color="auto"/>
            </w:tcBorders>
          </w:tcPr>
          <w:p w14:paraId="124B53CD" w14:textId="77777777" w:rsidR="00234DB7" w:rsidRDefault="006E30BF">
            <w:pPr>
              <w:adjustRightInd w:val="0"/>
              <w:snapToGrid w:val="0"/>
              <w:jc w:val="right"/>
              <w:rPr>
                <w:rFonts w:eastAsia="仿宋_GB2312"/>
                <w:szCs w:val="24"/>
              </w:rPr>
            </w:pPr>
            <w:r>
              <w:rPr>
                <w:rFonts w:eastAsia="仿宋_GB2312" w:hint="eastAsia"/>
                <w:szCs w:val="24"/>
              </w:rPr>
              <w:t>内容</w:t>
            </w:r>
          </w:p>
          <w:p w14:paraId="6EDAA96D" w14:textId="77777777" w:rsidR="00234DB7" w:rsidRDefault="006E30BF">
            <w:pPr>
              <w:adjustRightInd w:val="0"/>
              <w:snapToGrid w:val="0"/>
              <w:jc w:val="right"/>
              <w:rPr>
                <w:rFonts w:eastAsia="仿宋_GB2312"/>
                <w:szCs w:val="24"/>
              </w:rPr>
            </w:pPr>
            <w:r>
              <w:rPr>
                <w:rFonts w:eastAsia="仿宋_GB2312" w:hint="eastAsia"/>
                <w:szCs w:val="24"/>
              </w:rPr>
              <w:t>与分值比例</w:t>
            </w:r>
          </w:p>
          <w:p w14:paraId="55A29F27" w14:textId="77777777" w:rsidR="00234DB7" w:rsidRDefault="00234DB7">
            <w:pPr>
              <w:adjustRightInd w:val="0"/>
              <w:snapToGrid w:val="0"/>
              <w:jc w:val="center"/>
              <w:rPr>
                <w:rFonts w:eastAsia="仿宋_GB2312"/>
                <w:szCs w:val="24"/>
              </w:rPr>
            </w:pPr>
          </w:p>
          <w:p w14:paraId="5AC06C04" w14:textId="77777777" w:rsidR="00234DB7" w:rsidRDefault="00234DB7">
            <w:pPr>
              <w:adjustRightInd w:val="0"/>
              <w:snapToGrid w:val="0"/>
              <w:rPr>
                <w:rFonts w:eastAsia="仿宋_GB2312"/>
                <w:szCs w:val="24"/>
              </w:rPr>
            </w:pPr>
          </w:p>
          <w:p w14:paraId="22FCAEEB" w14:textId="77777777" w:rsidR="00234DB7" w:rsidRDefault="006E30BF">
            <w:pPr>
              <w:adjustRightInd w:val="0"/>
              <w:snapToGrid w:val="0"/>
              <w:jc w:val="left"/>
              <w:rPr>
                <w:rFonts w:eastAsia="仿宋_GB2312"/>
                <w:szCs w:val="24"/>
              </w:rPr>
            </w:pPr>
            <w:r>
              <w:rPr>
                <w:rFonts w:eastAsia="仿宋_GB2312" w:hint="eastAsia"/>
                <w:szCs w:val="24"/>
              </w:rPr>
              <w:t>考试人员</w:t>
            </w:r>
          </w:p>
        </w:tc>
        <w:tc>
          <w:tcPr>
            <w:tcW w:w="2158" w:type="pct"/>
            <w:gridSpan w:val="3"/>
            <w:vAlign w:val="center"/>
          </w:tcPr>
          <w:p w14:paraId="52CF4290" w14:textId="77777777" w:rsidR="00234DB7" w:rsidRDefault="006E30BF">
            <w:pPr>
              <w:adjustRightInd w:val="0"/>
              <w:snapToGrid w:val="0"/>
              <w:jc w:val="center"/>
              <w:rPr>
                <w:rFonts w:eastAsia="仿宋_GB2312"/>
                <w:szCs w:val="24"/>
              </w:rPr>
            </w:pPr>
            <w:r>
              <w:rPr>
                <w:rFonts w:eastAsia="仿宋_GB2312"/>
                <w:szCs w:val="24"/>
              </w:rPr>
              <w:t>公共部分</w:t>
            </w:r>
          </w:p>
        </w:tc>
        <w:tc>
          <w:tcPr>
            <w:tcW w:w="1258" w:type="pct"/>
            <w:gridSpan w:val="2"/>
            <w:vAlign w:val="center"/>
          </w:tcPr>
          <w:p w14:paraId="74397C4E" w14:textId="77777777" w:rsidR="00234DB7" w:rsidRDefault="006E30BF">
            <w:pPr>
              <w:adjustRightInd w:val="0"/>
              <w:snapToGrid w:val="0"/>
              <w:jc w:val="center"/>
              <w:rPr>
                <w:rFonts w:eastAsia="仿宋_GB2312"/>
                <w:szCs w:val="24"/>
              </w:rPr>
            </w:pPr>
            <w:r>
              <w:rPr>
                <w:rFonts w:eastAsia="仿宋_GB2312"/>
                <w:szCs w:val="24"/>
              </w:rPr>
              <w:t>专业部分</w:t>
            </w:r>
          </w:p>
        </w:tc>
        <w:tc>
          <w:tcPr>
            <w:tcW w:w="459" w:type="pct"/>
            <w:vMerge w:val="restart"/>
            <w:vAlign w:val="center"/>
          </w:tcPr>
          <w:p w14:paraId="5C62AF0D" w14:textId="77777777" w:rsidR="00234DB7" w:rsidRDefault="006E30BF">
            <w:pPr>
              <w:adjustRightInd w:val="0"/>
              <w:snapToGrid w:val="0"/>
              <w:jc w:val="center"/>
              <w:rPr>
                <w:rFonts w:eastAsia="仿宋_GB2312"/>
                <w:szCs w:val="24"/>
              </w:rPr>
            </w:pPr>
            <w:r>
              <w:rPr>
                <w:rFonts w:eastAsia="仿宋_GB2312"/>
                <w:szCs w:val="24"/>
              </w:rPr>
              <w:t>合计</w:t>
            </w:r>
          </w:p>
        </w:tc>
      </w:tr>
      <w:tr w:rsidR="00234DB7" w14:paraId="07857449" w14:textId="77777777">
        <w:trPr>
          <w:jc w:val="center"/>
        </w:trPr>
        <w:tc>
          <w:tcPr>
            <w:tcW w:w="1124" w:type="pct"/>
            <w:vMerge/>
          </w:tcPr>
          <w:p w14:paraId="1802E2C8" w14:textId="77777777" w:rsidR="00234DB7" w:rsidRDefault="00234DB7">
            <w:pPr>
              <w:adjustRightInd w:val="0"/>
              <w:snapToGrid w:val="0"/>
              <w:jc w:val="center"/>
              <w:rPr>
                <w:rFonts w:eastAsia="仿宋_GB2312"/>
                <w:szCs w:val="24"/>
              </w:rPr>
            </w:pPr>
          </w:p>
        </w:tc>
        <w:tc>
          <w:tcPr>
            <w:tcW w:w="809" w:type="pct"/>
            <w:vAlign w:val="center"/>
          </w:tcPr>
          <w:p w14:paraId="41C2BFB0" w14:textId="77777777" w:rsidR="00234DB7" w:rsidRDefault="006E30BF">
            <w:pPr>
              <w:adjustRightInd w:val="0"/>
              <w:snapToGrid w:val="0"/>
              <w:jc w:val="center"/>
              <w:rPr>
                <w:rFonts w:eastAsia="仿宋_GB2312"/>
                <w:szCs w:val="24"/>
              </w:rPr>
            </w:pPr>
            <w:r>
              <w:rPr>
                <w:rFonts w:eastAsia="仿宋_GB2312"/>
                <w:szCs w:val="24"/>
              </w:rPr>
              <w:t>城市客运安全生产法律法规</w:t>
            </w:r>
            <w:r>
              <w:rPr>
                <w:rFonts w:eastAsia="仿宋_GB2312" w:hint="eastAsia"/>
                <w:szCs w:val="24"/>
              </w:rPr>
              <w:t>及标准规范</w:t>
            </w:r>
          </w:p>
        </w:tc>
        <w:tc>
          <w:tcPr>
            <w:tcW w:w="719" w:type="pct"/>
            <w:vAlign w:val="center"/>
          </w:tcPr>
          <w:p w14:paraId="6740A325" w14:textId="77777777" w:rsidR="00234DB7" w:rsidRDefault="006E30BF">
            <w:pPr>
              <w:adjustRightInd w:val="0"/>
              <w:snapToGrid w:val="0"/>
              <w:jc w:val="center"/>
              <w:rPr>
                <w:rFonts w:eastAsia="仿宋_GB2312"/>
                <w:szCs w:val="24"/>
              </w:rPr>
            </w:pPr>
            <w:bookmarkStart w:id="3" w:name="_Hlk101726577"/>
            <w:r>
              <w:rPr>
                <w:rFonts w:eastAsia="仿宋_GB2312" w:hint="eastAsia"/>
                <w:szCs w:val="24"/>
              </w:rPr>
              <w:t>城市客运企业安全生产主体责任</w:t>
            </w:r>
            <w:bookmarkEnd w:id="3"/>
          </w:p>
        </w:tc>
        <w:tc>
          <w:tcPr>
            <w:tcW w:w="630" w:type="pct"/>
            <w:vAlign w:val="center"/>
          </w:tcPr>
          <w:p w14:paraId="35BFA4F9" w14:textId="77777777" w:rsidR="00234DB7" w:rsidRDefault="006E30BF">
            <w:pPr>
              <w:adjustRightInd w:val="0"/>
              <w:snapToGrid w:val="0"/>
              <w:jc w:val="center"/>
              <w:rPr>
                <w:rFonts w:eastAsia="仿宋_GB2312"/>
                <w:szCs w:val="24"/>
              </w:rPr>
            </w:pPr>
            <w:r>
              <w:rPr>
                <w:rFonts w:eastAsia="仿宋_GB2312" w:hint="eastAsia"/>
                <w:szCs w:val="24"/>
              </w:rPr>
              <w:t>城市客运企业安全管理知识</w:t>
            </w:r>
          </w:p>
        </w:tc>
        <w:tc>
          <w:tcPr>
            <w:tcW w:w="719" w:type="pct"/>
            <w:vAlign w:val="center"/>
          </w:tcPr>
          <w:p w14:paraId="1428B8D4" w14:textId="77777777" w:rsidR="00234DB7" w:rsidRDefault="006E30BF">
            <w:pPr>
              <w:adjustRightInd w:val="0"/>
              <w:snapToGrid w:val="0"/>
              <w:jc w:val="center"/>
              <w:rPr>
                <w:rFonts w:eastAsia="仿宋_GB2312"/>
                <w:szCs w:val="24"/>
              </w:rPr>
            </w:pPr>
            <w:r>
              <w:rPr>
                <w:rFonts w:eastAsia="仿宋_GB2312"/>
                <w:szCs w:val="24"/>
              </w:rPr>
              <w:t>各领域安全生产法规及标准规范</w:t>
            </w:r>
          </w:p>
        </w:tc>
        <w:tc>
          <w:tcPr>
            <w:tcW w:w="539" w:type="pct"/>
            <w:vAlign w:val="center"/>
          </w:tcPr>
          <w:p w14:paraId="794764B8" w14:textId="77777777" w:rsidR="00234DB7" w:rsidRDefault="006E30BF">
            <w:pPr>
              <w:adjustRightInd w:val="0"/>
              <w:snapToGrid w:val="0"/>
              <w:jc w:val="center"/>
              <w:rPr>
                <w:rFonts w:eastAsia="仿宋_GB2312"/>
                <w:szCs w:val="24"/>
              </w:rPr>
            </w:pPr>
            <w:r>
              <w:rPr>
                <w:rFonts w:eastAsia="仿宋_GB2312"/>
                <w:szCs w:val="24"/>
              </w:rPr>
              <w:t>各领域安全生产实务</w:t>
            </w:r>
          </w:p>
        </w:tc>
        <w:tc>
          <w:tcPr>
            <w:tcW w:w="459" w:type="pct"/>
            <w:vMerge/>
          </w:tcPr>
          <w:p w14:paraId="42EFE087" w14:textId="77777777" w:rsidR="00234DB7" w:rsidRDefault="00234DB7">
            <w:pPr>
              <w:adjustRightInd w:val="0"/>
              <w:snapToGrid w:val="0"/>
              <w:jc w:val="center"/>
              <w:rPr>
                <w:rFonts w:eastAsia="仿宋_GB2312"/>
                <w:szCs w:val="24"/>
              </w:rPr>
            </w:pPr>
          </w:p>
        </w:tc>
      </w:tr>
      <w:tr w:rsidR="00234DB7" w14:paraId="5DCF9BF4" w14:textId="77777777">
        <w:trPr>
          <w:trHeight w:val="663"/>
          <w:jc w:val="center"/>
        </w:trPr>
        <w:tc>
          <w:tcPr>
            <w:tcW w:w="1124" w:type="pct"/>
          </w:tcPr>
          <w:p w14:paraId="25CAD4CF" w14:textId="77777777" w:rsidR="00234DB7" w:rsidRDefault="006E30BF">
            <w:pPr>
              <w:adjustRightInd w:val="0"/>
              <w:snapToGrid w:val="0"/>
              <w:jc w:val="center"/>
              <w:rPr>
                <w:rFonts w:eastAsia="仿宋_GB2312"/>
                <w:szCs w:val="24"/>
              </w:rPr>
            </w:pPr>
            <w:r>
              <w:rPr>
                <w:rFonts w:eastAsia="仿宋_GB2312" w:hint="eastAsia"/>
                <w:szCs w:val="24"/>
              </w:rPr>
              <w:t>企业主要负责人</w:t>
            </w:r>
          </w:p>
        </w:tc>
        <w:tc>
          <w:tcPr>
            <w:tcW w:w="809" w:type="pct"/>
            <w:vAlign w:val="center"/>
          </w:tcPr>
          <w:p w14:paraId="7152DD31" w14:textId="77777777" w:rsidR="00234DB7" w:rsidRDefault="006E30BF">
            <w:pPr>
              <w:adjustRightInd w:val="0"/>
              <w:snapToGrid w:val="0"/>
              <w:jc w:val="center"/>
              <w:rPr>
                <w:rFonts w:eastAsia="仿宋_GB2312"/>
                <w:szCs w:val="24"/>
              </w:rPr>
            </w:pPr>
            <w:r>
              <w:rPr>
                <w:rFonts w:eastAsia="仿宋_GB2312"/>
                <w:szCs w:val="24"/>
              </w:rPr>
              <w:t>20%</w:t>
            </w:r>
          </w:p>
        </w:tc>
        <w:tc>
          <w:tcPr>
            <w:tcW w:w="719" w:type="pct"/>
            <w:vAlign w:val="center"/>
          </w:tcPr>
          <w:p w14:paraId="12FC9265" w14:textId="77777777" w:rsidR="00234DB7" w:rsidRDefault="006E30BF">
            <w:pPr>
              <w:adjustRightInd w:val="0"/>
              <w:snapToGrid w:val="0"/>
              <w:jc w:val="center"/>
              <w:rPr>
                <w:rFonts w:eastAsia="仿宋_GB2312"/>
                <w:szCs w:val="24"/>
              </w:rPr>
            </w:pPr>
            <w:r>
              <w:rPr>
                <w:rFonts w:eastAsia="仿宋_GB2312" w:hint="eastAsia"/>
                <w:szCs w:val="24"/>
              </w:rPr>
              <w:t>3</w:t>
            </w:r>
            <w:r>
              <w:rPr>
                <w:rFonts w:eastAsia="仿宋_GB2312"/>
                <w:szCs w:val="24"/>
              </w:rPr>
              <w:t>0</w:t>
            </w:r>
            <w:r>
              <w:rPr>
                <w:rFonts w:eastAsia="仿宋_GB2312" w:hint="eastAsia"/>
                <w:szCs w:val="24"/>
              </w:rPr>
              <w:t>%</w:t>
            </w:r>
          </w:p>
        </w:tc>
        <w:tc>
          <w:tcPr>
            <w:tcW w:w="630" w:type="pct"/>
            <w:vAlign w:val="center"/>
          </w:tcPr>
          <w:p w14:paraId="7E88EE40" w14:textId="77777777" w:rsidR="00234DB7" w:rsidRDefault="006E30BF">
            <w:pPr>
              <w:adjustRightInd w:val="0"/>
              <w:snapToGrid w:val="0"/>
              <w:jc w:val="center"/>
              <w:rPr>
                <w:rFonts w:eastAsia="仿宋_GB2312"/>
                <w:szCs w:val="24"/>
              </w:rPr>
            </w:pPr>
            <w:r>
              <w:rPr>
                <w:rFonts w:eastAsia="仿宋_GB2312" w:hint="eastAsia"/>
                <w:szCs w:val="24"/>
              </w:rPr>
              <w:t>2</w:t>
            </w:r>
            <w:r>
              <w:rPr>
                <w:rFonts w:eastAsia="仿宋_GB2312"/>
                <w:szCs w:val="24"/>
              </w:rPr>
              <w:t>0</w:t>
            </w:r>
            <w:r>
              <w:rPr>
                <w:rFonts w:eastAsia="仿宋_GB2312" w:hint="eastAsia"/>
                <w:szCs w:val="24"/>
              </w:rPr>
              <w:t>%</w:t>
            </w:r>
          </w:p>
        </w:tc>
        <w:tc>
          <w:tcPr>
            <w:tcW w:w="719" w:type="pct"/>
            <w:vAlign w:val="center"/>
          </w:tcPr>
          <w:p w14:paraId="66290AFA" w14:textId="77777777" w:rsidR="00234DB7" w:rsidRDefault="006E30BF">
            <w:pPr>
              <w:adjustRightInd w:val="0"/>
              <w:snapToGrid w:val="0"/>
              <w:jc w:val="center"/>
              <w:rPr>
                <w:rFonts w:eastAsia="仿宋_GB2312"/>
                <w:szCs w:val="24"/>
              </w:rPr>
            </w:pPr>
            <w:r>
              <w:rPr>
                <w:rFonts w:eastAsia="仿宋_GB2312" w:hint="eastAsia"/>
                <w:szCs w:val="24"/>
              </w:rPr>
              <w:t>2</w:t>
            </w:r>
            <w:r>
              <w:rPr>
                <w:rFonts w:eastAsia="仿宋_GB2312"/>
                <w:szCs w:val="24"/>
              </w:rPr>
              <w:t>0</w:t>
            </w:r>
            <w:r>
              <w:rPr>
                <w:rFonts w:eastAsia="仿宋_GB2312" w:hint="eastAsia"/>
                <w:szCs w:val="24"/>
              </w:rPr>
              <w:t>%</w:t>
            </w:r>
          </w:p>
        </w:tc>
        <w:tc>
          <w:tcPr>
            <w:tcW w:w="539" w:type="pct"/>
            <w:vAlign w:val="center"/>
          </w:tcPr>
          <w:p w14:paraId="4F97113B" w14:textId="77777777" w:rsidR="00234DB7" w:rsidRDefault="006E30BF">
            <w:pPr>
              <w:adjustRightInd w:val="0"/>
              <w:snapToGrid w:val="0"/>
              <w:jc w:val="center"/>
              <w:rPr>
                <w:rFonts w:eastAsia="仿宋_GB2312"/>
                <w:szCs w:val="24"/>
              </w:rPr>
            </w:pPr>
            <w:r>
              <w:rPr>
                <w:rFonts w:eastAsia="仿宋_GB2312" w:hint="eastAsia"/>
                <w:szCs w:val="24"/>
              </w:rPr>
              <w:t>1</w:t>
            </w:r>
            <w:r>
              <w:rPr>
                <w:rFonts w:eastAsia="仿宋_GB2312"/>
                <w:szCs w:val="24"/>
              </w:rPr>
              <w:t>0</w:t>
            </w:r>
            <w:r>
              <w:rPr>
                <w:rFonts w:eastAsia="仿宋_GB2312" w:hint="eastAsia"/>
                <w:szCs w:val="24"/>
              </w:rPr>
              <w:t>%</w:t>
            </w:r>
          </w:p>
        </w:tc>
        <w:tc>
          <w:tcPr>
            <w:tcW w:w="459" w:type="pct"/>
            <w:vAlign w:val="center"/>
          </w:tcPr>
          <w:p w14:paraId="717CDA4C" w14:textId="77777777" w:rsidR="00234DB7" w:rsidRDefault="006E30BF">
            <w:pPr>
              <w:adjustRightInd w:val="0"/>
              <w:snapToGrid w:val="0"/>
              <w:jc w:val="center"/>
              <w:rPr>
                <w:rFonts w:eastAsia="仿宋_GB2312"/>
                <w:szCs w:val="24"/>
              </w:rPr>
            </w:pPr>
            <w:r>
              <w:rPr>
                <w:rFonts w:eastAsia="仿宋_GB2312"/>
                <w:szCs w:val="24"/>
              </w:rPr>
              <w:t>100%</w:t>
            </w:r>
          </w:p>
        </w:tc>
      </w:tr>
      <w:tr w:rsidR="00234DB7" w14:paraId="69FA8A2E" w14:textId="77777777">
        <w:trPr>
          <w:trHeight w:val="663"/>
          <w:jc w:val="center"/>
        </w:trPr>
        <w:tc>
          <w:tcPr>
            <w:tcW w:w="1124" w:type="pct"/>
            <w:vAlign w:val="center"/>
          </w:tcPr>
          <w:p w14:paraId="009ED3B5" w14:textId="77777777" w:rsidR="00234DB7" w:rsidRDefault="006E30BF">
            <w:pPr>
              <w:adjustRightInd w:val="0"/>
              <w:snapToGrid w:val="0"/>
              <w:jc w:val="center"/>
              <w:rPr>
                <w:rFonts w:eastAsia="仿宋_GB2312"/>
                <w:szCs w:val="24"/>
              </w:rPr>
            </w:pPr>
            <w:r>
              <w:rPr>
                <w:rFonts w:eastAsia="仿宋_GB2312" w:hint="eastAsia"/>
                <w:szCs w:val="24"/>
              </w:rPr>
              <w:t>企业安全生产管理人员</w:t>
            </w:r>
          </w:p>
        </w:tc>
        <w:tc>
          <w:tcPr>
            <w:tcW w:w="809" w:type="pct"/>
            <w:vAlign w:val="center"/>
          </w:tcPr>
          <w:p w14:paraId="682C8817" w14:textId="77777777" w:rsidR="00234DB7" w:rsidRDefault="006E30BF">
            <w:pPr>
              <w:adjustRightInd w:val="0"/>
              <w:snapToGrid w:val="0"/>
              <w:jc w:val="center"/>
              <w:rPr>
                <w:rFonts w:eastAsia="仿宋_GB2312"/>
                <w:szCs w:val="24"/>
              </w:rPr>
            </w:pPr>
            <w:r>
              <w:rPr>
                <w:rFonts w:eastAsia="仿宋_GB2312" w:hint="eastAsia"/>
                <w:szCs w:val="24"/>
              </w:rPr>
              <w:t>15%</w:t>
            </w:r>
          </w:p>
        </w:tc>
        <w:tc>
          <w:tcPr>
            <w:tcW w:w="719" w:type="pct"/>
            <w:vAlign w:val="center"/>
          </w:tcPr>
          <w:p w14:paraId="0F6DC32F" w14:textId="77777777" w:rsidR="00234DB7" w:rsidRDefault="006E30BF">
            <w:pPr>
              <w:adjustRightInd w:val="0"/>
              <w:snapToGrid w:val="0"/>
              <w:jc w:val="center"/>
              <w:rPr>
                <w:rFonts w:eastAsia="仿宋_GB2312"/>
                <w:szCs w:val="24"/>
              </w:rPr>
            </w:pPr>
            <w:r>
              <w:rPr>
                <w:rFonts w:eastAsia="仿宋_GB2312" w:hint="eastAsia"/>
                <w:szCs w:val="24"/>
              </w:rPr>
              <w:t>15%</w:t>
            </w:r>
          </w:p>
        </w:tc>
        <w:tc>
          <w:tcPr>
            <w:tcW w:w="630" w:type="pct"/>
            <w:vAlign w:val="center"/>
          </w:tcPr>
          <w:p w14:paraId="00E5A570" w14:textId="77777777" w:rsidR="00234DB7" w:rsidRDefault="006E30BF">
            <w:pPr>
              <w:adjustRightInd w:val="0"/>
              <w:snapToGrid w:val="0"/>
              <w:jc w:val="center"/>
              <w:rPr>
                <w:rFonts w:eastAsia="仿宋_GB2312"/>
                <w:szCs w:val="24"/>
              </w:rPr>
            </w:pPr>
            <w:r>
              <w:rPr>
                <w:rFonts w:eastAsia="仿宋_GB2312" w:hint="eastAsia"/>
                <w:szCs w:val="24"/>
              </w:rPr>
              <w:t>10%</w:t>
            </w:r>
          </w:p>
        </w:tc>
        <w:tc>
          <w:tcPr>
            <w:tcW w:w="719" w:type="pct"/>
            <w:vAlign w:val="center"/>
          </w:tcPr>
          <w:p w14:paraId="0508787B" w14:textId="77777777" w:rsidR="00234DB7" w:rsidRDefault="006E30BF">
            <w:pPr>
              <w:adjustRightInd w:val="0"/>
              <w:snapToGrid w:val="0"/>
              <w:jc w:val="center"/>
              <w:rPr>
                <w:rFonts w:eastAsia="仿宋_GB2312"/>
                <w:szCs w:val="24"/>
              </w:rPr>
            </w:pPr>
            <w:r>
              <w:rPr>
                <w:rFonts w:eastAsia="仿宋_GB2312" w:hint="eastAsia"/>
                <w:szCs w:val="24"/>
              </w:rPr>
              <w:t>30%</w:t>
            </w:r>
          </w:p>
        </w:tc>
        <w:tc>
          <w:tcPr>
            <w:tcW w:w="539" w:type="pct"/>
            <w:vAlign w:val="center"/>
          </w:tcPr>
          <w:p w14:paraId="3102C267" w14:textId="77777777" w:rsidR="00234DB7" w:rsidRDefault="006E30BF">
            <w:pPr>
              <w:adjustRightInd w:val="0"/>
              <w:snapToGrid w:val="0"/>
              <w:jc w:val="center"/>
              <w:rPr>
                <w:rFonts w:eastAsia="仿宋_GB2312"/>
                <w:szCs w:val="24"/>
              </w:rPr>
            </w:pPr>
            <w:r>
              <w:rPr>
                <w:rFonts w:eastAsia="仿宋_GB2312" w:hint="eastAsia"/>
                <w:szCs w:val="24"/>
              </w:rPr>
              <w:t>30%</w:t>
            </w:r>
          </w:p>
        </w:tc>
        <w:tc>
          <w:tcPr>
            <w:tcW w:w="459" w:type="pct"/>
            <w:vAlign w:val="center"/>
          </w:tcPr>
          <w:p w14:paraId="51E8C5D6" w14:textId="77777777" w:rsidR="00234DB7" w:rsidRDefault="006E30BF">
            <w:pPr>
              <w:adjustRightInd w:val="0"/>
              <w:snapToGrid w:val="0"/>
              <w:jc w:val="center"/>
              <w:rPr>
                <w:rFonts w:eastAsia="仿宋_GB2312"/>
                <w:szCs w:val="24"/>
              </w:rPr>
            </w:pPr>
            <w:r>
              <w:rPr>
                <w:rFonts w:eastAsia="仿宋_GB2312"/>
                <w:szCs w:val="24"/>
              </w:rPr>
              <w:t>100%</w:t>
            </w:r>
          </w:p>
        </w:tc>
      </w:tr>
    </w:tbl>
    <w:p w14:paraId="4B93EA5D" w14:textId="77777777" w:rsidR="00234DB7" w:rsidRDefault="006E30BF">
      <w:pPr>
        <w:ind w:firstLineChars="200" w:firstLine="640"/>
        <w:rPr>
          <w:rFonts w:eastAsia="仿宋_GB2312"/>
          <w:sz w:val="32"/>
          <w:szCs w:val="32"/>
        </w:rPr>
      </w:pPr>
      <w:bookmarkStart w:id="4" w:name="_Toc514663041"/>
      <w:r>
        <w:rPr>
          <w:rFonts w:eastAsia="仿宋_GB2312" w:hint="eastAsia"/>
          <w:sz w:val="32"/>
          <w:szCs w:val="32"/>
        </w:rPr>
        <w:t>3</w:t>
      </w:r>
      <w:r>
        <w:rPr>
          <w:rFonts w:eastAsia="仿宋_GB2312"/>
          <w:sz w:val="32"/>
          <w:szCs w:val="32"/>
        </w:rPr>
        <w:t>.</w:t>
      </w:r>
      <w:r>
        <w:rPr>
          <w:rFonts w:eastAsia="仿宋_GB2312" w:hint="eastAsia"/>
          <w:sz w:val="32"/>
          <w:szCs w:val="32"/>
        </w:rPr>
        <w:t>城市客运企业</w:t>
      </w:r>
      <w:r>
        <w:rPr>
          <w:rFonts w:eastAsia="仿宋_GB2312"/>
          <w:sz w:val="32"/>
          <w:szCs w:val="32"/>
        </w:rPr>
        <w:t>主要负责人和安全生产管理人员</w:t>
      </w:r>
      <w:r>
        <w:rPr>
          <w:rFonts w:eastAsia="仿宋_GB2312" w:hint="eastAsia"/>
          <w:sz w:val="32"/>
          <w:szCs w:val="32"/>
        </w:rPr>
        <w:t>报名考</w:t>
      </w:r>
      <w:r>
        <w:rPr>
          <w:rFonts w:eastAsia="仿宋_GB2312" w:hint="eastAsia"/>
          <w:sz w:val="32"/>
          <w:szCs w:val="32"/>
        </w:rPr>
        <w:lastRenderedPageBreak/>
        <w:t>试时，应根据企业经营范围及岗位职责选择相应业务领域。考试题目专业部分从题库中的相应业务领域随机抽取。</w:t>
      </w:r>
    </w:p>
    <w:p w14:paraId="0492E1F5" w14:textId="77777777" w:rsidR="00234DB7" w:rsidRDefault="006E30BF">
      <w:pPr>
        <w:pStyle w:val="4"/>
        <w:spacing w:before="0" w:after="0" w:line="240" w:lineRule="auto"/>
        <w:ind w:firstLineChars="200" w:firstLine="640"/>
        <w:rPr>
          <w:rFonts w:ascii="Times New Roman" w:eastAsia="黑体" w:hAnsi="Times New Roman"/>
          <w:b w:val="0"/>
          <w:sz w:val="32"/>
          <w:szCs w:val="32"/>
        </w:rPr>
      </w:pPr>
      <w:r>
        <w:rPr>
          <w:rFonts w:ascii="Times New Roman" w:eastAsia="黑体" w:hAnsi="Times New Roman"/>
          <w:b w:val="0"/>
          <w:sz w:val="32"/>
          <w:szCs w:val="32"/>
        </w:rPr>
        <w:t>五、公共部分考核内容</w:t>
      </w:r>
      <w:bookmarkEnd w:id="4"/>
    </w:p>
    <w:p w14:paraId="11F32443" w14:textId="77777777" w:rsidR="00234DB7" w:rsidRDefault="006E30BF">
      <w:pPr>
        <w:pStyle w:val="5"/>
        <w:spacing w:before="0" w:after="0" w:line="240" w:lineRule="auto"/>
        <w:ind w:firstLineChars="200" w:firstLine="643"/>
        <w:rPr>
          <w:rFonts w:eastAsia="楷体_GB2312"/>
          <w:kern w:val="0"/>
          <w:sz w:val="32"/>
        </w:rPr>
      </w:pPr>
      <w:r>
        <w:rPr>
          <w:rFonts w:eastAsia="楷体_GB2312" w:hint="eastAsia"/>
          <w:kern w:val="0"/>
          <w:sz w:val="32"/>
        </w:rPr>
        <w:t>（一）</w:t>
      </w:r>
      <w:r>
        <w:rPr>
          <w:rFonts w:eastAsia="楷体_GB2312"/>
          <w:kern w:val="0"/>
          <w:sz w:val="32"/>
        </w:rPr>
        <w:t>城市客运安全生产相关法律法规</w:t>
      </w:r>
      <w:r>
        <w:rPr>
          <w:rFonts w:eastAsia="楷体_GB2312" w:hint="eastAsia"/>
          <w:kern w:val="0"/>
          <w:sz w:val="32"/>
        </w:rPr>
        <w:t>。</w:t>
      </w:r>
    </w:p>
    <w:p w14:paraId="37C2D0EB" w14:textId="77777777" w:rsidR="00234DB7" w:rsidRDefault="006E30BF">
      <w:pPr>
        <w:ind w:firstLineChars="200" w:firstLine="643"/>
        <w:rPr>
          <w:rFonts w:eastAsia="仿宋_GB2312"/>
          <w:b/>
          <w:bCs/>
          <w:sz w:val="32"/>
          <w:szCs w:val="32"/>
        </w:rPr>
      </w:pPr>
      <w:r>
        <w:rPr>
          <w:rFonts w:eastAsia="仿宋_GB2312"/>
          <w:b/>
          <w:bCs/>
          <w:sz w:val="32"/>
          <w:szCs w:val="32"/>
        </w:rPr>
        <w:t>1.</w:t>
      </w:r>
      <w:r>
        <w:rPr>
          <w:rFonts w:eastAsia="仿宋_GB2312"/>
          <w:b/>
          <w:bCs/>
          <w:sz w:val="32"/>
          <w:szCs w:val="32"/>
        </w:rPr>
        <w:t>城市客运安全生产相关法律及要求。</w:t>
      </w:r>
    </w:p>
    <w:p w14:paraId="47D59226" w14:textId="77777777" w:rsidR="00234DB7" w:rsidRDefault="006E30BF">
      <w:pPr>
        <w:ind w:firstLineChars="200" w:firstLine="640"/>
        <w:rPr>
          <w:rFonts w:eastAsia="仿宋_GB2312"/>
          <w:sz w:val="32"/>
          <w:szCs w:val="32"/>
        </w:rPr>
      </w:pPr>
      <w:r>
        <w:rPr>
          <w:rFonts w:eastAsia="仿宋_GB2312"/>
          <w:sz w:val="32"/>
          <w:szCs w:val="32"/>
        </w:rPr>
        <w:t>1.1</w:t>
      </w:r>
      <w:r>
        <w:rPr>
          <w:rFonts w:eastAsia="仿宋_GB2312"/>
          <w:sz w:val="32"/>
          <w:szCs w:val="32"/>
        </w:rPr>
        <w:t>《中华人民共和国安全生产法》。</w:t>
      </w:r>
    </w:p>
    <w:p w14:paraId="6754A048" w14:textId="77777777" w:rsidR="00234DB7" w:rsidRDefault="006E30BF">
      <w:pPr>
        <w:ind w:firstLineChars="200" w:firstLine="640"/>
        <w:rPr>
          <w:rFonts w:eastAsia="仿宋_GB2312"/>
          <w:sz w:val="32"/>
          <w:szCs w:val="32"/>
        </w:rPr>
      </w:pPr>
      <w:r>
        <w:rPr>
          <w:rFonts w:eastAsia="仿宋_GB2312"/>
          <w:sz w:val="32"/>
          <w:szCs w:val="32"/>
        </w:rPr>
        <w:t>熟悉法律适用范围，掌握安全生产政策，掌握安全生产经营单位的安全生产权利、义务和法律责任等。</w:t>
      </w:r>
    </w:p>
    <w:p w14:paraId="3495DA40" w14:textId="77777777" w:rsidR="00234DB7" w:rsidRDefault="006E30BF">
      <w:pPr>
        <w:ind w:firstLineChars="200" w:firstLine="640"/>
        <w:rPr>
          <w:rFonts w:eastAsia="仿宋_GB2312"/>
          <w:sz w:val="32"/>
          <w:szCs w:val="32"/>
        </w:rPr>
      </w:pPr>
      <w:r>
        <w:rPr>
          <w:rFonts w:eastAsia="仿宋_GB2312"/>
          <w:sz w:val="32"/>
          <w:szCs w:val="32"/>
        </w:rPr>
        <w:t>1.2</w:t>
      </w:r>
      <w:r>
        <w:rPr>
          <w:rFonts w:eastAsia="仿宋_GB2312"/>
          <w:sz w:val="32"/>
          <w:szCs w:val="32"/>
        </w:rPr>
        <w:t>《中华人民共和国道路交通安全法》。</w:t>
      </w:r>
    </w:p>
    <w:p w14:paraId="73E298E5" w14:textId="77777777" w:rsidR="00234DB7" w:rsidRDefault="006E30BF">
      <w:pPr>
        <w:ind w:firstLineChars="200" w:firstLine="640"/>
        <w:rPr>
          <w:rFonts w:eastAsia="仿宋_GB2312"/>
          <w:sz w:val="32"/>
          <w:szCs w:val="32"/>
        </w:rPr>
      </w:pPr>
      <w:r>
        <w:rPr>
          <w:rFonts w:eastAsia="仿宋_GB2312"/>
          <w:sz w:val="32"/>
          <w:szCs w:val="32"/>
        </w:rPr>
        <w:t>熟悉机动车登记、检验、交通事故强制责任保险和机动车驾驶证等管理制度及道路交通安全行政处罚，掌握道路交通事故的概念、特点、事故处理和事故损害赔偿原则等。</w:t>
      </w:r>
    </w:p>
    <w:p w14:paraId="57108C9D" w14:textId="77777777" w:rsidR="00234DB7" w:rsidRDefault="006E30BF">
      <w:pPr>
        <w:ind w:firstLineChars="200" w:firstLine="640"/>
        <w:rPr>
          <w:rFonts w:eastAsia="仿宋_GB2312"/>
          <w:sz w:val="32"/>
          <w:szCs w:val="32"/>
        </w:rPr>
      </w:pPr>
      <w:r>
        <w:rPr>
          <w:rFonts w:eastAsia="仿宋_GB2312"/>
          <w:sz w:val="32"/>
          <w:szCs w:val="32"/>
        </w:rPr>
        <w:t>1.3</w:t>
      </w:r>
      <w:r>
        <w:rPr>
          <w:rFonts w:eastAsia="仿宋_GB2312"/>
          <w:sz w:val="32"/>
          <w:szCs w:val="32"/>
        </w:rPr>
        <w:t>《中华人民共和国刑法》。</w:t>
      </w:r>
    </w:p>
    <w:p w14:paraId="30EF53F4" w14:textId="77777777" w:rsidR="00234DB7" w:rsidRDefault="006E30BF">
      <w:pPr>
        <w:ind w:firstLineChars="200" w:firstLine="640"/>
        <w:rPr>
          <w:rFonts w:eastAsia="仿宋_GB2312"/>
          <w:sz w:val="32"/>
          <w:szCs w:val="32"/>
        </w:rPr>
      </w:pPr>
      <w:r>
        <w:rPr>
          <w:rFonts w:eastAsia="仿宋_GB2312"/>
          <w:sz w:val="32"/>
          <w:szCs w:val="32"/>
        </w:rPr>
        <w:t>熟悉交通肇事罪、重大责任事故罪、重大劳动安全事故罪、不报及谎报安全事故罪的犯罪构成要件，掌握《刑法》及修正案中涉及道路交通安全管理的有关规定等。</w:t>
      </w:r>
    </w:p>
    <w:p w14:paraId="68748736" w14:textId="77777777" w:rsidR="00234DB7" w:rsidRDefault="006E30BF">
      <w:pPr>
        <w:ind w:firstLineChars="200" w:firstLine="640"/>
        <w:rPr>
          <w:rFonts w:eastAsia="仿宋_GB2312"/>
          <w:sz w:val="32"/>
          <w:szCs w:val="32"/>
        </w:rPr>
      </w:pPr>
      <w:r>
        <w:rPr>
          <w:rFonts w:eastAsia="仿宋_GB2312"/>
          <w:sz w:val="32"/>
          <w:szCs w:val="32"/>
        </w:rPr>
        <w:t>1.4</w:t>
      </w:r>
      <w:r>
        <w:rPr>
          <w:rFonts w:eastAsia="仿宋_GB2312"/>
          <w:sz w:val="32"/>
          <w:szCs w:val="32"/>
        </w:rPr>
        <w:t>《中华人民共和国消防法》。</w:t>
      </w:r>
    </w:p>
    <w:p w14:paraId="59741F12" w14:textId="77777777" w:rsidR="00234DB7" w:rsidRDefault="006E30BF">
      <w:pPr>
        <w:ind w:firstLineChars="200" w:firstLine="640"/>
        <w:rPr>
          <w:rFonts w:eastAsia="仿宋_GB2312"/>
          <w:sz w:val="32"/>
          <w:szCs w:val="32"/>
        </w:rPr>
      </w:pPr>
      <w:r>
        <w:rPr>
          <w:rFonts w:eastAsia="仿宋_GB2312"/>
          <w:sz w:val="32"/>
          <w:szCs w:val="32"/>
        </w:rPr>
        <w:t>熟悉消防安全工作政策，掌握消防工作责任及管理制度，掌握火灾预防要求等。</w:t>
      </w:r>
    </w:p>
    <w:p w14:paraId="56D8EA6D" w14:textId="77777777" w:rsidR="00234DB7" w:rsidRDefault="006E30BF">
      <w:pPr>
        <w:ind w:firstLineChars="200" w:firstLine="640"/>
        <w:rPr>
          <w:rFonts w:eastAsia="楷体_GB2312"/>
          <w:sz w:val="32"/>
          <w:szCs w:val="32"/>
        </w:rPr>
      </w:pPr>
      <w:r>
        <w:rPr>
          <w:rFonts w:eastAsia="仿宋_GB2312"/>
          <w:sz w:val="32"/>
          <w:szCs w:val="32"/>
        </w:rPr>
        <w:t>1.5</w:t>
      </w:r>
      <w:r>
        <w:rPr>
          <w:rFonts w:eastAsia="仿宋_GB2312"/>
          <w:sz w:val="32"/>
          <w:szCs w:val="32"/>
        </w:rPr>
        <w:t>《中华人民共和国突发事件应对法》。</w:t>
      </w:r>
    </w:p>
    <w:p w14:paraId="5AA63F39" w14:textId="77777777" w:rsidR="00234DB7" w:rsidRDefault="006E30BF">
      <w:pPr>
        <w:ind w:firstLineChars="200" w:firstLine="640"/>
        <w:rPr>
          <w:rFonts w:eastAsia="仿宋_GB2312"/>
          <w:sz w:val="32"/>
          <w:szCs w:val="32"/>
        </w:rPr>
      </w:pPr>
      <w:r>
        <w:rPr>
          <w:rFonts w:eastAsia="仿宋_GB2312"/>
          <w:sz w:val="32"/>
          <w:szCs w:val="32"/>
        </w:rPr>
        <w:t>了解突发事件定义，掌握突发事件应对工作原则，熟悉预防与应急准备、应急处置与救援，了解企业法律责任等。</w:t>
      </w:r>
    </w:p>
    <w:p w14:paraId="36D44F90" w14:textId="77777777" w:rsidR="00234DB7" w:rsidRDefault="006E30BF">
      <w:pPr>
        <w:ind w:firstLineChars="200" w:firstLine="640"/>
        <w:rPr>
          <w:rFonts w:eastAsia="仿宋_GB2312"/>
          <w:sz w:val="32"/>
          <w:szCs w:val="32"/>
        </w:rPr>
      </w:pPr>
      <w:r>
        <w:rPr>
          <w:rFonts w:eastAsia="仿宋_GB2312"/>
          <w:sz w:val="32"/>
          <w:szCs w:val="32"/>
        </w:rPr>
        <w:lastRenderedPageBreak/>
        <w:t>1.6</w:t>
      </w:r>
      <w:r>
        <w:rPr>
          <w:rFonts w:eastAsia="仿宋_GB2312" w:hint="eastAsia"/>
          <w:sz w:val="32"/>
          <w:szCs w:val="32"/>
        </w:rPr>
        <w:t>《中华人民共和国反恐怖主义法》。</w:t>
      </w:r>
    </w:p>
    <w:p w14:paraId="09FD29B2" w14:textId="77777777" w:rsidR="00234DB7" w:rsidRDefault="006E30BF">
      <w:pPr>
        <w:ind w:firstLineChars="200" w:firstLine="640"/>
        <w:rPr>
          <w:rFonts w:eastAsia="仿宋_GB2312"/>
          <w:sz w:val="32"/>
          <w:szCs w:val="32"/>
        </w:rPr>
      </w:pPr>
      <w:r>
        <w:rPr>
          <w:rFonts w:eastAsia="仿宋_GB2312"/>
          <w:sz w:val="32"/>
          <w:szCs w:val="32"/>
        </w:rPr>
        <w:t>了解恐怖活动组织和人员的认定，掌握涉及</w:t>
      </w:r>
      <w:r>
        <w:rPr>
          <w:rFonts w:eastAsia="仿宋_GB2312" w:hint="eastAsia"/>
          <w:sz w:val="32"/>
          <w:szCs w:val="32"/>
        </w:rPr>
        <w:t>城市客运</w:t>
      </w:r>
      <w:r>
        <w:rPr>
          <w:rFonts w:eastAsia="仿宋_GB2312"/>
          <w:sz w:val="32"/>
          <w:szCs w:val="32"/>
        </w:rPr>
        <w:t>的防范要求及应对处置，熟悉涉及</w:t>
      </w:r>
      <w:r>
        <w:rPr>
          <w:rFonts w:eastAsia="仿宋_GB2312" w:hint="eastAsia"/>
          <w:sz w:val="32"/>
          <w:szCs w:val="32"/>
        </w:rPr>
        <w:t>城市客运</w:t>
      </w:r>
      <w:r>
        <w:rPr>
          <w:rFonts w:eastAsia="仿宋_GB2312"/>
          <w:sz w:val="32"/>
          <w:szCs w:val="32"/>
        </w:rPr>
        <w:t>反恐法律责任等。</w:t>
      </w:r>
    </w:p>
    <w:p w14:paraId="50355819" w14:textId="77777777" w:rsidR="00234DB7" w:rsidRDefault="006E30BF">
      <w:pPr>
        <w:ind w:firstLineChars="200" w:firstLine="640"/>
        <w:rPr>
          <w:rFonts w:eastAsia="仿宋_GB2312"/>
          <w:sz w:val="32"/>
          <w:szCs w:val="32"/>
        </w:rPr>
      </w:pPr>
      <w:r>
        <w:rPr>
          <w:rFonts w:eastAsia="仿宋_GB2312"/>
          <w:sz w:val="32"/>
          <w:szCs w:val="32"/>
        </w:rPr>
        <w:t>1.7</w:t>
      </w:r>
      <w:r>
        <w:rPr>
          <w:rFonts w:eastAsia="仿宋_GB2312"/>
          <w:sz w:val="32"/>
          <w:szCs w:val="32"/>
        </w:rPr>
        <w:t>《中华人民共和国民法典》。</w:t>
      </w:r>
    </w:p>
    <w:p w14:paraId="29818708" w14:textId="77777777" w:rsidR="00234DB7" w:rsidRDefault="006E30BF">
      <w:pPr>
        <w:ind w:firstLineChars="200" w:firstLine="640"/>
        <w:rPr>
          <w:rFonts w:eastAsia="仿宋_GB2312"/>
          <w:sz w:val="32"/>
          <w:szCs w:val="32"/>
        </w:rPr>
      </w:pPr>
      <w:bookmarkStart w:id="5" w:name="_Hlk101543053"/>
      <w:r>
        <w:rPr>
          <w:rFonts w:eastAsia="仿宋_GB2312" w:hint="eastAsia"/>
          <w:sz w:val="32"/>
          <w:szCs w:val="32"/>
        </w:rPr>
        <w:t>了解民事主体各方的权利和义务，以及发生侵权时应当承担的侵权责任，熟悉城市客运领域合同管理要求，掌握运输合同、租赁合同所规定的权利、义务、法律责任。</w:t>
      </w:r>
    </w:p>
    <w:bookmarkEnd w:id="5"/>
    <w:p w14:paraId="6926107A" w14:textId="77777777" w:rsidR="00234DB7" w:rsidRDefault="006E30BF">
      <w:pPr>
        <w:ind w:firstLineChars="200" w:firstLine="640"/>
        <w:rPr>
          <w:rFonts w:eastAsia="仿宋_GB2312"/>
          <w:sz w:val="32"/>
          <w:szCs w:val="32"/>
        </w:rPr>
      </w:pPr>
      <w:r>
        <w:rPr>
          <w:rFonts w:eastAsia="仿宋_GB2312"/>
          <w:sz w:val="32"/>
          <w:szCs w:val="32"/>
        </w:rPr>
        <w:t>1.8</w:t>
      </w:r>
      <w:r>
        <w:rPr>
          <w:rFonts w:eastAsia="仿宋_GB2312"/>
          <w:sz w:val="32"/>
          <w:szCs w:val="32"/>
        </w:rPr>
        <w:t>《中华人民共和国职业病防治法》。</w:t>
      </w:r>
    </w:p>
    <w:p w14:paraId="7452F89A" w14:textId="77777777" w:rsidR="00234DB7" w:rsidRDefault="006E30BF">
      <w:pPr>
        <w:ind w:firstLineChars="200" w:firstLine="640"/>
        <w:rPr>
          <w:rFonts w:eastAsia="仿宋_GB2312"/>
          <w:sz w:val="32"/>
          <w:szCs w:val="32"/>
        </w:rPr>
      </w:pPr>
      <w:r>
        <w:rPr>
          <w:rFonts w:eastAsia="仿宋_GB2312"/>
          <w:sz w:val="32"/>
          <w:szCs w:val="32"/>
        </w:rPr>
        <w:t>了解职业病定义，熟悉职业病防治工作原则，掌握用人单位的主要职责、职业病预防要求，掌握用人单位法律义务，了解法律责任等。</w:t>
      </w:r>
    </w:p>
    <w:p w14:paraId="2E181572" w14:textId="77777777" w:rsidR="00234DB7" w:rsidRDefault="006E30BF">
      <w:pPr>
        <w:ind w:firstLineChars="200" w:firstLine="640"/>
        <w:rPr>
          <w:rFonts w:eastAsia="仿宋_GB2312"/>
          <w:sz w:val="32"/>
          <w:szCs w:val="32"/>
        </w:rPr>
      </w:pPr>
      <w:r>
        <w:rPr>
          <w:rFonts w:eastAsia="仿宋_GB2312"/>
          <w:sz w:val="32"/>
          <w:szCs w:val="32"/>
        </w:rPr>
        <w:t>1.9</w:t>
      </w:r>
      <w:r>
        <w:rPr>
          <w:rFonts w:eastAsia="仿宋_GB2312"/>
          <w:sz w:val="32"/>
          <w:szCs w:val="32"/>
        </w:rPr>
        <w:t>《中华人民共和国劳动法》。</w:t>
      </w:r>
    </w:p>
    <w:p w14:paraId="6CFB86A9" w14:textId="77777777" w:rsidR="00234DB7" w:rsidRDefault="006E30BF">
      <w:pPr>
        <w:ind w:firstLineChars="200" w:firstLine="640"/>
        <w:rPr>
          <w:rFonts w:eastAsia="仿宋_GB2312"/>
          <w:sz w:val="32"/>
          <w:szCs w:val="32"/>
        </w:rPr>
      </w:pPr>
      <w:r>
        <w:rPr>
          <w:rFonts w:eastAsia="仿宋_GB2312"/>
          <w:sz w:val="32"/>
          <w:szCs w:val="32"/>
        </w:rPr>
        <w:t>熟悉职业培训和安全防护要求，掌握违反相关规定应承担的法律责任等。</w:t>
      </w:r>
    </w:p>
    <w:p w14:paraId="0869EFD8" w14:textId="77777777" w:rsidR="00234DB7" w:rsidRDefault="006E30BF">
      <w:pPr>
        <w:ind w:firstLineChars="200" w:firstLine="640"/>
        <w:rPr>
          <w:rFonts w:eastAsia="仿宋_GB2312"/>
          <w:sz w:val="32"/>
          <w:szCs w:val="32"/>
        </w:rPr>
      </w:pPr>
      <w:r>
        <w:rPr>
          <w:rFonts w:eastAsia="仿宋_GB2312"/>
          <w:sz w:val="32"/>
          <w:szCs w:val="32"/>
        </w:rPr>
        <w:t>1.10</w:t>
      </w:r>
      <w:r>
        <w:rPr>
          <w:rFonts w:eastAsia="仿宋_GB2312"/>
          <w:sz w:val="32"/>
          <w:szCs w:val="32"/>
        </w:rPr>
        <w:t>其他城市客运安全生产相关法律要求。</w:t>
      </w:r>
    </w:p>
    <w:p w14:paraId="6322DB0D" w14:textId="77777777" w:rsidR="00234DB7" w:rsidRDefault="006E30BF">
      <w:pPr>
        <w:ind w:firstLineChars="200" w:firstLine="643"/>
        <w:rPr>
          <w:rFonts w:eastAsia="仿宋_GB2312"/>
          <w:b/>
          <w:bCs/>
          <w:sz w:val="32"/>
          <w:szCs w:val="32"/>
        </w:rPr>
      </w:pPr>
      <w:r>
        <w:rPr>
          <w:rFonts w:eastAsia="仿宋_GB2312"/>
          <w:b/>
          <w:bCs/>
          <w:sz w:val="32"/>
          <w:szCs w:val="32"/>
        </w:rPr>
        <w:t>2.</w:t>
      </w:r>
      <w:r>
        <w:rPr>
          <w:rFonts w:eastAsia="仿宋_GB2312"/>
          <w:b/>
          <w:bCs/>
          <w:sz w:val="32"/>
          <w:szCs w:val="32"/>
        </w:rPr>
        <w:t>城市客运安全生产相关行政法规、政策及要求。</w:t>
      </w:r>
    </w:p>
    <w:p w14:paraId="4B3A7AA8" w14:textId="77777777" w:rsidR="00234DB7" w:rsidRDefault="006E30BF">
      <w:pPr>
        <w:ind w:firstLineChars="200" w:firstLine="640"/>
        <w:rPr>
          <w:rFonts w:eastAsia="仿宋_GB2312"/>
          <w:sz w:val="32"/>
          <w:szCs w:val="32"/>
        </w:rPr>
      </w:pPr>
      <w:r>
        <w:rPr>
          <w:rFonts w:eastAsia="仿宋_GB2312"/>
          <w:sz w:val="32"/>
          <w:szCs w:val="32"/>
        </w:rPr>
        <w:t>2.1</w:t>
      </w:r>
      <w:r>
        <w:rPr>
          <w:rFonts w:eastAsia="仿宋_GB2312"/>
          <w:sz w:val="32"/>
          <w:szCs w:val="32"/>
        </w:rPr>
        <w:t>《中华人民共和国道路交通安全法实施条例》</w:t>
      </w:r>
      <w:r>
        <w:rPr>
          <w:rFonts w:eastAsia="仿宋_GB2312" w:hint="eastAsia"/>
          <w:sz w:val="32"/>
          <w:szCs w:val="32"/>
        </w:rPr>
        <w:t>。</w:t>
      </w:r>
    </w:p>
    <w:p w14:paraId="1D805F51" w14:textId="77777777" w:rsidR="00234DB7" w:rsidRDefault="006E30BF">
      <w:pPr>
        <w:ind w:firstLineChars="200" w:firstLine="640"/>
        <w:rPr>
          <w:rFonts w:eastAsia="仿宋_GB2312"/>
          <w:sz w:val="32"/>
          <w:szCs w:val="32"/>
        </w:rPr>
      </w:pPr>
      <w:r>
        <w:rPr>
          <w:rFonts w:eastAsia="仿宋_GB2312"/>
          <w:sz w:val="32"/>
          <w:szCs w:val="32"/>
        </w:rPr>
        <w:t>熟悉交通肇事逃逸和故意破坏、伪造现场、毁灭证据的事故当事人责任；掌握与机动车有关的道路通行规定、交通事故当事人自行协商处理的适用情形及基本要求等。</w:t>
      </w:r>
    </w:p>
    <w:p w14:paraId="60D5698F" w14:textId="77777777" w:rsidR="00234DB7" w:rsidRDefault="006E30BF">
      <w:pPr>
        <w:ind w:firstLineChars="200" w:firstLine="640"/>
        <w:rPr>
          <w:rFonts w:eastAsia="仿宋_GB2312"/>
          <w:sz w:val="32"/>
          <w:szCs w:val="32"/>
        </w:rPr>
      </w:pPr>
      <w:r>
        <w:rPr>
          <w:rFonts w:eastAsia="仿宋_GB2312"/>
          <w:sz w:val="32"/>
          <w:szCs w:val="32"/>
        </w:rPr>
        <w:t>2.2</w:t>
      </w:r>
      <w:r>
        <w:rPr>
          <w:rFonts w:eastAsia="仿宋_GB2312"/>
          <w:sz w:val="32"/>
          <w:szCs w:val="32"/>
        </w:rPr>
        <w:t>《生产安全事故报告和调查处理条例》。</w:t>
      </w:r>
    </w:p>
    <w:p w14:paraId="763F898F" w14:textId="77777777" w:rsidR="00234DB7" w:rsidRDefault="006E30BF">
      <w:pPr>
        <w:ind w:firstLineChars="200" w:firstLine="640"/>
        <w:rPr>
          <w:rFonts w:eastAsia="仿宋_GB2312"/>
          <w:sz w:val="32"/>
          <w:szCs w:val="32"/>
        </w:rPr>
      </w:pPr>
      <w:r>
        <w:rPr>
          <w:rFonts w:eastAsia="仿宋_GB2312"/>
          <w:sz w:val="32"/>
          <w:szCs w:val="32"/>
        </w:rPr>
        <w:t>掌握生产安全事故等级划分，掌握生产安全事故报告要</w:t>
      </w:r>
      <w:r>
        <w:rPr>
          <w:rFonts w:eastAsia="仿宋_GB2312"/>
          <w:sz w:val="32"/>
          <w:szCs w:val="32"/>
        </w:rPr>
        <w:lastRenderedPageBreak/>
        <w:t>求、内容和应对措施，熟悉事故调查处理等。</w:t>
      </w:r>
    </w:p>
    <w:p w14:paraId="7E8D2164" w14:textId="77777777" w:rsidR="00234DB7" w:rsidRDefault="006E30BF">
      <w:pPr>
        <w:ind w:firstLineChars="200" w:firstLine="640"/>
        <w:rPr>
          <w:rFonts w:eastAsia="楷体_GB2312"/>
          <w:sz w:val="32"/>
          <w:szCs w:val="32"/>
        </w:rPr>
      </w:pPr>
      <w:r>
        <w:rPr>
          <w:rFonts w:eastAsia="仿宋_GB2312"/>
          <w:sz w:val="32"/>
          <w:szCs w:val="32"/>
        </w:rPr>
        <w:t>2.3</w:t>
      </w:r>
      <w:r>
        <w:rPr>
          <w:rFonts w:eastAsia="仿宋_GB2312"/>
          <w:sz w:val="32"/>
          <w:szCs w:val="32"/>
        </w:rPr>
        <w:t>《生产安全事故应急条例》</w:t>
      </w:r>
      <w:r>
        <w:rPr>
          <w:rFonts w:eastAsia="楷体_GB2312" w:hint="eastAsia"/>
          <w:sz w:val="32"/>
          <w:szCs w:val="32"/>
        </w:rPr>
        <w:t>。</w:t>
      </w:r>
    </w:p>
    <w:p w14:paraId="0746EFA5" w14:textId="77777777" w:rsidR="00234DB7" w:rsidRDefault="006E30BF">
      <w:pPr>
        <w:ind w:firstLineChars="200" w:firstLine="640"/>
        <w:rPr>
          <w:rFonts w:eastAsia="仿宋_GB2312"/>
          <w:sz w:val="32"/>
          <w:szCs w:val="32"/>
        </w:rPr>
      </w:pPr>
      <w:r>
        <w:rPr>
          <w:rFonts w:eastAsia="仿宋_GB2312"/>
          <w:sz w:val="32"/>
          <w:szCs w:val="32"/>
        </w:rPr>
        <w:t>掌握生产安全事故应急工作的应急准备、应急救援相关规定，以及企业应承担的法律责任。</w:t>
      </w:r>
    </w:p>
    <w:p w14:paraId="47643939" w14:textId="77777777" w:rsidR="00234DB7" w:rsidRDefault="006E30BF">
      <w:pPr>
        <w:ind w:firstLineChars="200" w:firstLine="640"/>
        <w:rPr>
          <w:rFonts w:eastAsia="仿宋_GB2312"/>
          <w:sz w:val="32"/>
          <w:szCs w:val="32"/>
        </w:rPr>
      </w:pPr>
      <w:r>
        <w:rPr>
          <w:rFonts w:eastAsia="仿宋_GB2312"/>
          <w:sz w:val="32"/>
          <w:szCs w:val="32"/>
        </w:rPr>
        <w:t>2.</w:t>
      </w:r>
      <w:r>
        <w:rPr>
          <w:rFonts w:eastAsia="仿宋_GB2312" w:hint="eastAsia"/>
          <w:sz w:val="32"/>
          <w:szCs w:val="32"/>
        </w:rPr>
        <w:t>4</w:t>
      </w:r>
      <w:bookmarkStart w:id="6" w:name="_Hlk101543277"/>
      <w:r>
        <w:rPr>
          <w:rFonts w:eastAsia="仿宋_GB2312"/>
          <w:sz w:val="32"/>
          <w:szCs w:val="32"/>
        </w:rPr>
        <w:t>《中共中央</w:t>
      </w:r>
      <w:r>
        <w:rPr>
          <w:rFonts w:eastAsia="仿宋_GB2312"/>
          <w:sz w:val="32"/>
          <w:szCs w:val="32"/>
        </w:rPr>
        <w:t xml:space="preserve"> </w:t>
      </w:r>
      <w:r>
        <w:rPr>
          <w:rFonts w:eastAsia="仿宋_GB2312"/>
          <w:sz w:val="32"/>
          <w:szCs w:val="32"/>
        </w:rPr>
        <w:t>国务院关于推进安全生产领域改革发展的意见》</w:t>
      </w:r>
      <w:bookmarkEnd w:id="6"/>
      <w:r>
        <w:rPr>
          <w:rFonts w:eastAsia="仿宋_GB2312"/>
          <w:sz w:val="32"/>
          <w:szCs w:val="32"/>
        </w:rPr>
        <w:t>。</w:t>
      </w:r>
    </w:p>
    <w:p w14:paraId="6AF426F5" w14:textId="77777777" w:rsidR="00234DB7" w:rsidRDefault="006E30BF">
      <w:pPr>
        <w:ind w:firstLineChars="200" w:firstLine="640"/>
        <w:rPr>
          <w:rFonts w:eastAsia="仿宋_GB2312"/>
          <w:sz w:val="32"/>
          <w:szCs w:val="32"/>
        </w:rPr>
      </w:pPr>
      <w:r>
        <w:rPr>
          <w:rFonts w:eastAsia="仿宋_GB2312"/>
          <w:sz w:val="32"/>
          <w:szCs w:val="32"/>
        </w:rPr>
        <w:t>熟悉《中共中央</w:t>
      </w:r>
      <w:r>
        <w:rPr>
          <w:rFonts w:eastAsia="仿宋_GB2312"/>
          <w:sz w:val="32"/>
          <w:szCs w:val="32"/>
        </w:rPr>
        <w:t xml:space="preserve"> </w:t>
      </w:r>
      <w:r>
        <w:rPr>
          <w:rFonts w:eastAsia="仿宋_GB2312"/>
          <w:sz w:val="32"/>
          <w:szCs w:val="32"/>
        </w:rPr>
        <w:t>国务院关于推进安全生产领域改革发展的意见》有关</w:t>
      </w:r>
      <w:r>
        <w:rPr>
          <w:rFonts w:eastAsia="仿宋_GB2312" w:hint="eastAsia"/>
          <w:sz w:val="32"/>
          <w:szCs w:val="32"/>
        </w:rPr>
        <w:t>城市客运</w:t>
      </w:r>
      <w:r>
        <w:rPr>
          <w:rFonts w:eastAsia="仿宋_GB2312"/>
          <w:sz w:val="32"/>
          <w:szCs w:val="32"/>
        </w:rPr>
        <w:t>安全生产相关要求。</w:t>
      </w:r>
    </w:p>
    <w:p w14:paraId="33876A62" w14:textId="77777777" w:rsidR="00234DB7" w:rsidRDefault="006E30BF">
      <w:pPr>
        <w:ind w:firstLineChars="200" w:firstLine="640"/>
        <w:rPr>
          <w:rFonts w:eastAsia="仿宋_GB2312"/>
          <w:sz w:val="32"/>
          <w:szCs w:val="32"/>
        </w:rPr>
      </w:pPr>
      <w:r>
        <w:rPr>
          <w:rFonts w:eastAsia="仿宋_GB2312"/>
          <w:sz w:val="32"/>
          <w:szCs w:val="32"/>
        </w:rPr>
        <w:t>2.</w:t>
      </w:r>
      <w:r>
        <w:rPr>
          <w:rFonts w:eastAsia="仿宋_GB2312" w:hint="eastAsia"/>
          <w:sz w:val="32"/>
          <w:szCs w:val="32"/>
        </w:rPr>
        <w:t>5</w:t>
      </w:r>
      <w:r>
        <w:rPr>
          <w:rFonts w:eastAsia="仿宋_GB2312"/>
          <w:sz w:val="32"/>
          <w:szCs w:val="32"/>
        </w:rPr>
        <w:t>其他城市客运安全生产相关行政法规及要求。</w:t>
      </w:r>
    </w:p>
    <w:p w14:paraId="6D09024C" w14:textId="77777777" w:rsidR="00234DB7" w:rsidRDefault="006E30BF">
      <w:pPr>
        <w:ind w:firstLineChars="200" w:firstLine="643"/>
        <w:rPr>
          <w:rFonts w:eastAsia="仿宋_GB2312"/>
          <w:b/>
          <w:bCs/>
          <w:sz w:val="32"/>
          <w:szCs w:val="32"/>
        </w:rPr>
      </w:pPr>
      <w:r>
        <w:rPr>
          <w:rFonts w:eastAsia="楷体_GB2312"/>
          <w:b/>
          <w:bCs/>
          <w:sz w:val="32"/>
        </w:rPr>
        <w:t>3.</w:t>
      </w:r>
      <w:r>
        <w:rPr>
          <w:rFonts w:eastAsia="楷体_GB2312"/>
          <w:b/>
          <w:bCs/>
          <w:sz w:val="32"/>
        </w:rPr>
        <w:t>城市</w:t>
      </w:r>
      <w:r>
        <w:rPr>
          <w:rFonts w:eastAsia="楷体_GB2312" w:hint="eastAsia"/>
          <w:b/>
          <w:bCs/>
          <w:sz w:val="32"/>
        </w:rPr>
        <w:t>客运</w:t>
      </w:r>
      <w:r>
        <w:rPr>
          <w:rFonts w:eastAsia="楷体_GB2312"/>
          <w:b/>
          <w:bCs/>
          <w:sz w:val="32"/>
        </w:rPr>
        <w:t>安全生产相关部门规章、规范性文件及要求。</w:t>
      </w:r>
    </w:p>
    <w:p w14:paraId="0DAA0F81" w14:textId="77777777" w:rsidR="00234DB7" w:rsidRDefault="006E30BF">
      <w:pPr>
        <w:ind w:firstLineChars="200" w:firstLine="640"/>
        <w:rPr>
          <w:rFonts w:eastAsia="楷体_GB2312"/>
          <w:sz w:val="32"/>
          <w:szCs w:val="32"/>
        </w:rPr>
      </w:pPr>
      <w:r>
        <w:rPr>
          <w:rFonts w:eastAsia="仿宋_GB2312"/>
          <w:sz w:val="32"/>
          <w:szCs w:val="32"/>
        </w:rPr>
        <w:t>3.1</w:t>
      </w:r>
      <w:bookmarkStart w:id="7" w:name="_Hlk101543804"/>
      <w:r>
        <w:rPr>
          <w:rFonts w:eastAsia="仿宋_GB2312"/>
          <w:sz w:val="32"/>
          <w:szCs w:val="32"/>
        </w:rPr>
        <w:t>《生产安全事故应急预案管理办法》</w:t>
      </w:r>
      <w:bookmarkEnd w:id="7"/>
      <w:r>
        <w:rPr>
          <w:rFonts w:eastAsia="楷体_GB2312" w:hint="eastAsia"/>
          <w:sz w:val="32"/>
          <w:szCs w:val="32"/>
        </w:rPr>
        <w:t>。</w:t>
      </w:r>
    </w:p>
    <w:p w14:paraId="50217EEF" w14:textId="77777777" w:rsidR="00234DB7" w:rsidRDefault="006E30BF">
      <w:pPr>
        <w:ind w:firstLineChars="200" w:firstLine="640"/>
        <w:rPr>
          <w:rFonts w:eastAsia="仿宋_GB2312"/>
          <w:sz w:val="32"/>
          <w:szCs w:val="32"/>
        </w:rPr>
      </w:pPr>
      <w:r>
        <w:rPr>
          <w:rFonts w:eastAsia="仿宋_GB2312"/>
          <w:sz w:val="32"/>
          <w:szCs w:val="32"/>
        </w:rPr>
        <w:t>掌握应急预案编制、评审、公布、备案、实施等相关规定，以及企业应承担的法律责任等。</w:t>
      </w:r>
    </w:p>
    <w:p w14:paraId="300F8412" w14:textId="77777777" w:rsidR="00234DB7" w:rsidRDefault="006E30BF">
      <w:pPr>
        <w:ind w:firstLineChars="200" w:firstLine="640"/>
        <w:rPr>
          <w:rFonts w:eastAsia="楷体_GB2312"/>
          <w:sz w:val="32"/>
          <w:szCs w:val="32"/>
        </w:rPr>
      </w:pPr>
      <w:r>
        <w:rPr>
          <w:rFonts w:eastAsia="仿宋_GB2312"/>
          <w:sz w:val="32"/>
          <w:szCs w:val="32"/>
        </w:rPr>
        <w:t>3.2</w:t>
      </w:r>
      <w:bookmarkStart w:id="8" w:name="_Hlk101543877"/>
      <w:r>
        <w:rPr>
          <w:rFonts w:eastAsia="仿宋_GB2312"/>
          <w:sz w:val="32"/>
          <w:szCs w:val="32"/>
        </w:rPr>
        <w:t>《交通运输突发事件应急管理规定》</w:t>
      </w:r>
      <w:bookmarkEnd w:id="8"/>
      <w:r>
        <w:rPr>
          <w:rFonts w:eastAsia="仿宋_GB2312" w:hint="eastAsia"/>
          <w:sz w:val="32"/>
          <w:szCs w:val="32"/>
        </w:rPr>
        <w:t>。</w:t>
      </w:r>
    </w:p>
    <w:p w14:paraId="5E4A79EF" w14:textId="77777777" w:rsidR="00234DB7" w:rsidRDefault="006E30BF">
      <w:pPr>
        <w:ind w:firstLineChars="200" w:firstLine="640"/>
        <w:rPr>
          <w:rFonts w:eastAsia="仿宋_GB2312"/>
          <w:sz w:val="32"/>
          <w:szCs w:val="32"/>
        </w:rPr>
      </w:pPr>
      <w:r>
        <w:rPr>
          <w:rFonts w:eastAsia="仿宋_GB2312"/>
          <w:sz w:val="32"/>
          <w:szCs w:val="32"/>
        </w:rPr>
        <w:t>掌握交通运输突发事件的应急准备、监测与预警、应急处置、终止与善后等内容相关规定。</w:t>
      </w:r>
    </w:p>
    <w:p w14:paraId="6A34A608" w14:textId="77777777" w:rsidR="00234DB7" w:rsidRDefault="006E30BF">
      <w:pPr>
        <w:ind w:firstLineChars="200" w:firstLine="640"/>
        <w:rPr>
          <w:rFonts w:eastAsia="楷体_GB2312"/>
          <w:sz w:val="32"/>
          <w:szCs w:val="32"/>
        </w:rPr>
      </w:pPr>
      <w:r>
        <w:rPr>
          <w:rFonts w:eastAsia="仿宋_GB2312"/>
          <w:sz w:val="32"/>
          <w:szCs w:val="32"/>
        </w:rPr>
        <w:t>3.</w:t>
      </w:r>
      <w:bookmarkStart w:id="9" w:name="_Hlk101544208"/>
      <w:r>
        <w:rPr>
          <w:rFonts w:eastAsia="仿宋_GB2312"/>
          <w:sz w:val="32"/>
          <w:szCs w:val="32"/>
        </w:rPr>
        <w:t>3</w:t>
      </w:r>
      <w:r>
        <w:rPr>
          <w:rFonts w:eastAsia="仿宋_GB2312"/>
          <w:sz w:val="32"/>
          <w:szCs w:val="32"/>
        </w:rPr>
        <w:t>《机动车强制报废标准规定》</w:t>
      </w:r>
      <w:bookmarkEnd w:id="9"/>
      <w:r>
        <w:rPr>
          <w:rFonts w:eastAsia="仿宋_GB2312" w:hint="eastAsia"/>
          <w:sz w:val="32"/>
          <w:szCs w:val="32"/>
        </w:rPr>
        <w:t>。</w:t>
      </w:r>
    </w:p>
    <w:p w14:paraId="00D26371" w14:textId="77777777" w:rsidR="00234DB7" w:rsidRDefault="006E30BF">
      <w:pPr>
        <w:ind w:firstLineChars="200" w:firstLine="640"/>
        <w:rPr>
          <w:rFonts w:eastAsia="仿宋_GB2312"/>
          <w:sz w:val="32"/>
          <w:szCs w:val="32"/>
        </w:rPr>
      </w:pPr>
      <w:r>
        <w:rPr>
          <w:rFonts w:eastAsia="仿宋_GB2312"/>
          <w:sz w:val="32"/>
          <w:szCs w:val="32"/>
        </w:rPr>
        <w:t>掌握车辆强制报废的相关要求。</w:t>
      </w:r>
    </w:p>
    <w:p w14:paraId="223D940F" w14:textId="77777777" w:rsidR="00234DB7" w:rsidRDefault="006E30BF">
      <w:pPr>
        <w:ind w:firstLineChars="200" w:firstLine="640"/>
        <w:rPr>
          <w:rFonts w:eastAsia="楷体_GB2312"/>
          <w:sz w:val="32"/>
          <w:szCs w:val="32"/>
        </w:rPr>
      </w:pPr>
      <w:r>
        <w:rPr>
          <w:rFonts w:eastAsia="仿宋_GB2312" w:hint="eastAsia"/>
          <w:sz w:val="32"/>
          <w:szCs w:val="32"/>
        </w:rPr>
        <w:t>3</w:t>
      </w:r>
      <w:r>
        <w:rPr>
          <w:rFonts w:eastAsia="仿宋_GB2312"/>
          <w:sz w:val="32"/>
          <w:szCs w:val="32"/>
        </w:rPr>
        <w:t>.4</w:t>
      </w:r>
      <w:r>
        <w:rPr>
          <w:rFonts w:eastAsia="仿宋_GB2312" w:hint="eastAsia"/>
          <w:sz w:val="32"/>
          <w:szCs w:val="32"/>
        </w:rPr>
        <w:t>《公路水路行业安全生产风险管理暂行办法》。</w:t>
      </w:r>
    </w:p>
    <w:p w14:paraId="2F65CB28" w14:textId="77777777" w:rsidR="00234DB7" w:rsidRDefault="006E30BF">
      <w:pPr>
        <w:ind w:firstLineChars="200" w:firstLine="640"/>
        <w:rPr>
          <w:rFonts w:eastAsia="仿宋_GB2312"/>
          <w:sz w:val="32"/>
          <w:szCs w:val="32"/>
        </w:rPr>
      </w:pPr>
      <w:r>
        <w:rPr>
          <w:rFonts w:eastAsia="仿宋_GB2312" w:hint="eastAsia"/>
          <w:sz w:val="32"/>
          <w:szCs w:val="32"/>
        </w:rPr>
        <w:t>掌握安全生产风险分类分级，掌握安全生产风险辨识、评估与控制要求，熟悉安全生产风险的监督管理规定等。</w:t>
      </w:r>
    </w:p>
    <w:p w14:paraId="6F2F9C5A" w14:textId="77777777" w:rsidR="00234DB7" w:rsidRDefault="006E30BF">
      <w:pPr>
        <w:ind w:firstLineChars="200" w:firstLine="640"/>
        <w:rPr>
          <w:rFonts w:eastAsia="仿宋_GB2312"/>
          <w:sz w:val="32"/>
          <w:szCs w:val="32"/>
        </w:rPr>
      </w:pPr>
      <w:r>
        <w:rPr>
          <w:rFonts w:eastAsia="仿宋_GB2312" w:hint="eastAsia"/>
          <w:sz w:val="32"/>
          <w:szCs w:val="32"/>
        </w:rPr>
        <w:t>3</w:t>
      </w:r>
      <w:r>
        <w:rPr>
          <w:rFonts w:eastAsia="仿宋_GB2312"/>
          <w:sz w:val="32"/>
          <w:szCs w:val="32"/>
        </w:rPr>
        <w:t>.5</w:t>
      </w:r>
      <w:r>
        <w:rPr>
          <w:rFonts w:eastAsia="仿宋_GB2312" w:hint="eastAsia"/>
          <w:sz w:val="32"/>
          <w:szCs w:val="32"/>
        </w:rPr>
        <w:t>《公路水路行业安全生产隐患治理暂行办法》。</w:t>
      </w:r>
    </w:p>
    <w:p w14:paraId="108E1096" w14:textId="77777777" w:rsidR="00234DB7" w:rsidRDefault="006E30BF">
      <w:pPr>
        <w:ind w:firstLineChars="200" w:firstLine="640"/>
        <w:rPr>
          <w:rFonts w:eastAsia="仿宋_GB2312"/>
          <w:sz w:val="32"/>
          <w:szCs w:val="32"/>
        </w:rPr>
      </w:pPr>
      <w:r>
        <w:rPr>
          <w:rFonts w:eastAsia="仿宋_GB2312" w:hint="eastAsia"/>
          <w:sz w:val="32"/>
          <w:szCs w:val="32"/>
        </w:rPr>
        <w:lastRenderedPageBreak/>
        <w:t>掌握隐患排查与整改内容，掌握重大隐患报备程序，掌握隐患治理督察督办和监督管理规定等。</w:t>
      </w:r>
    </w:p>
    <w:p w14:paraId="351F0B4E" w14:textId="77777777" w:rsidR="00234DB7" w:rsidRDefault="006E30BF">
      <w:pPr>
        <w:ind w:firstLineChars="200" w:firstLine="640"/>
        <w:rPr>
          <w:rFonts w:eastAsia="仿宋_GB2312"/>
          <w:sz w:val="32"/>
          <w:szCs w:val="32"/>
        </w:rPr>
      </w:pPr>
      <w:r>
        <w:rPr>
          <w:rFonts w:eastAsia="仿宋_GB2312"/>
          <w:sz w:val="32"/>
          <w:szCs w:val="32"/>
        </w:rPr>
        <w:t>3.6</w:t>
      </w:r>
      <w:r>
        <w:rPr>
          <w:rFonts w:eastAsia="仿宋_GB2312" w:hint="eastAsia"/>
          <w:sz w:val="32"/>
          <w:szCs w:val="32"/>
        </w:rPr>
        <w:t>《企业安全生产费用提取和使用管理办法》。</w:t>
      </w:r>
    </w:p>
    <w:p w14:paraId="03018DC0" w14:textId="77777777" w:rsidR="00234DB7" w:rsidRDefault="006E30BF">
      <w:pPr>
        <w:ind w:firstLineChars="200" w:firstLine="640"/>
        <w:rPr>
          <w:rFonts w:eastAsia="仿宋_GB2312"/>
          <w:sz w:val="32"/>
          <w:szCs w:val="32"/>
        </w:rPr>
      </w:pPr>
      <w:r>
        <w:rPr>
          <w:rFonts w:eastAsia="仿宋_GB2312" w:hint="eastAsia"/>
          <w:sz w:val="32"/>
          <w:szCs w:val="32"/>
        </w:rPr>
        <w:t>掌握企业安全生产费用提取标准和使用，熟悉企业安全生产费用使用范围，熟悉安全生产费用的监督管理等。</w:t>
      </w:r>
    </w:p>
    <w:p w14:paraId="6DA7AD21" w14:textId="77777777" w:rsidR="00234DB7" w:rsidRDefault="006E30BF">
      <w:pPr>
        <w:ind w:firstLineChars="200" w:firstLine="640"/>
        <w:rPr>
          <w:rFonts w:eastAsia="仿宋_GB2312"/>
          <w:sz w:val="32"/>
          <w:szCs w:val="32"/>
        </w:rPr>
      </w:pPr>
      <w:r>
        <w:rPr>
          <w:rFonts w:eastAsia="仿宋_GB2312" w:hint="eastAsia"/>
          <w:sz w:val="32"/>
          <w:szCs w:val="32"/>
        </w:rPr>
        <w:t>3</w:t>
      </w:r>
      <w:r>
        <w:rPr>
          <w:rFonts w:eastAsia="仿宋_GB2312"/>
          <w:sz w:val="32"/>
          <w:szCs w:val="32"/>
        </w:rPr>
        <w:t>.7</w:t>
      </w:r>
      <w:r>
        <w:rPr>
          <w:rFonts w:eastAsia="仿宋_GB2312" w:hint="eastAsia"/>
          <w:sz w:val="32"/>
          <w:szCs w:val="32"/>
        </w:rPr>
        <w:t>《公路水路行业安全生产信用管理办法（试行）》。</w:t>
      </w:r>
    </w:p>
    <w:p w14:paraId="54A9B58A" w14:textId="77777777" w:rsidR="00234DB7" w:rsidRDefault="006E30BF">
      <w:pPr>
        <w:ind w:firstLineChars="200" w:firstLine="640"/>
        <w:rPr>
          <w:rFonts w:eastAsia="仿宋_GB2312"/>
          <w:sz w:val="32"/>
          <w:szCs w:val="32"/>
        </w:rPr>
      </w:pPr>
      <w:r>
        <w:rPr>
          <w:rFonts w:eastAsia="仿宋_GB2312" w:hint="eastAsia"/>
          <w:sz w:val="32"/>
          <w:szCs w:val="32"/>
        </w:rPr>
        <w:t>熟悉公路水路行业安全生产信用分类分级，掌握安全生产信用评分标准等。</w:t>
      </w:r>
    </w:p>
    <w:p w14:paraId="0DA644EE" w14:textId="77777777" w:rsidR="00234DB7" w:rsidRDefault="006E30BF">
      <w:pPr>
        <w:ind w:firstLineChars="200" w:firstLine="640"/>
        <w:rPr>
          <w:rFonts w:eastAsia="仿宋_GB2312"/>
          <w:sz w:val="32"/>
          <w:szCs w:val="32"/>
        </w:rPr>
      </w:pPr>
      <w:r>
        <w:rPr>
          <w:rFonts w:eastAsia="仿宋_GB2312" w:hint="eastAsia"/>
          <w:sz w:val="32"/>
          <w:szCs w:val="32"/>
        </w:rPr>
        <w:t>3</w:t>
      </w:r>
      <w:r>
        <w:rPr>
          <w:rFonts w:eastAsia="仿宋_GB2312"/>
          <w:sz w:val="32"/>
          <w:szCs w:val="32"/>
        </w:rPr>
        <w:t>.8</w:t>
      </w:r>
      <w:r>
        <w:rPr>
          <w:rFonts w:eastAsia="仿宋_GB2312" w:hint="eastAsia"/>
          <w:sz w:val="32"/>
          <w:szCs w:val="32"/>
        </w:rPr>
        <w:t>《交通运输企业安全生产标准化建设评价管理办法》。</w:t>
      </w:r>
    </w:p>
    <w:p w14:paraId="3EAF111D" w14:textId="77777777" w:rsidR="00234DB7" w:rsidRDefault="006E30BF">
      <w:pPr>
        <w:ind w:firstLineChars="200" w:firstLine="640"/>
        <w:rPr>
          <w:rFonts w:eastAsia="仿宋_GB2312"/>
          <w:sz w:val="32"/>
          <w:szCs w:val="32"/>
        </w:rPr>
      </w:pPr>
      <w:r>
        <w:rPr>
          <w:rFonts w:eastAsia="仿宋_GB2312" w:hint="eastAsia"/>
          <w:sz w:val="32"/>
          <w:szCs w:val="32"/>
        </w:rPr>
        <w:t>掌握运输企业安全生产标准化建设评价工作原则，了解考评内容与发证程序等。</w:t>
      </w:r>
    </w:p>
    <w:p w14:paraId="5D305748" w14:textId="77777777" w:rsidR="00234DB7" w:rsidRDefault="006E30BF">
      <w:pPr>
        <w:ind w:firstLineChars="200" w:firstLine="640"/>
        <w:rPr>
          <w:rFonts w:eastAsia="仿宋_GB2312"/>
          <w:sz w:val="32"/>
          <w:szCs w:val="32"/>
        </w:rPr>
      </w:pPr>
      <w:r>
        <w:rPr>
          <w:rFonts w:eastAsia="仿宋_GB2312" w:hint="eastAsia"/>
          <w:sz w:val="32"/>
          <w:szCs w:val="32"/>
        </w:rPr>
        <w:t>3</w:t>
      </w:r>
      <w:r>
        <w:rPr>
          <w:rFonts w:eastAsia="仿宋_GB2312"/>
          <w:sz w:val="32"/>
          <w:szCs w:val="32"/>
        </w:rPr>
        <w:t>.9</w:t>
      </w:r>
      <w:r>
        <w:rPr>
          <w:rFonts w:eastAsia="仿宋_GB2312" w:hint="eastAsia"/>
          <w:sz w:val="32"/>
          <w:szCs w:val="32"/>
        </w:rPr>
        <w:t>其他城市客运安全生产规章和规范性文件要求。</w:t>
      </w:r>
    </w:p>
    <w:p w14:paraId="22914584" w14:textId="77777777" w:rsidR="00234DB7" w:rsidRDefault="006E30BF">
      <w:pPr>
        <w:ind w:firstLineChars="200" w:firstLine="643"/>
        <w:rPr>
          <w:rFonts w:eastAsia="楷体_GB2312"/>
          <w:b/>
          <w:bCs/>
          <w:sz w:val="32"/>
        </w:rPr>
      </w:pPr>
      <w:r>
        <w:rPr>
          <w:rFonts w:eastAsia="楷体_GB2312"/>
          <w:b/>
          <w:bCs/>
          <w:sz w:val="32"/>
        </w:rPr>
        <w:t>4.</w:t>
      </w:r>
      <w:r>
        <w:rPr>
          <w:rFonts w:eastAsia="楷体_GB2312"/>
          <w:b/>
          <w:bCs/>
          <w:sz w:val="32"/>
        </w:rPr>
        <w:t>城市</w:t>
      </w:r>
      <w:r>
        <w:rPr>
          <w:rFonts w:eastAsia="楷体_GB2312" w:hint="eastAsia"/>
          <w:b/>
          <w:bCs/>
          <w:sz w:val="32"/>
        </w:rPr>
        <w:t>客运</w:t>
      </w:r>
      <w:r>
        <w:rPr>
          <w:rFonts w:eastAsia="楷体_GB2312"/>
          <w:b/>
          <w:bCs/>
          <w:sz w:val="32"/>
        </w:rPr>
        <w:t>安全生产相关标准规范及要求。</w:t>
      </w:r>
    </w:p>
    <w:p w14:paraId="3A24A30F" w14:textId="77777777" w:rsidR="00234DB7" w:rsidRDefault="006E30BF">
      <w:pPr>
        <w:ind w:firstLineChars="200" w:firstLine="640"/>
        <w:rPr>
          <w:rFonts w:eastAsia="楷体_GB2312"/>
          <w:sz w:val="32"/>
          <w:szCs w:val="32"/>
        </w:rPr>
      </w:pPr>
      <w:r>
        <w:rPr>
          <w:rFonts w:eastAsia="仿宋_GB2312"/>
          <w:sz w:val="32"/>
          <w:szCs w:val="32"/>
        </w:rPr>
        <w:t>4.1</w:t>
      </w:r>
      <w:r>
        <w:rPr>
          <w:rFonts w:eastAsia="仿宋_GB2312"/>
          <w:sz w:val="32"/>
          <w:szCs w:val="32"/>
        </w:rPr>
        <w:t>《机动车运行安全技术条件》。</w:t>
      </w:r>
    </w:p>
    <w:p w14:paraId="2A904294" w14:textId="77777777" w:rsidR="00234DB7" w:rsidRDefault="006E30BF">
      <w:pPr>
        <w:ind w:firstLineChars="200" w:firstLine="640"/>
        <w:rPr>
          <w:rFonts w:eastAsia="仿宋_GB2312"/>
          <w:sz w:val="32"/>
          <w:szCs w:val="32"/>
        </w:rPr>
      </w:pPr>
      <w:r>
        <w:rPr>
          <w:rFonts w:eastAsia="仿宋_GB2312"/>
          <w:sz w:val="32"/>
          <w:szCs w:val="32"/>
        </w:rPr>
        <w:t>熟悉标准</w:t>
      </w:r>
      <w:r>
        <w:rPr>
          <w:rFonts w:eastAsia="仿宋_GB2312" w:hint="eastAsia"/>
          <w:sz w:val="32"/>
          <w:szCs w:val="32"/>
        </w:rPr>
        <w:t>中关于</w:t>
      </w:r>
      <w:r>
        <w:rPr>
          <w:rFonts w:eastAsia="仿宋_GB2312"/>
          <w:sz w:val="32"/>
          <w:szCs w:val="32"/>
        </w:rPr>
        <w:t>车辆安全管理及技术要求。</w:t>
      </w:r>
    </w:p>
    <w:p w14:paraId="7B56F038" w14:textId="77777777" w:rsidR="00234DB7" w:rsidRDefault="006E30BF">
      <w:pPr>
        <w:ind w:firstLineChars="200" w:firstLine="640"/>
        <w:rPr>
          <w:rFonts w:eastAsia="仿宋_GB2312"/>
          <w:sz w:val="32"/>
          <w:szCs w:val="32"/>
        </w:rPr>
      </w:pPr>
      <w:r>
        <w:rPr>
          <w:rFonts w:eastAsia="仿宋_GB2312"/>
          <w:sz w:val="32"/>
          <w:szCs w:val="32"/>
        </w:rPr>
        <w:t>4.2</w:t>
      </w:r>
      <w:r>
        <w:rPr>
          <w:rFonts w:eastAsia="仿宋_GB2312"/>
          <w:sz w:val="32"/>
          <w:szCs w:val="32"/>
        </w:rPr>
        <w:t>《</w:t>
      </w:r>
      <w:bookmarkStart w:id="10" w:name="_Hlk101796757"/>
      <w:r>
        <w:rPr>
          <w:rFonts w:eastAsia="仿宋_GB2312"/>
          <w:sz w:val="32"/>
          <w:szCs w:val="32"/>
        </w:rPr>
        <w:t>交通运输企业安全生产标准化建设基本规范</w:t>
      </w:r>
      <w:bookmarkEnd w:id="10"/>
      <w:r>
        <w:rPr>
          <w:rFonts w:eastAsia="仿宋_GB2312"/>
          <w:sz w:val="32"/>
          <w:szCs w:val="32"/>
        </w:rPr>
        <w:t xml:space="preserve"> </w:t>
      </w:r>
      <w:r>
        <w:rPr>
          <w:rFonts w:eastAsia="仿宋_GB2312"/>
          <w:sz w:val="32"/>
          <w:szCs w:val="32"/>
        </w:rPr>
        <w:t>第</w:t>
      </w:r>
      <w:r>
        <w:rPr>
          <w:rFonts w:eastAsia="仿宋_GB2312"/>
          <w:sz w:val="32"/>
          <w:szCs w:val="32"/>
        </w:rPr>
        <w:t>1</w:t>
      </w:r>
      <w:r>
        <w:rPr>
          <w:rFonts w:eastAsia="仿宋_GB2312"/>
          <w:sz w:val="32"/>
          <w:szCs w:val="32"/>
        </w:rPr>
        <w:t>部分：总体要求》。</w:t>
      </w:r>
    </w:p>
    <w:p w14:paraId="514A86FC" w14:textId="77777777" w:rsidR="00234DB7" w:rsidRDefault="006E30BF">
      <w:pPr>
        <w:ind w:firstLineChars="200" w:firstLine="640"/>
        <w:rPr>
          <w:rFonts w:eastAsia="仿宋_GB2312"/>
          <w:sz w:val="32"/>
          <w:szCs w:val="32"/>
        </w:rPr>
      </w:pPr>
      <w:r>
        <w:rPr>
          <w:rFonts w:eastAsia="仿宋_GB2312"/>
          <w:sz w:val="32"/>
          <w:szCs w:val="32"/>
        </w:rPr>
        <w:t>熟悉标准</w:t>
      </w:r>
      <w:r>
        <w:rPr>
          <w:rFonts w:eastAsia="仿宋_GB2312" w:hint="eastAsia"/>
          <w:sz w:val="32"/>
          <w:szCs w:val="32"/>
        </w:rPr>
        <w:t>中</w:t>
      </w:r>
      <w:r>
        <w:rPr>
          <w:rFonts w:eastAsia="仿宋_GB2312"/>
          <w:sz w:val="32"/>
          <w:szCs w:val="32"/>
        </w:rPr>
        <w:t>关于交通运输企业安全生产标准化建设的基本要求和通用要求。</w:t>
      </w:r>
    </w:p>
    <w:p w14:paraId="33294817" w14:textId="77777777" w:rsidR="00234DB7" w:rsidRDefault="006E30BF">
      <w:pPr>
        <w:ind w:firstLineChars="200" w:firstLine="640"/>
        <w:rPr>
          <w:rFonts w:eastAsia="仿宋_GB2312"/>
          <w:sz w:val="32"/>
          <w:szCs w:val="32"/>
        </w:rPr>
      </w:pPr>
      <w:r>
        <w:rPr>
          <w:rFonts w:eastAsia="仿宋_GB2312" w:hint="eastAsia"/>
          <w:sz w:val="32"/>
          <w:szCs w:val="32"/>
        </w:rPr>
        <w:t>4</w:t>
      </w:r>
      <w:r>
        <w:rPr>
          <w:rFonts w:eastAsia="仿宋_GB2312"/>
          <w:sz w:val="32"/>
          <w:szCs w:val="32"/>
        </w:rPr>
        <w:t>.3</w:t>
      </w:r>
      <w:bookmarkStart w:id="11" w:name="_Hlk101857563"/>
      <w:r>
        <w:rPr>
          <w:rFonts w:eastAsia="仿宋_GB2312" w:hint="eastAsia"/>
          <w:sz w:val="32"/>
          <w:szCs w:val="32"/>
        </w:rPr>
        <w:t>《城市公共设施</w:t>
      </w:r>
      <w:r>
        <w:rPr>
          <w:rFonts w:eastAsia="仿宋_GB2312" w:hint="eastAsia"/>
          <w:sz w:val="32"/>
          <w:szCs w:val="32"/>
        </w:rPr>
        <w:t xml:space="preserve"> </w:t>
      </w:r>
      <w:r>
        <w:rPr>
          <w:rFonts w:eastAsia="仿宋_GB2312" w:hint="eastAsia"/>
          <w:sz w:val="32"/>
          <w:szCs w:val="32"/>
        </w:rPr>
        <w:t>电动汽车充换电设施运营管理服务规范》。</w:t>
      </w:r>
      <w:bookmarkEnd w:id="11"/>
    </w:p>
    <w:p w14:paraId="51BF6C54" w14:textId="77777777" w:rsidR="00234DB7" w:rsidRDefault="006E30BF">
      <w:pPr>
        <w:ind w:firstLineChars="200" w:firstLine="640"/>
        <w:rPr>
          <w:rFonts w:eastAsia="仿宋_GB2312"/>
          <w:sz w:val="32"/>
          <w:szCs w:val="32"/>
        </w:rPr>
      </w:pPr>
      <w:r>
        <w:rPr>
          <w:rFonts w:eastAsia="仿宋_GB2312" w:hint="eastAsia"/>
          <w:sz w:val="32"/>
          <w:szCs w:val="32"/>
        </w:rPr>
        <w:t>熟悉运营电动汽车</w:t>
      </w:r>
      <w:proofErr w:type="gramStart"/>
      <w:r>
        <w:rPr>
          <w:rFonts w:eastAsia="仿宋_GB2312" w:hint="eastAsia"/>
          <w:sz w:val="32"/>
          <w:szCs w:val="32"/>
        </w:rPr>
        <w:t>充换电</w:t>
      </w:r>
      <w:proofErr w:type="gramEnd"/>
      <w:r>
        <w:rPr>
          <w:rFonts w:eastAsia="仿宋_GB2312" w:hint="eastAsia"/>
          <w:sz w:val="32"/>
          <w:szCs w:val="32"/>
        </w:rPr>
        <w:t>设施管理相关要求，掌握安全</w:t>
      </w:r>
      <w:r>
        <w:rPr>
          <w:rFonts w:eastAsia="仿宋_GB2312" w:hint="eastAsia"/>
          <w:sz w:val="32"/>
          <w:szCs w:val="32"/>
        </w:rPr>
        <w:lastRenderedPageBreak/>
        <w:t>与应急管理等相关要求。</w:t>
      </w:r>
    </w:p>
    <w:p w14:paraId="37ABA16A" w14:textId="77777777" w:rsidR="00234DB7" w:rsidRDefault="006E30BF">
      <w:pPr>
        <w:ind w:firstLineChars="200" w:firstLine="640"/>
        <w:rPr>
          <w:rFonts w:eastAsia="仿宋_GB2312"/>
          <w:sz w:val="32"/>
          <w:szCs w:val="32"/>
        </w:rPr>
      </w:pPr>
      <w:r>
        <w:rPr>
          <w:rFonts w:eastAsia="仿宋_GB2312" w:hint="eastAsia"/>
          <w:sz w:val="32"/>
          <w:szCs w:val="32"/>
        </w:rPr>
        <w:t>4</w:t>
      </w:r>
      <w:r>
        <w:rPr>
          <w:rFonts w:eastAsia="仿宋_GB2312"/>
          <w:sz w:val="32"/>
          <w:szCs w:val="32"/>
        </w:rPr>
        <w:t>.4</w:t>
      </w:r>
      <w:r>
        <w:rPr>
          <w:rFonts w:eastAsia="仿宋_GB2312" w:hint="eastAsia"/>
          <w:sz w:val="32"/>
          <w:szCs w:val="32"/>
        </w:rPr>
        <w:t>其他城市客运安全生产标准规范及要求。</w:t>
      </w:r>
    </w:p>
    <w:p w14:paraId="4E5C439D" w14:textId="77777777" w:rsidR="00234DB7" w:rsidRDefault="006E30BF">
      <w:pPr>
        <w:pStyle w:val="5"/>
        <w:spacing w:before="0" w:after="0" w:line="240" w:lineRule="auto"/>
        <w:ind w:firstLineChars="200" w:firstLine="643"/>
        <w:rPr>
          <w:rFonts w:eastAsia="楷体_GB2312"/>
          <w:kern w:val="0"/>
          <w:sz w:val="32"/>
        </w:rPr>
      </w:pPr>
      <w:r>
        <w:rPr>
          <w:rFonts w:eastAsia="楷体_GB2312"/>
          <w:kern w:val="0"/>
          <w:sz w:val="32"/>
        </w:rPr>
        <w:t>（二）城市</w:t>
      </w:r>
      <w:r>
        <w:rPr>
          <w:rFonts w:eastAsia="楷体_GB2312" w:hint="eastAsia"/>
          <w:kern w:val="0"/>
          <w:sz w:val="32"/>
        </w:rPr>
        <w:t>客运</w:t>
      </w:r>
      <w:r>
        <w:rPr>
          <w:rFonts w:eastAsia="楷体_GB2312"/>
          <w:kern w:val="0"/>
          <w:sz w:val="32"/>
        </w:rPr>
        <w:t>企业安全生产主体责任。</w:t>
      </w:r>
    </w:p>
    <w:p w14:paraId="449AAB49" w14:textId="77777777" w:rsidR="00234DB7" w:rsidRDefault="006E30BF">
      <w:pPr>
        <w:ind w:firstLineChars="200" w:firstLine="643"/>
        <w:rPr>
          <w:rFonts w:eastAsia="楷体_GB2312"/>
          <w:b/>
          <w:bCs/>
          <w:sz w:val="32"/>
        </w:rPr>
      </w:pPr>
      <w:r>
        <w:rPr>
          <w:rFonts w:eastAsia="楷体_GB2312"/>
          <w:b/>
          <w:bCs/>
          <w:sz w:val="32"/>
        </w:rPr>
        <w:t>5.</w:t>
      </w:r>
      <w:r>
        <w:rPr>
          <w:rFonts w:eastAsia="楷体_GB2312"/>
          <w:b/>
          <w:bCs/>
          <w:sz w:val="32"/>
        </w:rPr>
        <w:t>城市</w:t>
      </w:r>
      <w:r>
        <w:rPr>
          <w:rFonts w:eastAsia="楷体_GB2312" w:hint="eastAsia"/>
          <w:b/>
          <w:bCs/>
          <w:sz w:val="32"/>
        </w:rPr>
        <w:t>客运</w:t>
      </w:r>
      <w:r>
        <w:rPr>
          <w:rFonts w:eastAsia="楷体_GB2312"/>
          <w:b/>
          <w:bCs/>
          <w:sz w:val="32"/>
        </w:rPr>
        <w:t>企业安全生产主体责任。</w:t>
      </w:r>
    </w:p>
    <w:p w14:paraId="7CA9F3C5" w14:textId="77777777" w:rsidR="00234DB7" w:rsidRDefault="006E30BF">
      <w:pPr>
        <w:ind w:firstLineChars="200" w:firstLine="640"/>
        <w:jc w:val="left"/>
        <w:rPr>
          <w:rFonts w:eastAsia="仿宋_GB2312"/>
          <w:sz w:val="32"/>
          <w:szCs w:val="32"/>
        </w:rPr>
      </w:pPr>
      <w:r>
        <w:rPr>
          <w:rFonts w:eastAsia="仿宋_GB2312"/>
          <w:sz w:val="32"/>
          <w:szCs w:val="32"/>
        </w:rPr>
        <w:t>5.1</w:t>
      </w:r>
      <w:r>
        <w:rPr>
          <w:rFonts w:eastAsia="仿宋_GB2312"/>
          <w:sz w:val="32"/>
          <w:szCs w:val="32"/>
        </w:rPr>
        <w:t>掌握安全生产责任体系和主要内容。</w:t>
      </w:r>
    </w:p>
    <w:p w14:paraId="1EF9CE1F" w14:textId="77777777" w:rsidR="00234DB7" w:rsidRDefault="006E30BF">
      <w:pPr>
        <w:ind w:firstLineChars="200" w:firstLine="640"/>
        <w:jc w:val="left"/>
        <w:rPr>
          <w:rFonts w:eastAsia="仿宋_GB2312"/>
          <w:sz w:val="32"/>
          <w:szCs w:val="32"/>
        </w:rPr>
      </w:pPr>
      <w:r>
        <w:rPr>
          <w:rFonts w:eastAsia="仿宋_GB2312"/>
          <w:sz w:val="32"/>
          <w:szCs w:val="32"/>
        </w:rPr>
        <w:t>5.2</w:t>
      </w:r>
      <w:r>
        <w:rPr>
          <w:rFonts w:eastAsia="仿宋_GB2312"/>
          <w:sz w:val="32"/>
          <w:szCs w:val="32"/>
        </w:rPr>
        <w:t>掌握企业应当建立的安全生产管理制度。</w:t>
      </w:r>
    </w:p>
    <w:p w14:paraId="706530FC" w14:textId="77777777" w:rsidR="00234DB7" w:rsidRDefault="006E30BF">
      <w:pPr>
        <w:ind w:firstLineChars="200" w:firstLine="640"/>
        <w:jc w:val="left"/>
        <w:rPr>
          <w:rFonts w:eastAsia="仿宋_GB2312"/>
          <w:sz w:val="32"/>
          <w:szCs w:val="32"/>
        </w:rPr>
      </w:pPr>
      <w:r>
        <w:rPr>
          <w:rFonts w:eastAsia="仿宋_GB2312"/>
          <w:sz w:val="32"/>
          <w:szCs w:val="32"/>
        </w:rPr>
        <w:t>5.3</w:t>
      </w:r>
      <w:r>
        <w:rPr>
          <w:rFonts w:eastAsia="仿宋_GB2312" w:hint="eastAsia"/>
          <w:sz w:val="32"/>
          <w:szCs w:val="32"/>
        </w:rPr>
        <w:t>掌握</w:t>
      </w:r>
      <w:r>
        <w:rPr>
          <w:rFonts w:eastAsia="仿宋_GB2312"/>
          <w:sz w:val="32"/>
          <w:szCs w:val="32"/>
        </w:rPr>
        <w:t>企业安全生产管理机构的设置和安全生产管理人员的配备要求。</w:t>
      </w:r>
    </w:p>
    <w:p w14:paraId="75151673" w14:textId="77777777" w:rsidR="00234DB7" w:rsidRDefault="006E30BF">
      <w:pPr>
        <w:ind w:firstLineChars="200" w:firstLine="640"/>
        <w:rPr>
          <w:rFonts w:eastAsia="仿宋_GB2312"/>
          <w:sz w:val="32"/>
          <w:szCs w:val="32"/>
        </w:rPr>
      </w:pPr>
      <w:r>
        <w:rPr>
          <w:rFonts w:eastAsia="仿宋_GB2312"/>
          <w:sz w:val="32"/>
          <w:szCs w:val="32"/>
        </w:rPr>
        <w:t>5.4</w:t>
      </w:r>
      <w:r>
        <w:rPr>
          <w:rFonts w:eastAsia="仿宋_GB2312"/>
          <w:sz w:val="32"/>
          <w:szCs w:val="32"/>
        </w:rPr>
        <w:t>掌握企业从业人员</w:t>
      </w:r>
      <w:r>
        <w:rPr>
          <w:rFonts w:eastAsia="仿宋_GB2312" w:hint="eastAsia"/>
          <w:sz w:val="32"/>
          <w:szCs w:val="32"/>
        </w:rPr>
        <w:t>、驾驶员</w:t>
      </w:r>
      <w:r>
        <w:rPr>
          <w:rFonts w:eastAsia="仿宋_GB2312"/>
          <w:sz w:val="32"/>
          <w:szCs w:val="32"/>
        </w:rPr>
        <w:t>的安全培训教育要求。</w:t>
      </w:r>
    </w:p>
    <w:p w14:paraId="450B30FD" w14:textId="77777777" w:rsidR="00234DB7" w:rsidRDefault="006E30BF">
      <w:pPr>
        <w:ind w:firstLineChars="200" w:firstLine="640"/>
        <w:rPr>
          <w:rFonts w:eastAsia="仿宋_GB2312"/>
          <w:sz w:val="32"/>
          <w:szCs w:val="32"/>
        </w:rPr>
      </w:pPr>
      <w:r>
        <w:rPr>
          <w:rFonts w:eastAsia="仿宋_GB2312"/>
          <w:sz w:val="32"/>
          <w:szCs w:val="32"/>
        </w:rPr>
        <w:t>5.5</w:t>
      </w:r>
      <w:r>
        <w:rPr>
          <w:rFonts w:eastAsia="仿宋_GB2312"/>
          <w:sz w:val="32"/>
          <w:szCs w:val="32"/>
        </w:rPr>
        <w:t>掌握企业主要负责人和安全生产管理人员的安全职责及相关法律责任。</w:t>
      </w:r>
    </w:p>
    <w:p w14:paraId="59633373" w14:textId="77777777" w:rsidR="00234DB7" w:rsidRDefault="006E30BF">
      <w:pPr>
        <w:ind w:firstLineChars="200" w:firstLine="640"/>
        <w:rPr>
          <w:rFonts w:eastAsia="仿宋_GB2312"/>
          <w:sz w:val="32"/>
          <w:szCs w:val="32"/>
        </w:rPr>
      </w:pPr>
      <w:r>
        <w:rPr>
          <w:rFonts w:eastAsia="仿宋_GB2312"/>
          <w:sz w:val="32"/>
          <w:szCs w:val="32"/>
        </w:rPr>
        <w:t>5.6</w:t>
      </w:r>
      <w:r>
        <w:rPr>
          <w:rFonts w:eastAsia="仿宋_GB2312"/>
          <w:sz w:val="32"/>
          <w:szCs w:val="32"/>
        </w:rPr>
        <w:t>掌握企业对营运车辆管理的相关要求。</w:t>
      </w:r>
    </w:p>
    <w:p w14:paraId="4DB99EF0" w14:textId="77777777" w:rsidR="00234DB7" w:rsidRDefault="006E30BF">
      <w:pPr>
        <w:ind w:firstLineChars="200" w:firstLine="640"/>
        <w:rPr>
          <w:rFonts w:eastAsia="仿宋_GB2312"/>
          <w:sz w:val="32"/>
          <w:szCs w:val="32"/>
        </w:rPr>
      </w:pPr>
      <w:r>
        <w:rPr>
          <w:rFonts w:eastAsia="仿宋_GB2312"/>
          <w:sz w:val="32"/>
          <w:szCs w:val="32"/>
        </w:rPr>
        <w:t>5.7</w:t>
      </w:r>
      <w:r>
        <w:rPr>
          <w:rFonts w:eastAsia="仿宋_GB2312"/>
          <w:sz w:val="32"/>
          <w:szCs w:val="32"/>
        </w:rPr>
        <w:t>掌握突发事件应急处置预案及应急处置程序。</w:t>
      </w:r>
    </w:p>
    <w:p w14:paraId="6513470F" w14:textId="77777777" w:rsidR="00234DB7" w:rsidRDefault="006E30BF">
      <w:pPr>
        <w:ind w:firstLineChars="200" w:firstLine="640"/>
        <w:rPr>
          <w:rFonts w:eastAsia="仿宋_GB2312"/>
          <w:sz w:val="32"/>
          <w:szCs w:val="32"/>
        </w:rPr>
      </w:pPr>
      <w:r>
        <w:rPr>
          <w:rFonts w:eastAsia="仿宋_GB2312"/>
          <w:sz w:val="32"/>
          <w:szCs w:val="32"/>
        </w:rPr>
        <w:t>5.8</w:t>
      </w:r>
      <w:r>
        <w:rPr>
          <w:rFonts w:eastAsia="仿宋_GB2312" w:hint="eastAsia"/>
          <w:sz w:val="32"/>
          <w:szCs w:val="32"/>
        </w:rPr>
        <w:t>掌握</w:t>
      </w:r>
      <w:r>
        <w:rPr>
          <w:rFonts w:eastAsia="仿宋_GB2312"/>
          <w:sz w:val="32"/>
          <w:szCs w:val="32"/>
        </w:rPr>
        <w:t>企业</w:t>
      </w:r>
      <w:r>
        <w:rPr>
          <w:rFonts w:eastAsia="仿宋_GB2312" w:hint="eastAsia"/>
          <w:sz w:val="32"/>
          <w:szCs w:val="32"/>
        </w:rPr>
        <w:t>安全生产的目标构成、评价和考核</w:t>
      </w:r>
      <w:r>
        <w:rPr>
          <w:rFonts w:eastAsia="仿宋_GB2312"/>
          <w:sz w:val="32"/>
          <w:szCs w:val="32"/>
        </w:rPr>
        <w:t>。</w:t>
      </w:r>
    </w:p>
    <w:p w14:paraId="2F99FD8A" w14:textId="77777777" w:rsidR="00234DB7" w:rsidRDefault="006E30BF">
      <w:pPr>
        <w:ind w:firstLineChars="200" w:firstLine="640"/>
        <w:rPr>
          <w:rFonts w:eastAsia="仿宋_GB2312"/>
          <w:sz w:val="32"/>
          <w:szCs w:val="32"/>
        </w:rPr>
      </w:pPr>
      <w:r>
        <w:rPr>
          <w:rFonts w:eastAsia="仿宋_GB2312"/>
          <w:sz w:val="32"/>
          <w:szCs w:val="32"/>
        </w:rPr>
        <w:t>5.9</w:t>
      </w:r>
      <w:r>
        <w:rPr>
          <w:rFonts w:eastAsia="仿宋_GB2312" w:hint="eastAsia"/>
          <w:sz w:val="32"/>
          <w:szCs w:val="32"/>
        </w:rPr>
        <w:t>熟悉安全生产检查类型、内容、方法和工作程序。</w:t>
      </w:r>
    </w:p>
    <w:p w14:paraId="41A070F9" w14:textId="77777777" w:rsidR="00234DB7" w:rsidRDefault="006E30BF">
      <w:pPr>
        <w:ind w:firstLineChars="200" w:firstLine="640"/>
        <w:rPr>
          <w:rFonts w:eastAsia="仿宋_GB2312"/>
          <w:sz w:val="32"/>
          <w:szCs w:val="32"/>
        </w:rPr>
      </w:pPr>
      <w:r>
        <w:rPr>
          <w:rFonts w:eastAsia="仿宋_GB2312"/>
          <w:sz w:val="32"/>
          <w:szCs w:val="32"/>
        </w:rPr>
        <w:t>5.10</w:t>
      </w:r>
      <w:r>
        <w:rPr>
          <w:rFonts w:eastAsia="仿宋_GB2312"/>
          <w:sz w:val="32"/>
          <w:szCs w:val="32"/>
        </w:rPr>
        <w:t>熟悉职业健康安全管理内容和要求。</w:t>
      </w:r>
    </w:p>
    <w:p w14:paraId="431AD221" w14:textId="77777777" w:rsidR="00234DB7" w:rsidRDefault="006E30BF">
      <w:pPr>
        <w:ind w:firstLineChars="200" w:firstLine="640"/>
        <w:rPr>
          <w:rFonts w:eastAsia="仿宋_GB2312"/>
          <w:sz w:val="32"/>
          <w:szCs w:val="32"/>
        </w:rPr>
      </w:pPr>
      <w:r>
        <w:rPr>
          <w:rFonts w:eastAsia="仿宋_GB2312" w:hint="eastAsia"/>
          <w:sz w:val="32"/>
          <w:szCs w:val="32"/>
        </w:rPr>
        <w:t>5</w:t>
      </w:r>
      <w:r>
        <w:rPr>
          <w:rFonts w:eastAsia="仿宋_GB2312"/>
          <w:sz w:val="32"/>
          <w:szCs w:val="32"/>
        </w:rPr>
        <w:t>.11</w:t>
      </w:r>
      <w:r>
        <w:rPr>
          <w:rFonts w:eastAsia="仿宋_GB2312" w:hint="eastAsia"/>
          <w:sz w:val="32"/>
          <w:szCs w:val="32"/>
        </w:rPr>
        <w:t>熟悉城市客运企业安全生产信用管理要求。</w:t>
      </w:r>
    </w:p>
    <w:p w14:paraId="76FC1560" w14:textId="77777777" w:rsidR="00234DB7" w:rsidRDefault="006E30BF">
      <w:pPr>
        <w:ind w:firstLineChars="200" w:firstLine="640"/>
        <w:rPr>
          <w:rFonts w:eastAsia="仿宋_GB2312"/>
          <w:sz w:val="32"/>
          <w:szCs w:val="32"/>
        </w:rPr>
      </w:pPr>
      <w:r>
        <w:rPr>
          <w:rFonts w:eastAsia="仿宋_GB2312"/>
          <w:sz w:val="32"/>
          <w:szCs w:val="32"/>
        </w:rPr>
        <w:t>5.12</w:t>
      </w:r>
      <w:r>
        <w:rPr>
          <w:rFonts w:eastAsia="仿宋_GB2312" w:hint="eastAsia"/>
          <w:sz w:val="32"/>
          <w:szCs w:val="32"/>
        </w:rPr>
        <w:t>熟悉</w:t>
      </w:r>
      <w:r>
        <w:rPr>
          <w:rFonts w:eastAsia="仿宋_GB2312"/>
          <w:sz w:val="32"/>
          <w:szCs w:val="32"/>
        </w:rPr>
        <w:t>其他涉及企业安全生产主体责任要求。</w:t>
      </w:r>
    </w:p>
    <w:p w14:paraId="3FCCF877" w14:textId="77777777" w:rsidR="00234DB7" w:rsidRDefault="006E30BF">
      <w:pPr>
        <w:pStyle w:val="5"/>
        <w:spacing w:before="0" w:after="0" w:line="240" w:lineRule="auto"/>
        <w:ind w:firstLineChars="200" w:firstLine="643"/>
        <w:jc w:val="left"/>
        <w:rPr>
          <w:rFonts w:eastAsia="楷体_GB2312"/>
          <w:sz w:val="32"/>
        </w:rPr>
      </w:pPr>
      <w:r>
        <w:rPr>
          <w:rFonts w:eastAsia="楷体_GB2312"/>
          <w:sz w:val="32"/>
        </w:rPr>
        <w:t>（三）城市</w:t>
      </w:r>
      <w:r>
        <w:rPr>
          <w:rFonts w:eastAsia="楷体_GB2312" w:hint="eastAsia"/>
          <w:sz w:val="32"/>
        </w:rPr>
        <w:t>客运</w:t>
      </w:r>
      <w:r>
        <w:rPr>
          <w:rFonts w:eastAsia="楷体_GB2312"/>
          <w:sz w:val="32"/>
        </w:rPr>
        <w:t>企业安全管理知识。</w:t>
      </w:r>
    </w:p>
    <w:p w14:paraId="3564B8FC" w14:textId="77777777" w:rsidR="00234DB7" w:rsidRDefault="006E30BF">
      <w:pPr>
        <w:ind w:firstLineChars="200" w:firstLine="643"/>
        <w:jc w:val="left"/>
        <w:rPr>
          <w:rFonts w:eastAsia="楷体_GB2312"/>
          <w:b/>
          <w:bCs/>
          <w:sz w:val="32"/>
        </w:rPr>
      </w:pPr>
      <w:r>
        <w:rPr>
          <w:rFonts w:eastAsia="楷体_GB2312"/>
          <w:b/>
          <w:bCs/>
          <w:sz w:val="32"/>
        </w:rPr>
        <w:t>6.</w:t>
      </w:r>
      <w:r>
        <w:rPr>
          <w:rFonts w:eastAsia="楷体_GB2312"/>
          <w:b/>
          <w:bCs/>
          <w:sz w:val="32"/>
        </w:rPr>
        <w:t>城市</w:t>
      </w:r>
      <w:r>
        <w:rPr>
          <w:rFonts w:eastAsia="楷体_GB2312" w:hint="eastAsia"/>
          <w:b/>
          <w:bCs/>
          <w:sz w:val="32"/>
        </w:rPr>
        <w:t>客运</w:t>
      </w:r>
      <w:r>
        <w:rPr>
          <w:rFonts w:eastAsia="楷体_GB2312"/>
          <w:b/>
          <w:bCs/>
          <w:sz w:val="32"/>
        </w:rPr>
        <w:t>安全基础理论。</w:t>
      </w:r>
    </w:p>
    <w:p w14:paraId="74196785" w14:textId="77777777" w:rsidR="00234DB7" w:rsidRDefault="006E30BF">
      <w:pPr>
        <w:ind w:firstLineChars="200" w:firstLine="640"/>
        <w:jc w:val="left"/>
        <w:rPr>
          <w:rFonts w:eastAsia="仿宋_GB2312"/>
          <w:sz w:val="32"/>
          <w:szCs w:val="32"/>
        </w:rPr>
      </w:pPr>
      <w:r>
        <w:rPr>
          <w:rFonts w:eastAsia="仿宋_GB2312"/>
          <w:sz w:val="32"/>
          <w:szCs w:val="32"/>
        </w:rPr>
        <w:t>6.1</w:t>
      </w:r>
      <w:r>
        <w:rPr>
          <w:rFonts w:eastAsia="仿宋_GB2312"/>
          <w:sz w:val="32"/>
          <w:szCs w:val="32"/>
        </w:rPr>
        <w:t>了解海因里希事故因果理论及事故发生机理。</w:t>
      </w:r>
    </w:p>
    <w:p w14:paraId="0DA56091" w14:textId="77777777" w:rsidR="00234DB7" w:rsidRDefault="006E30BF">
      <w:pPr>
        <w:ind w:firstLineChars="200" w:firstLine="640"/>
        <w:jc w:val="left"/>
        <w:rPr>
          <w:rFonts w:eastAsia="仿宋_GB2312"/>
          <w:sz w:val="32"/>
          <w:szCs w:val="32"/>
        </w:rPr>
      </w:pPr>
      <w:r>
        <w:rPr>
          <w:rFonts w:eastAsia="仿宋_GB2312"/>
          <w:sz w:val="32"/>
          <w:szCs w:val="32"/>
        </w:rPr>
        <w:t>6.2</w:t>
      </w:r>
      <w:r>
        <w:rPr>
          <w:rFonts w:eastAsia="仿宋_GB2312" w:hint="eastAsia"/>
          <w:sz w:val="32"/>
          <w:szCs w:val="32"/>
        </w:rPr>
        <w:t>熟悉城市客运</w:t>
      </w:r>
      <w:r>
        <w:rPr>
          <w:rFonts w:eastAsia="仿宋_GB2312"/>
          <w:sz w:val="32"/>
          <w:szCs w:val="32"/>
        </w:rPr>
        <w:t>安全生产特点。</w:t>
      </w:r>
    </w:p>
    <w:p w14:paraId="1C7648E9" w14:textId="77777777" w:rsidR="00234DB7" w:rsidRDefault="006E30BF">
      <w:pPr>
        <w:ind w:firstLineChars="200" w:firstLine="640"/>
        <w:rPr>
          <w:rFonts w:eastAsia="仿宋_GB2312"/>
          <w:sz w:val="32"/>
          <w:szCs w:val="32"/>
        </w:rPr>
      </w:pPr>
      <w:r>
        <w:rPr>
          <w:rFonts w:eastAsia="仿宋_GB2312"/>
          <w:sz w:val="32"/>
          <w:szCs w:val="32"/>
        </w:rPr>
        <w:lastRenderedPageBreak/>
        <w:t>6.3</w:t>
      </w:r>
      <w:r>
        <w:rPr>
          <w:rFonts w:eastAsia="仿宋_GB2312" w:hint="eastAsia"/>
          <w:sz w:val="32"/>
          <w:szCs w:val="32"/>
        </w:rPr>
        <w:t>熟悉</w:t>
      </w:r>
      <w:r>
        <w:rPr>
          <w:rFonts w:eastAsia="仿宋_GB2312"/>
          <w:sz w:val="32"/>
          <w:szCs w:val="32"/>
        </w:rPr>
        <w:t>驾驶员</w:t>
      </w:r>
      <w:r>
        <w:rPr>
          <w:rFonts w:eastAsia="仿宋_GB2312" w:hint="eastAsia"/>
          <w:sz w:val="32"/>
          <w:szCs w:val="32"/>
        </w:rPr>
        <w:t>等</w:t>
      </w:r>
      <w:r>
        <w:rPr>
          <w:rFonts w:eastAsia="仿宋_GB2312"/>
          <w:sz w:val="32"/>
          <w:szCs w:val="32"/>
        </w:rPr>
        <w:t>生理心理特征对</w:t>
      </w:r>
      <w:r>
        <w:rPr>
          <w:rFonts w:eastAsia="仿宋_GB2312" w:hint="eastAsia"/>
          <w:sz w:val="32"/>
          <w:szCs w:val="32"/>
        </w:rPr>
        <w:t>城市客运</w:t>
      </w:r>
      <w:r>
        <w:rPr>
          <w:rFonts w:eastAsia="仿宋_GB2312"/>
          <w:sz w:val="32"/>
          <w:szCs w:val="32"/>
        </w:rPr>
        <w:t>安全的影响。</w:t>
      </w:r>
    </w:p>
    <w:p w14:paraId="00D7C8E6" w14:textId="77777777" w:rsidR="00234DB7" w:rsidRDefault="006E30BF">
      <w:pPr>
        <w:ind w:firstLineChars="200" w:firstLine="640"/>
        <w:jc w:val="left"/>
        <w:rPr>
          <w:rFonts w:eastAsia="仿宋_GB2312"/>
          <w:sz w:val="32"/>
          <w:szCs w:val="32"/>
        </w:rPr>
      </w:pPr>
      <w:r>
        <w:rPr>
          <w:rFonts w:eastAsia="仿宋_GB2312"/>
          <w:sz w:val="32"/>
          <w:szCs w:val="32"/>
        </w:rPr>
        <w:t>6.4</w:t>
      </w:r>
      <w:r>
        <w:rPr>
          <w:rFonts w:eastAsia="仿宋_GB2312" w:hint="eastAsia"/>
          <w:sz w:val="32"/>
          <w:szCs w:val="32"/>
        </w:rPr>
        <w:t>了解道路及交通安全设施对城市客运安全的影响。</w:t>
      </w:r>
    </w:p>
    <w:p w14:paraId="7142C025" w14:textId="77777777" w:rsidR="00234DB7" w:rsidRDefault="006E30BF">
      <w:pPr>
        <w:ind w:firstLineChars="200" w:firstLine="640"/>
        <w:jc w:val="left"/>
        <w:rPr>
          <w:rFonts w:eastAsia="仿宋_GB2312"/>
          <w:sz w:val="32"/>
          <w:szCs w:val="32"/>
        </w:rPr>
      </w:pPr>
      <w:r>
        <w:rPr>
          <w:rFonts w:eastAsia="仿宋_GB2312"/>
          <w:sz w:val="32"/>
          <w:szCs w:val="32"/>
        </w:rPr>
        <w:t>6.5</w:t>
      </w:r>
      <w:r>
        <w:rPr>
          <w:rFonts w:eastAsia="仿宋_GB2312" w:hint="eastAsia"/>
          <w:sz w:val="32"/>
          <w:szCs w:val="32"/>
        </w:rPr>
        <w:t>掌握雨雪冰雾等恶劣天气对城市客运安全的影响。</w:t>
      </w:r>
    </w:p>
    <w:p w14:paraId="28D24C2C" w14:textId="77777777" w:rsidR="00234DB7" w:rsidRDefault="006E30BF">
      <w:pPr>
        <w:ind w:firstLineChars="200" w:firstLine="643"/>
        <w:jc w:val="left"/>
        <w:rPr>
          <w:rFonts w:eastAsia="仿宋_GB2312"/>
          <w:b/>
          <w:bCs/>
          <w:sz w:val="32"/>
          <w:szCs w:val="32"/>
        </w:rPr>
      </w:pPr>
      <w:r>
        <w:rPr>
          <w:rFonts w:eastAsia="仿宋_GB2312"/>
          <w:b/>
          <w:bCs/>
          <w:sz w:val="32"/>
          <w:szCs w:val="32"/>
        </w:rPr>
        <w:t>7.</w:t>
      </w:r>
      <w:r>
        <w:rPr>
          <w:rFonts w:eastAsia="仿宋_GB2312"/>
          <w:b/>
          <w:bCs/>
          <w:sz w:val="32"/>
          <w:szCs w:val="32"/>
        </w:rPr>
        <w:t>城市</w:t>
      </w:r>
      <w:r>
        <w:rPr>
          <w:rFonts w:eastAsia="仿宋_GB2312" w:hint="eastAsia"/>
          <w:b/>
          <w:bCs/>
          <w:sz w:val="32"/>
          <w:szCs w:val="32"/>
        </w:rPr>
        <w:t>客运</w:t>
      </w:r>
      <w:r>
        <w:rPr>
          <w:rFonts w:eastAsia="仿宋_GB2312"/>
          <w:b/>
          <w:bCs/>
          <w:sz w:val="32"/>
          <w:szCs w:val="32"/>
        </w:rPr>
        <w:t>企业安全风险管控。</w:t>
      </w:r>
    </w:p>
    <w:p w14:paraId="26C0F540" w14:textId="77777777" w:rsidR="00234DB7" w:rsidRDefault="006E30BF">
      <w:pPr>
        <w:ind w:firstLineChars="200" w:firstLine="640"/>
        <w:jc w:val="left"/>
        <w:rPr>
          <w:rFonts w:eastAsia="仿宋_GB2312"/>
          <w:sz w:val="32"/>
          <w:szCs w:val="32"/>
        </w:rPr>
      </w:pPr>
      <w:r>
        <w:rPr>
          <w:rFonts w:eastAsia="仿宋_GB2312"/>
          <w:sz w:val="32"/>
          <w:szCs w:val="32"/>
        </w:rPr>
        <w:t>7.1</w:t>
      </w:r>
      <w:r>
        <w:rPr>
          <w:rFonts w:eastAsia="仿宋_GB2312"/>
          <w:sz w:val="32"/>
          <w:szCs w:val="32"/>
        </w:rPr>
        <w:t>了解风险管理等概念，熟悉风险管理目标和内容。</w:t>
      </w:r>
    </w:p>
    <w:p w14:paraId="538D53BE" w14:textId="77777777" w:rsidR="00234DB7" w:rsidRDefault="006E30BF">
      <w:pPr>
        <w:ind w:firstLineChars="200" w:firstLine="640"/>
        <w:rPr>
          <w:rFonts w:eastAsia="仿宋_GB2312"/>
          <w:sz w:val="32"/>
          <w:szCs w:val="32"/>
        </w:rPr>
      </w:pPr>
      <w:r>
        <w:rPr>
          <w:rFonts w:eastAsia="仿宋_GB2312"/>
          <w:sz w:val="32"/>
          <w:szCs w:val="32"/>
        </w:rPr>
        <w:t>7.2</w:t>
      </w:r>
      <w:r>
        <w:rPr>
          <w:rFonts w:eastAsia="仿宋_GB2312"/>
          <w:sz w:val="32"/>
          <w:szCs w:val="32"/>
        </w:rPr>
        <w:t>掌握</w:t>
      </w:r>
      <w:r>
        <w:rPr>
          <w:rFonts w:eastAsia="仿宋_GB2312" w:hint="eastAsia"/>
          <w:sz w:val="32"/>
          <w:szCs w:val="32"/>
        </w:rPr>
        <w:t>城市客运</w:t>
      </w:r>
      <w:r>
        <w:rPr>
          <w:rFonts w:eastAsia="仿宋_GB2312"/>
          <w:sz w:val="32"/>
          <w:szCs w:val="32"/>
        </w:rPr>
        <w:t>企业安全风险辨识、评估和管控措施。</w:t>
      </w:r>
    </w:p>
    <w:p w14:paraId="6FD28267" w14:textId="77777777" w:rsidR="00234DB7" w:rsidRDefault="006E30BF">
      <w:pPr>
        <w:ind w:firstLineChars="200" w:firstLine="643"/>
        <w:jc w:val="left"/>
        <w:rPr>
          <w:rFonts w:eastAsia="仿宋_GB2312"/>
          <w:b/>
          <w:bCs/>
          <w:sz w:val="32"/>
          <w:szCs w:val="32"/>
        </w:rPr>
      </w:pPr>
      <w:r>
        <w:rPr>
          <w:rFonts w:eastAsia="仿宋_GB2312"/>
          <w:b/>
          <w:bCs/>
          <w:sz w:val="32"/>
          <w:szCs w:val="32"/>
        </w:rPr>
        <w:t>8.</w:t>
      </w:r>
      <w:r>
        <w:rPr>
          <w:rFonts w:eastAsia="仿宋_GB2312"/>
          <w:b/>
          <w:bCs/>
          <w:sz w:val="32"/>
          <w:szCs w:val="32"/>
        </w:rPr>
        <w:t>城市</w:t>
      </w:r>
      <w:r>
        <w:rPr>
          <w:rFonts w:eastAsia="仿宋_GB2312" w:hint="eastAsia"/>
          <w:b/>
          <w:bCs/>
          <w:sz w:val="32"/>
          <w:szCs w:val="32"/>
        </w:rPr>
        <w:t>客运</w:t>
      </w:r>
      <w:r>
        <w:rPr>
          <w:rFonts w:eastAsia="仿宋_GB2312"/>
          <w:b/>
          <w:bCs/>
          <w:sz w:val="32"/>
          <w:szCs w:val="32"/>
        </w:rPr>
        <w:t>企业隐患排查治理。</w:t>
      </w:r>
    </w:p>
    <w:p w14:paraId="79E19636" w14:textId="77777777" w:rsidR="00234DB7" w:rsidRDefault="006E30BF">
      <w:pPr>
        <w:ind w:firstLineChars="200" w:firstLine="640"/>
        <w:jc w:val="left"/>
        <w:rPr>
          <w:rFonts w:eastAsia="仿宋_GB2312"/>
          <w:sz w:val="32"/>
          <w:szCs w:val="32"/>
        </w:rPr>
      </w:pPr>
      <w:r>
        <w:rPr>
          <w:rFonts w:eastAsia="仿宋_GB2312"/>
          <w:sz w:val="32"/>
          <w:szCs w:val="32"/>
        </w:rPr>
        <w:t>8.1</w:t>
      </w:r>
      <w:r>
        <w:rPr>
          <w:rFonts w:eastAsia="仿宋_GB2312"/>
          <w:sz w:val="32"/>
          <w:szCs w:val="32"/>
        </w:rPr>
        <w:t>熟悉企业隐患排查治理原则，掌握隐患排查</w:t>
      </w:r>
      <w:r>
        <w:rPr>
          <w:rFonts w:eastAsia="仿宋_GB2312" w:hint="eastAsia"/>
          <w:sz w:val="32"/>
          <w:szCs w:val="32"/>
        </w:rPr>
        <w:t>与</w:t>
      </w:r>
      <w:r>
        <w:rPr>
          <w:rFonts w:eastAsia="仿宋_GB2312"/>
          <w:sz w:val="32"/>
          <w:szCs w:val="32"/>
        </w:rPr>
        <w:t>治理</w:t>
      </w:r>
      <w:r>
        <w:rPr>
          <w:rFonts w:eastAsia="仿宋_GB2312" w:hint="eastAsia"/>
          <w:sz w:val="32"/>
          <w:szCs w:val="32"/>
        </w:rPr>
        <w:t>的</w:t>
      </w:r>
      <w:r>
        <w:rPr>
          <w:rFonts w:eastAsia="仿宋_GB2312"/>
          <w:sz w:val="32"/>
          <w:szCs w:val="32"/>
        </w:rPr>
        <w:t>内容</w:t>
      </w:r>
      <w:r>
        <w:rPr>
          <w:rFonts w:eastAsia="仿宋_GB2312" w:hint="eastAsia"/>
          <w:sz w:val="32"/>
          <w:szCs w:val="32"/>
        </w:rPr>
        <w:t>和</w:t>
      </w:r>
      <w:r>
        <w:rPr>
          <w:rFonts w:eastAsia="仿宋_GB2312"/>
          <w:sz w:val="32"/>
          <w:szCs w:val="32"/>
        </w:rPr>
        <w:t>程序。</w:t>
      </w:r>
    </w:p>
    <w:p w14:paraId="5E4C8BED" w14:textId="77777777" w:rsidR="00234DB7" w:rsidRDefault="006E30BF">
      <w:pPr>
        <w:ind w:firstLineChars="200" w:firstLine="640"/>
        <w:jc w:val="left"/>
        <w:rPr>
          <w:rFonts w:eastAsia="仿宋_GB2312"/>
          <w:sz w:val="32"/>
          <w:szCs w:val="32"/>
        </w:rPr>
      </w:pPr>
      <w:r>
        <w:rPr>
          <w:rFonts w:eastAsia="仿宋_GB2312"/>
          <w:sz w:val="32"/>
          <w:szCs w:val="32"/>
        </w:rPr>
        <w:t>8.2</w:t>
      </w:r>
      <w:r>
        <w:rPr>
          <w:rFonts w:eastAsia="仿宋_GB2312"/>
          <w:sz w:val="32"/>
          <w:szCs w:val="32"/>
        </w:rPr>
        <w:t>掌握城市</w:t>
      </w:r>
      <w:r>
        <w:rPr>
          <w:rFonts w:eastAsia="仿宋_GB2312" w:hint="eastAsia"/>
          <w:sz w:val="32"/>
          <w:szCs w:val="32"/>
        </w:rPr>
        <w:t>客运</w:t>
      </w:r>
      <w:r>
        <w:rPr>
          <w:rFonts w:eastAsia="仿宋_GB2312"/>
          <w:sz w:val="32"/>
          <w:szCs w:val="32"/>
        </w:rPr>
        <w:t>企业隐患排查内容。</w:t>
      </w:r>
    </w:p>
    <w:p w14:paraId="39A0FC1C" w14:textId="77777777" w:rsidR="00234DB7" w:rsidRDefault="006E30BF">
      <w:pPr>
        <w:ind w:firstLineChars="200" w:firstLine="643"/>
        <w:jc w:val="left"/>
        <w:rPr>
          <w:rFonts w:eastAsia="仿宋_GB2312"/>
          <w:b/>
          <w:bCs/>
          <w:sz w:val="32"/>
          <w:szCs w:val="32"/>
        </w:rPr>
      </w:pPr>
      <w:r>
        <w:rPr>
          <w:rFonts w:eastAsia="仿宋_GB2312"/>
          <w:b/>
          <w:bCs/>
          <w:sz w:val="32"/>
          <w:szCs w:val="32"/>
        </w:rPr>
        <w:t>9.</w:t>
      </w:r>
      <w:r>
        <w:rPr>
          <w:rFonts w:eastAsia="仿宋_GB2312"/>
          <w:b/>
          <w:bCs/>
          <w:sz w:val="32"/>
          <w:szCs w:val="32"/>
        </w:rPr>
        <w:t>应急处置与救援。</w:t>
      </w:r>
    </w:p>
    <w:p w14:paraId="6FF47F0F" w14:textId="77777777" w:rsidR="00234DB7" w:rsidRDefault="006E30BF">
      <w:pPr>
        <w:ind w:firstLineChars="200" w:firstLine="640"/>
        <w:rPr>
          <w:rFonts w:eastAsia="仿宋_GB2312"/>
          <w:sz w:val="32"/>
          <w:szCs w:val="32"/>
        </w:rPr>
      </w:pPr>
      <w:r>
        <w:rPr>
          <w:rFonts w:eastAsia="仿宋_GB2312"/>
          <w:sz w:val="32"/>
          <w:szCs w:val="32"/>
        </w:rPr>
        <w:t>9.1</w:t>
      </w:r>
      <w:r>
        <w:rPr>
          <w:rFonts w:eastAsia="仿宋_GB2312" w:hint="eastAsia"/>
          <w:sz w:val="32"/>
          <w:szCs w:val="32"/>
        </w:rPr>
        <w:t>熟悉</w:t>
      </w:r>
      <w:r>
        <w:rPr>
          <w:rFonts w:eastAsia="仿宋_GB2312"/>
          <w:sz w:val="32"/>
          <w:szCs w:val="32"/>
        </w:rPr>
        <w:t>应急救援体系构成和响应程序。</w:t>
      </w:r>
    </w:p>
    <w:p w14:paraId="11BB47D5" w14:textId="77777777" w:rsidR="00234DB7" w:rsidRDefault="006E30BF">
      <w:pPr>
        <w:ind w:firstLineChars="200" w:firstLine="640"/>
        <w:rPr>
          <w:rFonts w:eastAsia="仿宋_GB2312"/>
          <w:sz w:val="32"/>
          <w:szCs w:val="32"/>
        </w:rPr>
      </w:pPr>
      <w:r>
        <w:rPr>
          <w:rFonts w:eastAsia="仿宋_GB2312"/>
          <w:sz w:val="32"/>
          <w:szCs w:val="32"/>
        </w:rPr>
        <w:t>9.2</w:t>
      </w:r>
      <w:r>
        <w:rPr>
          <w:rFonts w:eastAsia="仿宋_GB2312"/>
          <w:sz w:val="32"/>
          <w:szCs w:val="32"/>
        </w:rPr>
        <w:t>掌握应急预案编制程序、基本内容</w:t>
      </w:r>
      <w:r>
        <w:rPr>
          <w:rFonts w:eastAsia="仿宋_GB2312" w:hint="eastAsia"/>
          <w:sz w:val="32"/>
          <w:szCs w:val="32"/>
        </w:rPr>
        <w:t>。</w:t>
      </w:r>
    </w:p>
    <w:p w14:paraId="58BF60B6" w14:textId="77777777" w:rsidR="00234DB7" w:rsidRDefault="006E30BF">
      <w:pPr>
        <w:ind w:firstLineChars="200" w:firstLine="640"/>
        <w:rPr>
          <w:rFonts w:eastAsia="仿宋_GB2312"/>
          <w:sz w:val="32"/>
          <w:szCs w:val="32"/>
        </w:rPr>
      </w:pPr>
      <w:r>
        <w:rPr>
          <w:rFonts w:eastAsia="仿宋_GB2312"/>
          <w:sz w:val="32"/>
          <w:szCs w:val="32"/>
        </w:rPr>
        <w:t>9.3</w:t>
      </w:r>
      <w:r>
        <w:rPr>
          <w:rFonts w:eastAsia="仿宋_GB2312" w:hint="eastAsia"/>
          <w:sz w:val="32"/>
          <w:szCs w:val="32"/>
        </w:rPr>
        <w:t>熟悉</w:t>
      </w:r>
      <w:r>
        <w:rPr>
          <w:rFonts w:eastAsia="仿宋_GB2312"/>
          <w:sz w:val="32"/>
          <w:szCs w:val="32"/>
        </w:rPr>
        <w:t>应急物资储备情况。</w:t>
      </w:r>
    </w:p>
    <w:p w14:paraId="40EE1802" w14:textId="77777777" w:rsidR="00234DB7" w:rsidRDefault="006E30BF">
      <w:pPr>
        <w:ind w:firstLineChars="200" w:firstLine="640"/>
        <w:rPr>
          <w:rFonts w:eastAsia="仿宋_GB2312"/>
          <w:sz w:val="32"/>
          <w:szCs w:val="32"/>
        </w:rPr>
      </w:pPr>
      <w:r>
        <w:rPr>
          <w:rFonts w:eastAsia="仿宋_GB2312"/>
          <w:sz w:val="32"/>
          <w:szCs w:val="32"/>
        </w:rPr>
        <w:t>9.4</w:t>
      </w:r>
      <w:r>
        <w:rPr>
          <w:rFonts w:eastAsia="仿宋_GB2312" w:hint="eastAsia"/>
          <w:sz w:val="32"/>
          <w:szCs w:val="32"/>
        </w:rPr>
        <w:t>熟悉</w:t>
      </w:r>
      <w:r>
        <w:rPr>
          <w:rFonts w:eastAsia="仿宋_GB2312"/>
          <w:sz w:val="32"/>
          <w:szCs w:val="32"/>
        </w:rPr>
        <w:t>应急预案实施与演练。</w:t>
      </w:r>
    </w:p>
    <w:p w14:paraId="091BE22A" w14:textId="77777777" w:rsidR="00234DB7" w:rsidRDefault="006E30BF">
      <w:pPr>
        <w:ind w:firstLineChars="200" w:firstLine="640"/>
        <w:rPr>
          <w:rFonts w:eastAsia="仿宋_GB2312"/>
          <w:sz w:val="32"/>
          <w:szCs w:val="32"/>
        </w:rPr>
      </w:pPr>
      <w:r>
        <w:rPr>
          <w:rFonts w:eastAsia="仿宋_GB2312"/>
          <w:sz w:val="32"/>
          <w:szCs w:val="32"/>
        </w:rPr>
        <w:t>9.5</w:t>
      </w:r>
      <w:r>
        <w:rPr>
          <w:rFonts w:eastAsia="仿宋_GB2312" w:hint="eastAsia"/>
          <w:sz w:val="32"/>
          <w:szCs w:val="32"/>
        </w:rPr>
        <w:t>掌握</w:t>
      </w:r>
      <w:r>
        <w:rPr>
          <w:rFonts w:eastAsia="仿宋_GB2312"/>
          <w:sz w:val="32"/>
          <w:szCs w:val="32"/>
        </w:rPr>
        <w:t>突发事件应急处置流程与措施。</w:t>
      </w:r>
    </w:p>
    <w:p w14:paraId="0DC02C25" w14:textId="77777777" w:rsidR="00234DB7" w:rsidRDefault="006E30BF">
      <w:pPr>
        <w:ind w:firstLineChars="200" w:firstLine="640"/>
        <w:rPr>
          <w:rFonts w:eastAsia="仿宋_GB2312"/>
          <w:sz w:val="32"/>
          <w:szCs w:val="32"/>
        </w:rPr>
      </w:pPr>
      <w:r>
        <w:rPr>
          <w:rFonts w:eastAsia="仿宋_GB2312"/>
          <w:sz w:val="32"/>
          <w:szCs w:val="32"/>
        </w:rPr>
        <w:t>9.6</w:t>
      </w:r>
      <w:r>
        <w:rPr>
          <w:rFonts w:eastAsia="仿宋_GB2312"/>
          <w:sz w:val="32"/>
          <w:szCs w:val="32"/>
        </w:rPr>
        <w:t>掌握</w:t>
      </w:r>
      <w:r>
        <w:rPr>
          <w:rFonts w:eastAsia="仿宋_GB2312" w:hint="eastAsia"/>
          <w:sz w:val="32"/>
          <w:szCs w:val="32"/>
        </w:rPr>
        <w:t>车辆火灾、爆胎等常见</w:t>
      </w:r>
      <w:r>
        <w:rPr>
          <w:rFonts w:eastAsia="仿宋_GB2312"/>
          <w:sz w:val="32"/>
          <w:szCs w:val="32"/>
        </w:rPr>
        <w:t>突发事件应急处置与救援方法。</w:t>
      </w:r>
    </w:p>
    <w:p w14:paraId="206A347A" w14:textId="77777777" w:rsidR="00234DB7" w:rsidRDefault="006E30BF">
      <w:pPr>
        <w:ind w:firstLineChars="200" w:firstLine="643"/>
        <w:rPr>
          <w:rFonts w:eastAsia="仿宋_GB2312"/>
          <w:b/>
          <w:bCs/>
          <w:sz w:val="32"/>
          <w:szCs w:val="32"/>
        </w:rPr>
      </w:pPr>
      <w:r>
        <w:rPr>
          <w:rFonts w:eastAsia="仿宋_GB2312"/>
          <w:b/>
          <w:bCs/>
          <w:sz w:val="32"/>
          <w:szCs w:val="32"/>
        </w:rPr>
        <w:t>10.</w:t>
      </w:r>
      <w:r>
        <w:rPr>
          <w:rFonts w:eastAsia="仿宋_GB2312"/>
          <w:b/>
          <w:bCs/>
          <w:sz w:val="32"/>
          <w:szCs w:val="32"/>
        </w:rPr>
        <w:t>事故报告与数据分析。</w:t>
      </w:r>
    </w:p>
    <w:p w14:paraId="256BE62B" w14:textId="77777777" w:rsidR="00234DB7" w:rsidRDefault="006E30BF">
      <w:pPr>
        <w:ind w:firstLineChars="200" w:firstLine="640"/>
        <w:rPr>
          <w:rFonts w:eastAsia="仿宋_GB2312"/>
          <w:sz w:val="32"/>
          <w:szCs w:val="32"/>
        </w:rPr>
      </w:pPr>
      <w:r>
        <w:rPr>
          <w:rFonts w:eastAsia="仿宋_GB2312"/>
          <w:sz w:val="32"/>
          <w:szCs w:val="32"/>
        </w:rPr>
        <w:t>10.1</w:t>
      </w:r>
      <w:r>
        <w:rPr>
          <w:rFonts w:eastAsia="仿宋_GB2312"/>
          <w:sz w:val="32"/>
          <w:szCs w:val="32"/>
        </w:rPr>
        <w:t>熟悉生产安全事故等级划分依据。</w:t>
      </w:r>
    </w:p>
    <w:p w14:paraId="3769BBCA" w14:textId="77777777" w:rsidR="00234DB7" w:rsidRDefault="006E30BF">
      <w:pPr>
        <w:ind w:firstLineChars="200" w:firstLine="640"/>
        <w:rPr>
          <w:rFonts w:eastAsia="仿宋_GB2312"/>
          <w:sz w:val="32"/>
          <w:szCs w:val="32"/>
        </w:rPr>
      </w:pPr>
      <w:r>
        <w:rPr>
          <w:rFonts w:eastAsia="仿宋_GB2312"/>
          <w:sz w:val="32"/>
          <w:szCs w:val="32"/>
        </w:rPr>
        <w:t>10.2</w:t>
      </w:r>
      <w:r>
        <w:rPr>
          <w:rFonts w:eastAsia="仿宋_GB2312"/>
          <w:sz w:val="32"/>
          <w:szCs w:val="32"/>
        </w:rPr>
        <w:t>熟悉事故调查原则及要求。</w:t>
      </w:r>
    </w:p>
    <w:p w14:paraId="6E5608C0" w14:textId="77777777" w:rsidR="00234DB7" w:rsidRDefault="006E30BF">
      <w:pPr>
        <w:ind w:firstLineChars="200" w:firstLine="640"/>
        <w:rPr>
          <w:rFonts w:eastAsia="仿宋_GB2312"/>
          <w:sz w:val="32"/>
          <w:szCs w:val="32"/>
        </w:rPr>
      </w:pPr>
      <w:r>
        <w:rPr>
          <w:rFonts w:eastAsia="仿宋_GB2312"/>
          <w:sz w:val="32"/>
          <w:szCs w:val="32"/>
        </w:rPr>
        <w:t>10.3</w:t>
      </w:r>
      <w:r>
        <w:rPr>
          <w:rFonts w:eastAsia="仿宋_GB2312"/>
          <w:sz w:val="32"/>
          <w:szCs w:val="32"/>
        </w:rPr>
        <w:t>掌握事故调查报告内容、要求、报告框架等。</w:t>
      </w:r>
    </w:p>
    <w:p w14:paraId="759A9BD1" w14:textId="77777777" w:rsidR="00234DB7" w:rsidRDefault="006E30BF">
      <w:pPr>
        <w:ind w:firstLineChars="200" w:firstLine="640"/>
        <w:rPr>
          <w:rFonts w:eastAsia="仿宋_GB2312"/>
          <w:sz w:val="32"/>
          <w:szCs w:val="32"/>
        </w:rPr>
      </w:pPr>
      <w:r>
        <w:rPr>
          <w:rFonts w:eastAsia="仿宋_GB2312"/>
          <w:sz w:val="32"/>
          <w:szCs w:val="32"/>
        </w:rPr>
        <w:lastRenderedPageBreak/>
        <w:t>10.4</w:t>
      </w:r>
      <w:r>
        <w:rPr>
          <w:rFonts w:eastAsia="仿宋_GB2312"/>
          <w:sz w:val="32"/>
          <w:szCs w:val="32"/>
        </w:rPr>
        <w:t>掌握事故处理原则，</w:t>
      </w:r>
      <w:r>
        <w:rPr>
          <w:rFonts w:eastAsia="仿宋_GB2312" w:hint="eastAsia"/>
          <w:sz w:val="32"/>
          <w:szCs w:val="32"/>
        </w:rPr>
        <w:t>了解</w:t>
      </w:r>
      <w:r>
        <w:rPr>
          <w:rFonts w:eastAsia="仿宋_GB2312"/>
          <w:sz w:val="32"/>
          <w:szCs w:val="32"/>
        </w:rPr>
        <w:t>事故报告和处理过程中违反规定应承担的法律责任，掌握事故发生单位主要负责人未依法履行安全生产管理职责导致事故发生的处罚规定等。</w:t>
      </w:r>
    </w:p>
    <w:p w14:paraId="47589AAF" w14:textId="77777777" w:rsidR="00234DB7" w:rsidRDefault="006E30BF">
      <w:pPr>
        <w:pStyle w:val="4"/>
        <w:spacing w:before="0" w:after="0" w:line="240" w:lineRule="auto"/>
        <w:ind w:firstLineChars="200" w:firstLine="640"/>
        <w:rPr>
          <w:rFonts w:ascii="Times New Roman" w:eastAsia="黑体" w:hAnsi="Times New Roman"/>
          <w:b w:val="0"/>
          <w:sz w:val="32"/>
          <w:szCs w:val="32"/>
        </w:rPr>
      </w:pPr>
      <w:bookmarkStart w:id="12" w:name="_Hlk98505488"/>
      <w:r>
        <w:rPr>
          <w:rFonts w:ascii="Times New Roman" w:eastAsia="黑体" w:hAnsi="Times New Roman"/>
          <w:b w:val="0"/>
          <w:sz w:val="32"/>
          <w:szCs w:val="32"/>
        </w:rPr>
        <w:t>六、专业部分考核内容</w:t>
      </w:r>
    </w:p>
    <w:p w14:paraId="2D330BDC" w14:textId="77777777" w:rsidR="00234DB7" w:rsidRDefault="006E30BF">
      <w:pPr>
        <w:pStyle w:val="5"/>
        <w:spacing w:before="0" w:after="0" w:line="240" w:lineRule="auto"/>
        <w:ind w:firstLineChars="200" w:firstLine="640"/>
        <w:jc w:val="left"/>
        <w:rPr>
          <w:rFonts w:eastAsia="黑体"/>
          <w:b w:val="0"/>
          <w:bCs w:val="0"/>
          <w:sz w:val="32"/>
          <w:szCs w:val="32"/>
        </w:rPr>
      </w:pPr>
      <w:r>
        <w:rPr>
          <w:rFonts w:eastAsia="黑体" w:hint="eastAsia"/>
          <w:b w:val="0"/>
          <w:bCs w:val="0"/>
          <w:sz w:val="32"/>
          <w:szCs w:val="32"/>
        </w:rPr>
        <w:t>第一部分</w:t>
      </w:r>
      <w:r>
        <w:rPr>
          <w:rFonts w:eastAsia="黑体"/>
          <w:b w:val="0"/>
          <w:bCs w:val="0"/>
          <w:sz w:val="32"/>
          <w:szCs w:val="32"/>
        </w:rPr>
        <w:t xml:space="preserve">  </w:t>
      </w:r>
      <w:r>
        <w:rPr>
          <w:rFonts w:eastAsia="黑体" w:hint="eastAsia"/>
          <w:b w:val="0"/>
          <w:bCs w:val="0"/>
          <w:sz w:val="32"/>
          <w:szCs w:val="32"/>
        </w:rPr>
        <w:t>城市公共汽电车</w:t>
      </w:r>
    </w:p>
    <w:p w14:paraId="1A5ABA0F" w14:textId="77777777" w:rsidR="00234DB7" w:rsidRDefault="006E30BF">
      <w:pPr>
        <w:pStyle w:val="5"/>
        <w:spacing w:before="0" w:after="0" w:line="240" w:lineRule="auto"/>
        <w:ind w:firstLineChars="200" w:firstLine="643"/>
        <w:rPr>
          <w:rFonts w:eastAsia="楷体_GB2312"/>
          <w:kern w:val="0"/>
          <w:sz w:val="32"/>
        </w:rPr>
      </w:pPr>
      <w:r>
        <w:rPr>
          <w:rFonts w:eastAsia="楷体_GB2312"/>
          <w:kern w:val="0"/>
          <w:sz w:val="32"/>
        </w:rPr>
        <w:t>（一）城市公共汽电车安全生产法规</w:t>
      </w:r>
      <w:r>
        <w:rPr>
          <w:rFonts w:eastAsia="楷体_GB2312" w:hint="eastAsia"/>
          <w:sz w:val="32"/>
        </w:rPr>
        <w:t>政策</w:t>
      </w:r>
      <w:r>
        <w:rPr>
          <w:rFonts w:eastAsia="楷体_GB2312"/>
          <w:kern w:val="0"/>
          <w:sz w:val="32"/>
        </w:rPr>
        <w:t>及标准规范</w:t>
      </w:r>
      <w:r>
        <w:rPr>
          <w:rFonts w:eastAsia="楷体_GB2312" w:hint="eastAsia"/>
          <w:kern w:val="0"/>
          <w:sz w:val="32"/>
        </w:rPr>
        <w:t>。</w:t>
      </w:r>
    </w:p>
    <w:p w14:paraId="25A0A1B3" w14:textId="77777777" w:rsidR="00234DB7" w:rsidRDefault="006E30BF">
      <w:pPr>
        <w:ind w:firstLineChars="200" w:firstLine="643"/>
        <w:rPr>
          <w:rFonts w:eastAsia="楷体_GB2312"/>
          <w:b/>
          <w:bCs/>
          <w:sz w:val="32"/>
        </w:rPr>
      </w:pPr>
      <w:r>
        <w:rPr>
          <w:rFonts w:eastAsia="楷体_GB2312"/>
          <w:b/>
          <w:bCs/>
          <w:sz w:val="32"/>
        </w:rPr>
        <w:t>11.</w:t>
      </w:r>
      <w:r>
        <w:rPr>
          <w:rFonts w:eastAsia="楷体_GB2312"/>
          <w:b/>
          <w:bCs/>
          <w:sz w:val="32"/>
        </w:rPr>
        <w:t>城市公共汽电车安全生产</w:t>
      </w:r>
      <w:r>
        <w:rPr>
          <w:rFonts w:eastAsia="楷体_GB2312" w:hint="eastAsia"/>
          <w:b/>
          <w:bCs/>
          <w:sz w:val="32"/>
        </w:rPr>
        <w:t>相关法规</w:t>
      </w:r>
      <w:r>
        <w:rPr>
          <w:rFonts w:eastAsia="楷体_GB2312"/>
          <w:b/>
          <w:bCs/>
          <w:sz w:val="32"/>
        </w:rPr>
        <w:t>规章、规范性文件</w:t>
      </w:r>
      <w:r>
        <w:rPr>
          <w:rFonts w:eastAsia="楷体_GB2312" w:hint="eastAsia"/>
          <w:b/>
          <w:bCs/>
          <w:sz w:val="32"/>
        </w:rPr>
        <w:t>及要求。</w:t>
      </w:r>
    </w:p>
    <w:p w14:paraId="1E68181C" w14:textId="77777777" w:rsidR="00234DB7" w:rsidRDefault="006E30BF">
      <w:pPr>
        <w:ind w:firstLineChars="200" w:firstLine="640"/>
        <w:rPr>
          <w:rFonts w:eastAsia="仿宋_GB2312"/>
          <w:sz w:val="32"/>
          <w:szCs w:val="32"/>
        </w:rPr>
      </w:pPr>
      <w:r>
        <w:rPr>
          <w:rFonts w:eastAsia="仿宋_GB2312"/>
          <w:sz w:val="32"/>
          <w:szCs w:val="32"/>
        </w:rPr>
        <w:t>11.1</w:t>
      </w:r>
      <w:r>
        <w:rPr>
          <w:rFonts w:eastAsia="仿宋_GB2312"/>
          <w:sz w:val="32"/>
          <w:szCs w:val="32"/>
        </w:rPr>
        <w:t>《国务院关于城市优先发展公共交通的指导意见》</w:t>
      </w:r>
      <w:r>
        <w:rPr>
          <w:rFonts w:eastAsia="仿宋_GB2312" w:hint="eastAsia"/>
          <w:sz w:val="32"/>
          <w:szCs w:val="32"/>
        </w:rPr>
        <w:t>。</w:t>
      </w:r>
    </w:p>
    <w:p w14:paraId="1A71B9F9" w14:textId="77777777" w:rsidR="00234DB7" w:rsidRDefault="006E30BF">
      <w:pPr>
        <w:ind w:firstLineChars="200" w:firstLine="640"/>
        <w:rPr>
          <w:rFonts w:eastAsia="仿宋_GB2312"/>
          <w:sz w:val="32"/>
          <w:szCs w:val="32"/>
        </w:rPr>
      </w:pPr>
      <w:r>
        <w:rPr>
          <w:rFonts w:eastAsia="仿宋_GB2312"/>
          <w:sz w:val="32"/>
          <w:szCs w:val="32"/>
        </w:rPr>
        <w:t>熟悉《国务院关于城市优先发展公共交通的指导意见》有关城市公共汽电车安全生产相关要求。</w:t>
      </w:r>
    </w:p>
    <w:p w14:paraId="17F84A18" w14:textId="77777777" w:rsidR="00234DB7" w:rsidRDefault="006E30BF">
      <w:pPr>
        <w:ind w:firstLineChars="200" w:firstLine="640"/>
        <w:rPr>
          <w:rFonts w:eastAsia="仿宋_GB2312"/>
          <w:sz w:val="32"/>
          <w:szCs w:val="32"/>
        </w:rPr>
      </w:pPr>
      <w:r>
        <w:rPr>
          <w:rFonts w:eastAsia="仿宋_GB2312"/>
          <w:sz w:val="32"/>
          <w:szCs w:val="32"/>
        </w:rPr>
        <w:t>1</w:t>
      </w:r>
      <w:r>
        <w:rPr>
          <w:rFonts w:eastAsia="仿宋_GB2312" w:hint="eastAsia"/>
          <w:sz w:val="32"/>
          <w:szCs w:val="32"/>
        </w:rPr>
        <w:t>1</w:t>
      </w:r>
      <w:r>
        <w:rPr>
          <w:rFonts w:eastAsia="仿宋_GB2312"/>
          <w:sz w:val="32"/>
          <w:szCs w:val="32"/>
        </w:rPr>
        <w:t>.</w:t>
      </w:r>
      <w:r>
        <w:rPr>
          <w:rFonts w:eastAsia="仿宋_GB2312" w:hint="eastAsia"/>
          <w:sz w:val="32"/>
          <w:szCs w:val="32"/>
        </w:rPr>
        <w:t>2</w:t>
      </w:r>
      <w:r>
        <w:rPr>
          <w:rFonts w:eastAsia="仿宋_GB2312"/>
          <w:sz w:val="32"/>
          <w:szCs w:val="32"/>
        </w:rPr>
        <w:t>《城市公共汽车和电车客运管理规定》</w:t>
      </w:r>
      <w:r>
        <w:rPr>
          <w:rFonts w:eastAsia="仿宋_GB2312" w:hint="eastAsia"/>
          <w:sz w:val="32"/>
          <w:szCs w:val="32"/>
        </w:rPr>
        <w:t>。</w:t>
      </w:r>
    </w:p>
    <w:p w14:paraId="2B3F3CE2" w14:textId="77777777" w:rsidR="00234DB7" w:rsidRDefault="006E30BF">
      <w:pPr>
        <w:ind w:firstLineChars="200" w:firstLine="640"/>
        <w:rPr>
          <w:rFonts w:eastAsia="仿宋_GB2312"/>
          <w:sz w:val="32"/>
          <w:szCs w:val="32"/>
        </w:rPr>
      </w:pPr>
      <w:bookmarkStart w:id="13" w:name="_Hlk101726867"/>
      <w:r>
        <w:rPr>
          <w:rFonts w:eastAsia="仿宋_GB2312"/>
          <w:sz w:val="32"/>
          <w:szCs w:val="32"/>
        </w:rPr>
        <w:t>掌握城市公共汽车和电车</w:t>
      </w:r>
      <w:r>
        <w:rPr>
          <w:rFonts w:eastAsia="仿宋_GB2312" w:hint="eastAsia"/>
          <w:sz w:val="32"/>
          <w:szCs w:val="32"/>
        </w:rPr>
        <w:t>运营</w:t>
      </w:r>
      <w:r>
        <w:rPr>
          <w:rFonts w:eastAsia="仿宋_GB2312"/>
          <w:sz w:val="32"/>
          <w:szCs w:val="32"/>
        </w:rPr>
        <w:t>相关管理规定，</w:t>
      </w:r>
      <w:bookmarkEnd w:id="13"/>
      <w:r>
        <w:rPr>
          <w:rFonts w:eastAsia="仿宋_GB2312"/>
          <w:sz w:val="32"/>
          <w:szCs w:val="32"/>
        </w:rPr>
        <w:t>熟悉城市公共汽电车运营安全相关规定，以及城市公共汽电车</w:t>
      </w:r>
      <w:r>
        <w:rPr>
          <w:rFonts w:eastAsia="仿宋_GB2312" w:hint="eastAsia"/>
          <w:sz w:val="32"/>
          <w:szCs w:val="32"/>
        </w:rPr>
        <w:t>运营</w:t>
      </w:r>
      <w:r>
        <w:rPr>
          <w:rFonts w:eastAsia="仿宋_GB2312"/>
          <w:sz w:val="32"/>
          <w:szCs w:val="32"/>
        </w:rPr>
        <w:t>应承担的法律责任等。</w:t>
      </w:r>
    </w:p>
    <w:p w14:paraId="340F6C7D" w14:textId="77777777" w:rsidR="00234DB7" w:rsidRDefault="006E30BF">
      <w:pPr>
        <w:ind w:firstLineChars="200" w:firstLine="640"/>
        <w:rPr>
          <w:rFonts w:eastAsia="仿宋_GB2312"/>
          <w:sz w:val="32"/>
          <w:szCs w:val="32"/>
        </w:rPr>
      </w:pPr>
      <w:r>
        <w:rPr>
          <w:rFonts w:eastAsia="仿宋_GB2312"/>
          <w:sz w:val="32"/>
          <w:szCs w:val="32"/>
        </w:rPr>
        <w:t>1</w:t>
      </w:r>
      <w:r>
        <w:rPr>
          <w:rFonts w:eastAsia="仿宋_GB2312" w:hint="eastAsia"/>
          <w:sz w:val="32"/>
          <w:szCs w:val="32"/>
        </w:rPr>
        <w:t>1</w:t>
      </w:r>
      <w:r>
        <w:rPr>
          <w:rFonts w:eastAsia="仿宋_GB2312"/>
          <w:sz w:val="32"/>
          <w:szCs w:val="32"/>
        </w:rPr>
        <w:t>.</w:t>
      </w:r>
      <w:r>
        <w:rPr>
          <w:rFonts w:eastAsia="仿宋_GB2312" w:hint="eastAsia"/>
          <w:sz w:val="32"/>
          <w:szCs w:val="32"/>
        </w:rPr>
        <w:t>3</w:t>
      </w:r>
      <w:r>
        <w:rPr>
          <w:rFonts w:eastAsia="仿宋_GB2312"/>
          <w:sz w:val="32"/>
          <w:szCs w:val="32"/>
        </w:rPr>
        <w:t>其他城市公共汽电车安全生产</w:t>
      </w:r>
      <w:r>
        <w:rPr>
          <w:rFonts w:eastAsia="仿宋_GB2312" w:hint="eastAsia"/>
          <w:sz w:val="32"/>
          <w:szCs w:val="32"/>
        </w:rPr>
        <w:t>法规</w:t>
      </w:r>
      <w:r>
        <w:rPr>
          <w:rFonts w:eastAsia="仿宋_GB2312"/>
          <w:sz w:val="32"/>
          <w:szCs w:val="32"/>
        </w:rPr>
        <w:t>规章和规范性文件要求。</w:t>
      </w:r>
    </w:p>
    <w:p w14:paraId="4EC1CEB3" w14:textId="77777777" w:rsidR="00234DB7" w:rsidRDefault="006E30BF">
      <w:pPr>
        <w:ind w:firstLineChars="200" w:firstLine="643"/>
        <w:rPr>
          <w:rFonts w:eastAsia="楷体_GB2312"/>
          <w:b/>
          <w:bCs/>
          <w:sz w:val="32"/>
        </w:rPr>
      </w:pPr>
      <w:r>
        <w:rPr>
          <w:rFonts w:eastAsia="楷体_GB2312"/>
          <w:b/>
          <w:bCs/>
          <w:sz w:val="32"/>
        </w:rPr>
        <w:t>1</w:t>
      </w:r>
      <w:r>
        <w:rPr>
          <w:rFonts w:eastAsia="楷体_GB2312" w:hint="eastAsia"/>
          <w:b/>
          <w:bCs/>
          <w:sz w:val="32"/>
        </w:rPr>
        <w:t>2</w:t>
      </w:r>
      <w:r>
        <w:rPr>
          <w:rFonts w:eastAsia="楷体_GB2312"/>
          <w:b/>
          <w:bCs/>
          <w:sz w:val="32"/>
        </w:rPr>
        <w:t>.</w:t>
      </w:r>
      <w:r>
        <w:rPr>
          <w:rFonts w:eastAsia="楷体_GB2312"/>
          <w:b/>
          <w:bCs/>
          <w:sz w:val="32"/>
        </w:rPr>
        <w:t>城市公共汽电车安全生产相关标准规范及要求。</w:t>
      </w:r>
    </w:p>
    <w:p w14:paraId="7C239A51" w14:textId="77777777" w:rsidR="00234DB7" w:rsidRDefault="006E30BF">
      <w:pPr>
        <w:ind w:firstLineChars="200" w:firstLine="640"/>
        <w:rPr>
          <w:rFonts w:eastAsia="仿宋_GB2312"/>
          <w:sz w:val="32"/>
          <w:szCs w:val="32"/>
        </w:rPr>
      </w:pPr>
      <w:r>
        <w:rPr>
          <w:rFonts w:eastAsia="仿宋_GB2312"/>
          <w:sz w:val="32"/>
          <w:szCs w:val="32"/>
        </w:rPr>
        <w:t>1</w:t>
      </w:r>
      <w:r>
        <w:rPr>
          <w:rFonts w:eastAsia="仿宋_GB2312" w:hint="eastAsia"/>
          <w:sz w:val="32"/>
          <w:szCs w:val="32"/>
        </w:rPr>
        <w:t>2</w:t>
      </w:r>
      <w:r>
        <w:rPr>
          <w:rFonts w:eastAsia="仿宋_GB2312"/>
          <w:sz w:val="32"/>
          <w:szCs w:val="32"/>
        </w:rPr>
        <w:t>.1</w:t>
      </w:r>
      <w:r>
        <w:rPr>
          <w:rFonts w:eastAsia="仿宋_GB2312" w:hint="eastAsia"/>
          <w:sz w:val="32"/>
          <w:szCs w:val="32"/>
        </w:rPr>
        <w:t>《城市公共汽电车客运服务规范》。</w:t>
      </w:r>
    </w:p>
    <w:p w14:paraId="7CE407D7" w14:textId="77777777" w:rsidR="00234DB7" w:rsidRDefault="006E30BF">
      <w:pPr>
        <w:ind w:firstLineChars="200" w:firstLine="640"/>
        <w:rPr>
          <w:rFonts w:eastAsia="仿宋_GB2312"/>
          <w:sz w:val="32"/>
          <w:szCs w:val="32"/>
        </w:rPr>
      </w:pPr>
      <w:r>
        <w:rPr>
          <w:rFonts w:eastAsia="仿宋_GB2312" w:hint="eastAsia"/>
          <w:sz w:val="32"/>
          <w:szCs w:val="32"/>
        </w:rPr>
        <w:t>熟悉</w:t>
      </w:r>
      <w:r>
        <w:rPr>
          <w:rFonts w:eastAsia="仿宋_GB2312"/>
          <w:sz w:val="32"/>
          <w:szCs w:val="32"/>
        </w:rPr>
        <w:t>标准</w:t>
      </w:r>
      <w:r>
        <w:rPr>
          <w:rFonts w:eastAsia="仿宋_GB2312" w:hint="eastAsia"/>
          <w:sz w:val="32"/>
          <w:szCs w:val="32"/>
        </w:rPr>
        <w:t>中</w:t>
      </w:r>
      <w:r>
        <w:rPr>
          <w:rFonts w:eastAsia="仿宋_GB2312"/>
          <w:sz w:val="32"/>
          <w:szCs w:val="32"/>
        </w:rPr>
        <w:t>关于</w:t>
      </w:r>
      <w:r>
        <w:rPr>
          <w:rFonts w:eastAsia="仿宋_GB2312" w:hint="eastAsia"/>
          <w:sz w:val="32"/>
          <w:szCs w:val="32"/>
        </w:rPr>
        <w:t>城市公共汽电车运营安全相关要求。</w:t>
      </w:r>
    </w:p>
    <w:p w14:paraId="530DAB08" w14:textId="77777777" w:rsidR="00234DB7" w:rsidRDefault="006E30BF">
      <w:pPr>
        <w:ind w:firstLineChars="200" w:firstLine="640"/>
        <w:rPr>
          <w:rFonts w:eastAsia="仿宋_GB2312"/>
          <w:sz w:val="32"/>
          <w:szCs w:val="32"/>
        </w:rPr>
      </w:pPr>
      <w:r>
        <w:rPr>
          <w:rFonts w:eastAsia="仿宋_GB2312"/>
          <w:sz w:val="32"/>
          <w:szCs w:val="32"/>
        </w:rPr>
        <w:t>1</w:t>
      </w:r>
      <w:r>
        <w:rPr>
          <w:rFonts w:eastAsia="仿宋_GB2312" w:hint="eastAsia"/>
          <w:sz w:val="32"/>
          <w:szCs w:val="32"/>
        </w:rPr>
        <w:t>2</w:t>
      </w:r>
      <w:r>
        <w:rPr>
          <w:rFonts w:eastAsia="仿宋_GB2312"/>
          <w:sz w:val="32"/>
          <w:szCs w:val="32"/>
        </w:rPr>
        <w:t>.2</w:t>
      </w:r>
      <w:r>
        <w:rPr>
          <w:rFonts w:eastAsia="仿宋_GB2312"/>
          <w:sz w:val="32"/>
          <w:szCs w:val="32"/>
        </w:rPr>
        <w:t>《城市公共汽电车应急处置基本操作规程》</w:t>
      </w:r>
      <w:r>
        <w:rPr>
          <w:rFonts w:eastAsia="仿宋_GB2312" w:hint="eastAsia"/>
          <w:sz w:val="32"/>
          <w:szCs w:val="32"/>
        </w:rPr>
        <w:t>。</w:t>
      </w:r>
    </w:p>
    <w:p w14:paraId="4E672959" w14:textId="77777777" w:rsidR="00234DB7" w:rsidRDefault="006E30BF">
      <w:pPr>
        <w:ind w:firstLineChars="200" w:firstLine="640"/>
        <w:rPr>
          <w:rFonts w:eastAsia="仿宋_GB2312"/>
          <w:sz w:val="32"/>
          <w:szCs w:val="32"/>
        </w:rPr>
      </w:pPr>
      <w:r>
        <w:rPr>
          <w:rFonts w:eastAsia="仿宋_GB2312"/>
          <w:sz w:val="32"/>
          <w:szCs w:val="32"/>
        </w:rPr>
        <w:t>掌握标准</w:t>
      </w:r>
      <w:r>
        <w:rPr>
          <w:rFonts w:eastAsia="仿宋_GB2312" w:hint="eastAsia"/>
          <w:sz w:val="32"/>
          <w:szCs w:val="32"/>
        </w:rPr>
        <w:t>中</w:t>
      </w:r>
      <w:r>
        <w:rPr>
          <w:rFonts w:eastAsia="仿宋_GB2312"/>
          <w:sz w:val="32"/>
          <w:szCs w:val="32"/>
        </w:rPr>
        <w:t>关于城市公共汽电车应急处置基本操作规</w:t>
      </w:r>
      <w:r>
        <w:rPr>
          <w:rFonts w:eastAsia="仿宋_GB2312"/>
          <w:sz w:val="32"/>
          <w:szCs w:val="32"/>
        </w:rPr>
        <w:lastRenderedPageBreak/>
        <w:t>程。</w:t>
      </w:r>
    </w:p>
    <w:p w14:paraId="66AA1432" w14:textId="77777777" w:rsidR="00234DB7" w:rsidRDefault="006E30BF">
      <w:pPr>
        <w:ind w:firstLineChars="200" w:firstLine="640"/>
        <w:rPr>
          <w:rFonts w:eastAsia="仿宋_GB2312"/>
          <w:sz w:val="32"/>
          <w:szCs w:val="32"/>
        </w:rPr>
      </w:pPr>
      <w:r>
        <w:rPr>
          <w:rFonts w:eastAsia="仿宋_GB2312"/>
          <w:sz w:val="32"/>
          <w:szCs w:val="32"/>
        </w:rPr>
        <w:t>1</w:t>
      </w:r>
      <w:r>
        <w:rPr>
          <w:rFonts w:eastAsia="仿宋_GB2312" w:hint="eastAsia"/>
          <w:sz w:val="32"/>
          <w:szCs w:val="32"/>
        </w:rPr>
        <w:t>2</w:t>
      </w:r>
      <w:r>
        <w:rPr>
          <w:rFonts w:eastAsia="仿宋_GB2312"/>
          <w:sz w:val="32"/>
          <w:szCs w:val="32"/>
        </w:rPr>
        <w:t>.3</w:t>
      </w:r>
      <w:r>
        <w:rPr>
          <w:rFonts w:eastAsia="仿宋_GB2312"/>
          <w:sz w:val="32"/>
          <w:szCs w:val="32"/>
        </w:rPr>
        <w:t>《城市公共汽电车突发事件应急预案编制规范》</w:t>
      </w:r>
      <w:r>
        <w:rPr>
          <w:rFonts w:eastAsia="仿宋_GB2312" w:hint="eastAsia"/>
          <w:sz w:val="32"/>
          <w:szCs w:val="32"/>
        </w:rPr>
        <w:t>。</w:t>
      </w:r>
    </w:p>
    <w:p w14:paraId="25D5AC57" w14:textId="77777777" w:rsidR="00234DB7" w:rsidRDefault="006E30BF">
      <w:pPr>
        <w:ind w:firstLineChars="200" w:firstLine="640"/>
        <w:rPr>
          <w:rFonts w:eastAsia="仿宋_GB2312"/>
          <w:sz w:val="32"/>
          <w:szCs w:val="32"/>
        </w:rPr>
      </w:pPr>
      <w:r>
        <w:rPr>
          <w:rFonts w:eastAsia="仿宋_GB2312"/>
          <w:sz w:val="32"/>
          <w:szCs w:val="32"/>
        </w:rPr>
        <w:t>掌握标准</w:t>
      </w:r>
      <w:r>
        <w:rPr>
          <w:rFonts w:eastAsia="仿宋_GB2312" w:hint="eastAsia"/>
          <w:sz w:val="32"/>
          <w:szCs w:val="32"/>
        </w:rPr>
        <w:t>中</w:t>
      </w:r>
      <w:r>
        <w:rPr>
          <w:rFonts w:eastAsia="仿宋_GB2312"/>
          <w:sz w:val="32"/>
          <w:szCs w:val="32"/>
        </w:rPr>
        <w:t>关于城市公共汽电车突发事件应急预案编制的相关要求。</w:t>
      </w:r>
    </w:p>
    <w:p w14:paraId="114147D8" w14:textId="77777777" w:rsidR="00234DB7" w:rsidRDefault="006E30BF">
      <w:pPr>
        <w:ind w:firstLineChars="200" w:firstLine="640"/>
        <w:rPr>
          <w:rFonts w:eastAsia="仿宋_GB2312"/>
          <w:sz w:val="32"/>
          <w:szCs w:val="32"/>
        </w:rPr>
      </w:pPr>
      <w:r>
        <w:rPr>
          <w:rFonts w:eastAsia="仿宋_GB2312"/>
          <w:sz w:val="32"/>
          <w:szCs w:val="32"/>
        </w:rPr>
        <w:t>1</w:t>
      </w:r>
      <w:r>
        <w:rPr>
          <w:rFonts w:eastAsia="仿宋_GB2312" w:hint="eastAsia"/>
          <w:sz w:val="32"/>
          <w:szCs w:val="32"/>
        </w:rPr>
        <w:t>2</w:t>
      </w:r>
      <w:r>
        <w:rPr>
          <w:rFonts w:eastAsia="仿宋_GB2312"/>
          <w:sz w:val="32"/>
          <w:szCs w:val="32"/>
        </w:rPr>
        <w:t>.4</w:t>
      </w:r>
      <w:r>
        <w:rPr>
          <w:rFonts w:eastAsia="仿宋_GB2312"/>
          <w:sz w:val="32"/>
          <w:szCs w:val="32"/>
        </w:rPr>
        <w:t>《城市公共汽电车运营安全管理规范》</w:t>
      </w:r>
      <w:r>
        <w:rPr>
          <w:rFonts w:eastAsia="仿宋_GB2312" w:hint="eastAsia"/>
          <w:sz w:val="32"/>
          <w:szCs w:val="32"/>
        </w:rPr>
        <w:t>。</w:t>
      </w:r>
    </w:p>
    <w:p w14:paraId="106DF2D4" w14:textId="77777777" w:rsidR="00234DB7" w:rsidRDefault="006E30BF">
      <w:pPr>
        <w:ind w:firstLineChars="200" w:firstLine="640"/>
        <w:rPr>
          <w:rFonts w:eastAsia="仿宋_GB2312"/>
          <w:sz w:val="32"/>
          <w:szCs w:val="32"/>
        </w:rPr>
      </w:pPr>
      <w:r>
        <w:rPr>
          <w:rFonts w:eastAsia="仿宋_GB2312"/>
          <w:sz w:val="32"/>
          <w:szCs w:val="32"/>
        </w:rPr>
        <w:t>掌握标准</w:t>
      </w:r>
      <w:r>
        <w:rPr>
          <w:rFonts w:eastAsia="仿宋_GB2312" w:hint="eastAsia"/>
          <w:sz w:val="32"/>
          <w:szCs w:val="32"/>
        </w:rPr>
        <w:t>中</w:t>
      </w:r>
      <w:r>
        <w:rPr>
          <w:rFonts w:eastAsia="仿宋_GB2312"/>
          <w:sz w:val="32"/>
          <w:szCs w:val="32"/>
        </w:rPr>
        <w:t>关于</w:t>
      </w:r>
      <w:bookmarkStart w:id="14" w:name="_Hlk101726916"/>
      <w:r>
        <w:rPr>
          <w:rFonts w:eastAsia="仿宋_GB2312"/>
          <w:sz w:val="32"/>
          <w:szCs w:val="32"/>
        </w:rPr>
        <w:t>城市公共汽电车运营安全管理的相关要求</w:t>
      </w:r>
      <w:bookmarkEnd w:id="14"/>
      <w:r>
        <w:rPr>
          <w:rFonts w:eastAsia="仿宋_GB2312"/>
          <w:sz w:val="32"/>
          <w:szCs w:val="32"/>
        </w:rPr>
        <w:t>。</w:t>
      </w:r>
    </w:p>
    <w:p w14:paraId="65095BD2" w14:textId="77777777" w:rsidR="00234DB7" w:rsidRDefault="006E30BF">
      <w:pPr>
        <w:ind w:firstLineChars="200" w:firstLine="640"/>
        <w:rPr>
          <w:rFonts w:eastAsia="仿宋_GB2312"/>
          <w:sz w:val="32"/>
          <w:szCs w:val="32"/>
        </w:rPr>
      </w:pPr>
      <w:r>
        <w:rPr>
          <w:rFonts w:eastAsia="仿宋_GB2312"/>
          <w:sz w:val="32"/>
          <w:szCs w:val="32"/>
        </w:rPr>
        <w:t>1</w:t>
      </w:r>
      <w:r>
        <w:rPr>
          <w:rFonts w:eastAsia="仿宋_GB2312" w:hint="eastAsia"/>
          <w:sz w:val="32"/>
          <w:szCs w:val="32"/>
        </w:rPr>
        <w:t>2</w:t>
      </w:r>
      <w:r>
        <w:rPr>
          <w:rFonts w:eastAsia="仿宋_GB2312"/>
          <w:sz w:val="32"/>
          <w:szCs w:val="32"/>
        </w:rPr>
        <w:t>.5</w:t>
      </w:r>
      <w:r>
        <w:rPr>
          <w:rFonts w:eastAsia="仿宋_GB2312"/>
          <w:sz w:val="32"/>
          <w:szCs w:val="32"/>
        </w:rPr>
        <w:t>《交通运输企业安全生产标准化建设基本规范</w:t>
      </w:r>
      <w:r>
        <w:rPr>
          <w:rFonts w:eastAsia="仿宋_GB2312"/>
          <w:sz w:val="32"/>
          <w:szCs w:val="32"/>
        </w:rPr>
        <w:t xml:space="preserve"> </w:t>
      </w:r>
      <w:r>
        <w:rPr>
          <w:rFonts w:eastAsia="仿宋_GB2312"/>
          <w:sz w:val="32"/>
          <w:szCs w:val="32"/>
        </w:rPr>
        <w:t>第</w:t>
      </w:r>
      <w:r>
        <w:rPr>
          <w:rFonts w:eastAsia="仿宋_GB2312"/>
          <w:sz w:val="32"/>
          <w:szCs w:val="32"/>
        </w:rPr>
        <w:t>14</w:t>
      </w:r>
      <w:r>
        <w:rPr>
          <w:rFonts w:eastAsia="仿宋_GB2312"/>
          <w:sz w:val="32"/>
          <w:szCs w:val="32"/>
        </w:rPr>
        <w:t>部分：城市公共汽电车客运企业》</w:t>
      </w:r>
      <w:r>
        <w:rPr>
          <w:rFonts w:eastAsia="仿宋_GB2312" w:hint="eastAsia"/>
          <w:sz w:val="32"/>
          <w:szCs w:val="32"/>
        </w:rPr>
        <w:t>。</w:t>
      </w:r>
    </w:p>
    <w:p w14:paraId="331478F5" w14:textId="77777777" w:rsidR="00234DB7" w:rsidRDefault="006E30BF">
      <w:pPr>
        <w:ind w:firstLineChars="200" w:firstLine="640"/>
        <w:rPr>
          <w:rFonts w:eastAsia="仿宋_GB2312"/>
          <w:sz w:val="32"/>
          <w:szCs w:val="32"/>
        </w:rPr>
      </w:pPr>
      <w:r>
        <w:rPr>
          <w:rFonts w:eastAsia="仿宋_GB2312" w:hint="eastAsia"/>
          <w:sz w:val="32"/>
          <w:szCs w:val="32"/>
        </w:rPr>
        <w:t>熟悉</w:t>
      </w:r>
      <w:r>
        <w:rPr>
          <w:rFonts w:eastAsia="仿宋_GB2312"/>
          <w:sz w:val="32"/>
          <w:szCs w:val="32"/>
        </w:rPr>
        <w:t>标准</w:t>
      </w:r>
      <w:r>
        <w:rPr>
          <w:rFonts w:eastAsia="仿宋_GB2312" w:hint="eastAsia"/>
          <w:sz w:val="32"/>
          <w:szCs w:val="32"/>
        </w:rPr>
        <w:t>中</w:t>
      </w:r>
      <w:r>
        <w:rPr>
          <w:rFonts w:eastAsia="仿宋_GB2312"/>
          <w:sz w:val="32"/>
          <w:szCs w:val="32"/>
        </w:rPr>
        <w:t>关于城市公共汽电车客运企业安全生产标准化的相关要求。</w:t>
      </w:r>
    </w:p>
    <w:p w14:paraId="33711789" w14:textId="77777777" w:rsidR="00234DB7" w:rsidRDefault="006E30BF">
      <w:pPr>
        <w:ind w:firstLineChars="200" w:firstLine="640"/>
        <w:rPr>
          <w:rFonts w:eastAsia="仿宋_GB2312"/>
          <w:sz w:val="32"/>
          <w:szCs w:val="32"/>
        </w:rPr>
      </w:pPr>
      <w:r>
        <w:rPr>
          <w:rFonts w:eastAsia="仿宋_GB2312"/>
          <w:sz w:val="32"/>
          <w:szCs w:val="32"/>
        </w:rPr>
        <w:t>1</w:t>
      </w:r>
      <w:r>
        <w:rPr>
          <w:rFonts w:eastAsia="仿宋_GB2312" w:hint="eastAsia"/>
          <w:sz w:val="32"/>
          <w:szCs w:val="32"/>
        </w:rPr>
        <w:t>2</w:t>
      </w:r>
      <w:r>
        <w:rPr>
          <w:rFonts w:eastAsia="仿宋_GB2312"/>
          <w:sz w:val="32"/>
          <w:szCs w:val="32"/>
        </w:rPr>
        <w:t>.6</w:t>
      </w:r>
      <w:r>
        <w:rPr>
          <w:rFonts w:eastAsia="仿宋_GB2312"/>
          <w:sz w:val="32"/>
          <w:szCs w:val="32"/>
        </w:rPr>
        <w:t>《城市公共汽电车车辆专用安全设施技术要求》</w:t>
      </w:r>
      <w:r>
        <w:rPr>
          <w:rFonts w:eastAsia="仿宋_GB2312" w:hint="eastAsia"/>
          <w:sz w:val="32"/>
          <w:szCs w:val="32"/>
        </w:rPr>
        <w:t>。</w:t>
      </w:r>
    </w:p>
    <w:p w14:paraId="14A0B605" w14:textId="77777777" w:rsidR="00234DB7" w:rsidRDefault="006E30BF">
      <w:pPr>
        <w:ind w:firstLineChars="200" w:firstLine="640"/>
        <w:rPr>
          <w:rFonts w:eastAsia="仿宋_GB2312"/>
          <w:sz w:val="32"/>
          <w:szCs w:val="32"/>
        </w:rPr>
      </w:pPr>
      <w:r>
        <w:rPr>
          <w:rFonts w:eastAsia="仿宋_GB2312" w:hint="eastAsia"/>
          <w:sz w:val="32"/>
          <w:szCs w:val="32"/>
        </w:rPr>
        <w:t>掌握</w:t>
      </w:r>
      <w:r>
        <w:rPr>
          <w:rFonts w:eastAsia="仿宋_GB2312"/>
          <w:sz w:val="32"/>
          <w:szCs w:val="32"/>
        </w:rPr>
        <w:t>标准</w:t>
      </w:r>
      <w:r>
        <w:rPr>
          <w:rFonts w:eastAsia="仿宋_GB2312" w:hint="eastAsia"/>
          <w:sz w:val="32"/>
          <w:szCs w:val="32"/>
        </w:rPr>
        <w:t>中</w:t>
      </w:r>
      <w:r>
        <w:rPr>
          <w:rFonts w:eastAsia="仿宋_GB2312"/>
          <w:sz w:val="32"/>
          <w:szCs w:val="32"/>
        </w:rPr>
        <w:t>关于城市公共汽电车车辆专用安全设施的相关要求。</w:t>
      </w:r>
    </w:p>
    <w:p w14:paraId="747389B9" w14:textId="77777777" w:rsidR="00234DB7" w:rsidRDefault="006E30BF">
      <w:pPr>
        <w:ind w:firstLineChars="200" w:firstLine="640"/>
        <w:rPr>
          <w:rFonts w:eastAsia="仿宋_GB2312"/>
          <w:sz w:val="32"/>
          <w:szCs w:val="32"/>
        </w:rPr>
      </w:pPr>
      <w:r>
        <w:rPr>
          <w:rFonts w:eastAsia="仿宋_GB2312"/>
          <w:sz w:val="32"/>
          <w:szCs w:val="32"/>
        </w:rPr>
        <w:t>1</w:t>
      </w:r>
      <w:r>
        <w:rPr>
          <w:rFonts w:eastAsia="仿宋_GB2312" w:hint="eastAsia"/>
          <w:sz w:val="32"/>
          <w:szCs w:val="32"/>
        </w:rPr>
        <w:t>2</w:t>
      </w:r>
      <w:r>
        <w:rPr>
          <w:rFonts w:eastAsia="仿宋_GB2312"/>
          <w:sz w:val="32"/>
          <w:szCs w:val="32"/>
        </w:rPr>
        <w:t>.7</w:t>
      </w:r>
      <w:r>
        <w:rPr>
          <w:rFonts w:eastAsia="仿宋_GB2312"/>
          <w:sz w:val="32"/>
          <w:szCs w:val="32"/>
        </w:rPr>
        <w:t>其他城市公共汽电车安全生产主要技术标准与工作规范。</w:t>
      </w:r>
    </w:p>
    <w:p w14:paraId="0F7768FC" w14:textId="77777777" w:rsidR="00234DB7" w:rsidRDefault="006E30BF">
      <w:pPr>
        <w:pStyle w:val="5"/>
        <w:spacing w:before="0" w:after="0" w:line="240" w:lineRule="auto"/>
        <w:ind w:firstLineChars="200" w:firstLine="643"/>
        <w:rPr>
          <w:rFonts w:eastAsia="楷体_GB2312"/>
          <w:sz w:val="32"/>
        </w:rPr>
      </w:pPr>
      <w:bookmarkStart w:id="15" w:name="_Toc514663045"/>
      <w:r>
        <w:rPr>
          <w:rFonts w:eastAsia="楷体_GB2312"/>
          <w:sz w:val="32"/>
        </w:rPr>
        <w:t>（</w:t>
      </w:r>
      <w:r>
        <w:rPr>
          <w:rFonts w:eastAsia="楷体_GB2312" w:hint="eastAsia"/>
          <w:sz w:val="32"/>
        </w:rPr>
        <w:t>二</w:t>
      </w:r>
      <w:r>
        <w:rPr>
          <w:rFonts w:eastAsia="楷体_GB2312"/>
          <w:sz w:val="32"/>
        </w:rPr>
        <w:t>）城市公共汽电车安全生产</w:t>
      </w:r>
      <w:bookmarkEnd w:id="15"/>
      <w:r>
        <w:rPr>
          <w:rFonts w:eastAsia="楷体_GB2312"/>
          <w:sz w:val="32"/>
        </w:rPr>
        <w:t>实务。</w:t>
      </w:r>
    </w:p>
    <w:p w14:paraId="730338E0" w14:textId="77777777" w:rsidR="00234DB7" w:rsidRDefault="006E30BF">
      <w:pPr>
        <w:ind w:firstLineChars="200" w:firstLine="643"/>
        <w:rPr>
          <w:rFonts w:eastAsia="仿宋_GB2312"/>
          <w:b/>
          <w:bCs/>
          <w:sz w:val="32"/>
          <w:szCs w:val="32"/>
        </w:rPr>
      </w:pPr>
      <w:r>
        <w:rPr>
          <w:rFonts w:eastAsia="仿宋_GB2312"/>
          <w:b/>
          <w:bCs/>
          <w:sz w:val="32"/>
          <w:szCs w:val="32"/>
        </w:rPr>
        <w:t>1</w:t>
      </w:r>
      <w:r>
        <w:rPr>
          <w:rFonts w:eastAsia="仿宋_GB2312" w:hint="eastAsia"/>
          <w:b/>
          <w:bCs/>
          <w:sz w:val="32"/>
          <w:szCs w:val="32"/>
        </w:rPr>
        <w:t>3</w:t>
      </w:r>
      <w:r>
        <w:rPr>
          <w:rFonts w:eastAsia="仿宋_GB2312"/>
          <w:b/>
          <w:bCs/>
          <w:sz w:val="32"/>
          <w:szCs w:val="32"/>
        </w:rPr>
        <w:t>.</w:t>
      </w:r>
      <w:r>
        <w:rPr>
          <w:rFonts w:eastAsia="仿宋_GB2312"/>
          <w:b/>
          <w:bCs/>
          <w:sz w:val="32"/>
          <w:szCs w:val="32"/>
        </w:rPr>
        <w:t>城市公共汽电车安全生产实务。</w:t>
      </w:r>
    </w:p>
    <w:p w14:paraId="5DA9E574" w14:textId="77777777" w:rsidR="00234DB7" w:rsidRDefault="006E30BF">
      <w:pPr>
        <w:ind w:firstLineChars="200" w:firstLine="640"/>
        <w:rPr>
          <w:rFonts w:eastAsia="仿宋_GB2312"/>
          <w:sz w:val="32"/>
          <w:szCs w:val="32"/>
        </w:rPr>
      </w:pPr>
      <w:r>
        <w:rPr>
          <w:rFonts w:eastAsia="仿宋_GB2312"/>
          <w:sz w:val="32"/>
          <w:szCs w:val="32"/>
        </w:rPr>
        <w:t>1</w:t>
      </w:r>
      <w:r>
        <w:rPr>
          <w:rFonts w:eastAsia="仿宋_GB2312" w:hint="eastAsia"/>
          <w:sz w:val="32"/>
          <w:szCs w:val="32"/>
        </w:rPr>
        <w:t>3</w:t>
      </w:r>
      <w:r>
        <w:rPr>
          <w:rFonts w:eastAsia="仿宋_GB2312"/>
          <w:sz w:val="32"/>
          <w:szCs w:val="32"/>
        </w:rPr>
        <w:t>.1</w:t>
      </w:r>
      <w:r>
        <w:rPr>
          <w:rFonts w:eastAsia="仿宋_GB2312"/>
          <w:sz w:val="32"/>
          <w:szCs w:val="32"/>
        </w:rPr>
        <w:t>掌握驾驶员</w:t>
      </w:r>
      <w:r>
        <w:rPr>
          <w:rFonts w:eastAsia="仿宋_GB2312" w:hint="eastAsia"/>
          <w:sz w:val="32"/>
          <w:szCs w:val="32"/>
        </w:rPr>
        <w:t>、乘务员的</w:t>
      </w:r>
      <w:r>
        <w:rPr>
          <w:rFonts w:eastAsia="仿宋_GB2312"/>
          <w:sz w:val="32"/>
          <w:szCs w:val="32"/>
        </w:rPr>
        <w:t>招聘、岗前培训、安全教育培训及考核、驾驶员档案管理等内容及管理要求。</w:t>
      </w:r>
    </w:p>
    <w:p w14:paraId="59D48B8D" w14:textId="77777777" w:rsidR="00234DB7" w:rsidRDefault="006E30BF">
      <w:pPr>
        <w:ind w:firstLineChars="200" w:firstLine="640"/>
        <w:rPr>
          <w:rFonts w:eastAsia="仿宋_GB2312"/>
          <w:sz w:val="32"/>
          <w:szCs w:val="32"/>
        </w:rPr>
      </w:pPr>
      <w:r>
        <w:rPr>
          <w:rFonts w:eastAsia="仿宋_GB2312"/>
          <w:sz w:val="32"/>
          <w:szCs w:val="32"/>
        </w:rPr>
        <w:t>1</w:t>
      </w:r>
      <w:r>
        <w:rPr>
          <w:rFonts w:eastAsia="仿宋_GB2312" w:hint="eastAsia"/>
          <w:sz w:val="32"/>
          <w:szCs w:val="32"/>
        </w:rPr>
        <w:t>3</w:t>
      </w:r>
      <w:r>
        <w:rPr>
          <w:rFonts w:eastAsia="仿宋_GB2312"/>
          <w:sz w:val="32"/>
          <w:szCs w:val="32"/>
        </w:rPr>
        <w:t>.2</w:t>
      </w:r>
      <w:r>
        <w:rPr>
          <w:rFonts w:eastAsia="仿宋_GB2312"/>
          <w:sz w:val="32"/>
          <w:szCs w:val="32"/>
        </w:rPr>
        <w:t>掌握车辆</w:t>
      </w:r>
      <w:r>
        <w:rPr>
          <w:rFonts w:eastAsia="仿宋_GB2312" w:hint="eastAsia"/>
          <w:sz w:val="32"/>
          <w:szCs w:val="32"/>
        </w:rPr>
        <w:t>及车上</w:t>
      </w:r>
      <w:r>
        <w:rPr>
          <w:rFonts w:eastAsia="仿宋_GB2312"/>
          <w:sz w:val="32"/>
          <w:szCs w:val="32"/>
        </w:rPr>
        <w:t>安全设施管理要求。</w:t>
      </w:r>
    </w:p>
    <w:p w14:paraId="49FA7617" w14:textId="77777777" w:rsidR="00234DB7" w:rsidRDefault="006E30BF">
      <w:pPr>
        <w:ind w:firstLineChars="200" w:firstLine="640"/>
        <w:rPr>
          <w:rFonts w:eastAsia="仿宋_GB2312"/>
          <w:sz w:val="32"/>
          <w:szCs w:val="32"/>
        </w:rPr>
      </w:pPr>
      <w:r>
        <w:rPr>
          <w:rFonts w:eastAsia="仿宋_GB2312"/>
          <w:sz w:val="32"/>
          <w:szCs w:val="32"/>
        </w:rPr>
        <w:t>1</w:t>
      </w:r>
      <w:r>
        <w:rPr>
          <w:rFonts w:eastAsia="仿宋_GB2312" w:hint="eastAsia"/>
          <w:sz w:val="32"/>
          <w:szCs w:val="32"/>
        </w:rPr>
        <w:t>3</w:t>
      </w:r>
      <w:r>
        <w:rPr>
          <w:rFonts w:eastAsia="仿宋_GB2312"/>
          <w:sz w:val="32"/>
          <w:szCs w:val="32"/>
        </w:rPr>
        <w:t>.3</w:t>
      </w:r>
      <w:r>
        <w:rPr>
          <w:rFonts w:eastAsia="仿宋_GB2312" w:hint="eastAsia"/>
          <w:sz w:val="32"/>
          <w:szCs w:val="32"/>
        </w:rPr>
        <w:t>熟悉</w:t>
      </w:r>
      <w:r>
        <w:rPr>
          <w:rFonts w:eastAsia="仿宋_GB2312"/>
          <w:sz w:val="32"/>
          <w:szCs w:val="32"/>
        </w:rPr>
        <w:t>车辆维护、</w:t>
      </w:r>
      <w:r>
        <w:rPr>
          <w:rFonts w:eastAsia="仿宋_GB2312" w:hint="eastAsia"/>
          <w:sz w:val="32"/>
          <w:szCs w:val="32"/>
        </w:rPr>
        <w:t>保险、</w:t>
      </w:r>
      <w:r>
        <w:rPr>
          <w:rFonts w:eastAsia="仿宋_GB2312"/>
          <w:sz w:val="32"/>
          <w:szCs w:val="32"/>
        </w:rPr>
        <w:t>报废</w:t>
      </w:r>
      <w:r>
        <w:rPr>
          <w:rFonts w:eastAsia="仿宋_GB2312" w:hint="eastAsia"/>
          <w:sz w:val="32"/>
          <w:szCs w:val="32"/>
        </w:rPr>
        <w:t>、档案</w:t>
      </w:r>
      <w:r>
        <w:rPr>
          <w:rFonts w:eastAsia="仿宋_GB2312"/>
          <w:sz w:val="32"/>
          <w:szCs w:val="32"/>
        </w:rPr>
        <w:t>等管理要求。</w:t>
      </w:r>
    </w:p>
    <w:p w14:paraId="28913057" w14:textId="77777777" w:rsidR="00234DB7" w:rsidRDefault="006E30BF">
      <w:pPr>
        <w:ind w:firstLineChars="200" w:firstLine="640"/>
        <w:rPr>
          <w:rFonts w:eastAsia="仿宋_GB2312"/>
          <w:sz w:val="32"/>
          <w:szCs w:val="32"/>
        </w:rPr>
      </w:pPr>
      <w:r>
        <w:rPr>
          <w:rFonts w:eastAsia="仿宋_GB2312"/>
          <w:sz w:val="32"/>
          <w:szCs w:val="32"/>
        </w:rPr>
        <w:lastRenderedPageBreak/>
        <w:t>1</w:t>
      </w:r>
      <w:r>
        <w:rPr>
          <w:rFonts w:eastAsia="仿宋_GB2312" w:hint="eastAsia"/>
          <w:sz w:val="32"/>
          <w:szCs w:val="32"/>
        </w:rPr>
        <w:t>3</w:t>
      </w:r>
      <w:r>
        <w:rPr>
          <w:rFonts w:eastAsia="仿宋_GB2312"/>
          <w:sz w:val="32"/>
          <w:szCs w:val="32"/>
        </w:rPr>
        <w:t>.4</w:t>
      </w:r>
      <w:r>
        <w:rPr>
          <w:rFonts w:eastAsia="仿宋_GB2312"/>
          <w:sz w:val="32"/>
          <w:szCs w:val="32"/>
        </w:rPr>
        <w:t>熟悉驾驶员</w:t>
      </w:r>
      <w:r>
        <w:rPr>
          <w:rFonts w:eastAsia="仿宋_GB2312" w:hint="eastAsia"/>
          <w:sz w:val="32"/>
          <w:szCs w:val="32"/>
        </w:rPr>
        <w:t>、乘务员</w:t>
      </w:r>
      <w:r>
        <w:rPr>
          <w:rFonts w:eastAsia="仿宋_GB2312"/>
          <w:sz w:val="32"/>
          <w:szCs w:val="32"/>
        </w:rPr>
        <w:t>等岗位操作规程。</w:t>
      </w:r>
      <w:bookmarkEnd w:id="12"/>
    </w:p>
    <w:p w14:paraId="64F8473B" w14:textId="77777777" w:rsidR="00234DB7" w:rsidRPr="00E90BDC" w:rsidRDefault="006E30BF">
      <w:pPr>
        <w:pStyle w:val="5"/>
        <w:spacing w:before="0" w:after="0" w:line="240" w:lineRule="auto"/>
        <w:ind w:firstLineChars="200" w:firstLine="640"/>
        <w:jc w:val="left"/>
        <w:rPr>
          <w:rFonts w:eastAsia="黑体"/>
          <w:b w:val="0"/>
          <w:bCs w:val="0"/>
          <w:sz w:val="32"/>
          <w:szCs w:val="32"/>
        </w:rPr>
      </w:pPr>
      <w:r w:rsidRPr="00E90BDC">
        <w:rPr>
          <w:rFonts w:eastAsia="黑体"/>
          <w:b w:val="0"/>
          <w:bCs w:val="0"/>
          <w:sz w:val="32"/>
          <w:szCs w:val="32"/>
        </w:rPr>
        <w:t>第</w:t>
      </w:r>
      <w:r w:rsidRPr="00E90BDC">
        <w:rPr>
          <w:rFonts w:eastAsia="黑体" w:hint="eastAsia"/>
          <w:b w:val="0"/>
          <w:bCs w:val="0"/>
          <w:sz w:val="32"/>
          <w:szCs w:val="32"/>
        </w:rPr>
        <w:t>二</w:t>
      </w:r>
      <w:r w:rsidRPr="00E90BDC">
        <w:rPr>
          <w:rFonts w:eastAsia="黑体"/>
          <w:b w:val="0"/>
          <w:bCs w:val="0"/>
          <w:sz w:val="32"/>
          <w:szCs w:val="32"/>
        </w:rPr>
        <w:t>部分</w:t>
      </w:r>
      <w:r w:rsidRPr="00E90BDC">
        <w:rPr>
          <w:rFonts w:eastAsia="黑体"/>
          <w:b w:val="0"/>
          <w:bCs w:val="0"/>
          <w:sz w:val="32"/>
          <w:szCs w:val="32"/>
        </w:rPr>
        <w:t xml:space="preserve">  </w:t>
      </w:r>
      <w:r w:rsidRPr="00E90BDC">
        <w:rPr>
          <w:rFonts w:eastAsia="黑体" w:hint="eastAsia"/>
          <w:b w:val="0"/>
          <w:bCs w:val="0"/>
          <w:sz w:val="32"/>
          <w:szCs w:val="32"/>
        </w:rPr>
        <w:t>城市轨道交通</w:t>
      </w:r>
    </w:p>
    <w:p w14:paraId="23D1832B" w14:textId="77777777" w:rsidR="00234DB7" w:rsidRDefault="006E30BF">
      <w:pPr>
        <w:pStyle w:val="5"/>
        <w:spacing w:before="0" w:after="0" w:line="240" w:lineRule="auto"/>
        <w:ind w:firstLineChars="200" w:firstLine="643"/>
        <w:rPr>
          <w:rFonts w:eastAsia="楷体_GB2312"/>
          <w:kern w:val="0"/>
          <w:sz w:val="32"/>
        </w:rPr>
      </w:pPr>
      <w:r>
        <w:rPr>
          <w:rFonts w:eastAsia="楷体_GB2312"/>
          <w:kern w:val="0"/>
          <w:sz w:val="32"/>
        </w:rPr>
        <w:t>（一）城市</w:t>
      </w:r>
      <w:r>
        <w:rPr>
          <w:rFonts w:eastAsia="楷体_GB2312" w:hint="eastAsia"/>
          <w:kern w:val="0"/>
          <w:sz w:val="32"/>
        </w:rPr>
        <w:t>轨道交通运营</w:t>
      </w:r>
      <w:r>
        <w:rPr>
          <w:rFonts w:eastAsia="楷体_GB2312"/>
          <w:kern w:val="0"/>
          <w:sz w:val="32"/>
        </w:rPr>
        <w:t>安全生产法规</w:t>
      </w:r>
      <w:r>
        <w:rPr>
          <w:rFonts w:eastAsia="楷体_GB2312" w:hint="eastAsia"/>
          <w:sz w:val="32"/>
        </w:rPr>
        <w:t>政策</w:t>
      </w:r>
      <w:r>
        <w:rPr>
          <w:rFonts w:eastAsia="楷体_GB2312"/>
          <w:kern w:val="0"/>
          <w:sz w:val="32"/>
        </w:rPr>
        <w:t>及标准规范</w:t>
      </w:r>
      <w:r>
        <w:rPr>
          <w:rFonts w:eastAsia="楷体_GB2312" w:hint="eastAsia"/>
          <w:kern w:val="0"/>
          <w:sz w:val="32"/>
        </w:rPr>
        <w:t>。</w:t>
      </w:r>
    </w:p>
    <w:p w14:paraId="37A1CF34" w14:textId="77777777" w:rsidR="00234DB7" w:rsidRDefault="006E30BF">
      <w:pPr>
        <w:ind w:firstLineChars="200" w:firstLine="643"/>
        <w:rPr>
          <w:rFonts w:eastAsia="楷体_GB2312"/>
          <w:b/>
          <w:bCs/>
          <w:sz w:val="32"/>
        </w:rPr>
      </w:pPr>
      <w:r>
        <w:rPr>
          <w:rFonts w:eastAsia="楷体_GB2312"/>
          <w:b/>
          <w:bCs/>
          <w:sz w:val="32"/>
        </w:rPr>
        <w:t>1</w:t>
      </w:r>
      <w:r>
        <w:rPr>
          <w:rFonts w:eastAsia="楷体_GB2312" w:hint="eastAsia"/>
          <w:b/>
          <w:bCs/>
          <w:sz w:val="32"/>
        </w:rPr>
        <w:t>4</w:t>
      </w:r>
      <w:r>
        <w:rPr>
          <w:rFonts w:eastAsia="楷体_GB2312"/>
          <w:b/>
          <w:bCs/>
          <w:sz w:val="32"/>
        </w:rPr>
        <w:t>.</w:t>
      </w:r>
      <w:r>
        <w:rPr>
          <w:rFonts w:eastAsia="楷体_GB2312"/>
          <w:b/>
          <w:bCs/>
          <w:sz w:val="32"/>
        </w:rPr>
        <w:t>城市</w:t>
      </w:r>
      <w:r>
        <w:rPr>
          <w:rFonts w:eastAsia="楷体_GB2312" w:hint="eastAsia"/>
          <w:b/>
          <w:bCs/>
          <w:sz w:val="32"/>
        </w:rPr>
        <w:t>轨道交通</w:t>
      </w:r>
      <w:r>
        <w:rPr>
          <w:rFonts w:eastAsia="楷体_GB2312"/>
          <w:b/>
          <w:bCs/>
          <w:sz w:val="32"/>
        </w:rPr>
        <w:t>运营安全生产相关</w:t>
      </w:r>
      <w:r>
        <w:rPr>
          <w:rFonts w:eastAsia="楷体_GB2312" w:hint="eastAsia"/>
          <w:b/>
          <w:bCs/>
          <w:sz w:val="32"/>
        </w:rPr>
        <w:t>行政法规、政策及要求。</w:t>
      </w:r>
    </w:p>
    <w:p w14:paraId="5596DBC6" w14:textId="77777777" w:rsidR="00234DB7" w:rsidRDefault="006E30BF">
      <w:pPr>
        <w:ind w:firstLineChars="200" w:firstLine="640"/>
        <w:rPr>
          <w:rFonts w:eastAsia="仿宋_GB2312"/>
          <w:sz w:val="32"/>
          <w:szCs w:val="32"/>
        </w:rPr>
      </w:pPr>
      <w:r>
        <w:rPr>
          <w:rFonts w:eastAsia="仿宋_GB2312"/>
          <w:sz w:val="32"/>
          <w:szCs w:val="32"/>
        </w:rPr>
        <w:t>14.1</w:t>
      </w:r>
      <w:r>
        <w:rPr>
          <w:rFonts w:eastAsia="仿宋_GB2312" w:hint="eastAsia"/>
          <w:sz w:val="32"/>
          <w:szCs w:val="32"/>
        </w:rPr>
        <w:t>《国务院</w:t>
      </w:r>
      <w:r>
        <w:rPr>
          <w:rFonts w:eastAsia="仿宋_GB2312"/>
          <w:sz w:val="32"/>
          <w:szCs w:val="32"/>
        </w:rPr>
        <w:t>办公厅关于</w:t>
      </w:r>
      <w:r>
        <w:rPr>
          <w:rFonts w:eastAsia="仿宋_GB2312" w:hint="eastAsia"/>
          <w:sz w:val="32"/>
          <w:szCs w:val="32"/>
        </w:rPr>
        <w:t>保障</w:t>
      </w:r>
      <w:r>
        <w:rPr>
          <w:rFonts w:eastAsia="仿宋_GB2312"/>
          <w:sz w:val="32"/>
          <w:szCs w:val="32"/>
        </w:rPr>
        <w:t>城市轨道交通安全运行的意见</w:t>
      </w:r>
      <w:r>
        <w:rPr>
          <w:rFonts w:eastAsia="仿宋_GB2312" w:hint="eastAsia"/>
          <w:sz w:val="32"/>
          <w:szCs w:val="32"/>
        </w:rPr>
        <w:t>》。</w:t>
      </w:r>
      <w:bookmarkStart w:id="16" w:name="_Hlk101724093"/>
    </w:p>
    <w:bookmarkEnd w:id="16"/>
    <w:p w14:paraId="177A2BA0" w14:textId="77777777" w:rsidR="00234DB7" w:rsidRDefault="006E30BF">
      <w:pPr>
        <w:ind w:firstLineChars="200" w:firstLine="640"/>
        <w:rPr>
          <w:rFonts w:eastAsia="仿宋_GB2312"/>
          <w:sz w:val="32"/>
          <w:szCs w:val="32"/>
        </w:rPr>
      </w:pPr>
      <w:r>
        <w:rPr>
          <w:rFonts w:eastAsia="仿宋_GB2312" w:hint="eastAsia"/>
          <w:sz w:val="32"/>
          <w:szCs w:val="32"/>
        </w:rPr>
        <w:t>熟悉城市轨道交通综合治理体系和全链条管理要求，掌握城市轨道交通运营安全管理、公共安全防范、应急处置等基本要求。</w:t>
      </w:r>
    </w:p>
    <w:p w14:paraId="44E853CB" w14:textId="77777777" w:rsidR="00234DB7" w:rsidRDefault="006E30BF">
      <w:pPr>
        <w:ind w:firstLineChars="200" w:firstLine="640"/>
        <w:rPr>
          <w:rFonts w:eastAsia="仿宋_GB2312"/>
          <w:sz w:val="32"/>
          <w:szCs w:val="32"/>
        </w:rPr>
      </w:pPr>
      <w:r>
        <w:rPr>
          <w:rFonts w:eastAsia="仿宋_GB2312"/>
          <w:sz w:val="32"/>
          <w:szCs w:val="32"/>
        </w:rPr>
        <w:t>14.2</w:t>
      </w:r>
      <w:r>
        <w:rPr>
          <w:rFonts w:eastAsia="仿宋_GB2312"/>
          <w:sz w:val="32"/>
          <w:szCs w:val="32"/>
        </w:rPr>
        <w:t>《国家城市轨道交通运营突发事件应急预案》。</w:t>
      </w:r>
    </w:p>
    <w:p w14:paraId="1FE37534" w14:textId="77777777" w:rsidR="00234DB7" w:rsidRDefault="006E30BF">
      <w:pPr>
        <w:ind w:firstLineChars="200" w:firstLine="640"/>
        <w:rPr>
          <w:rFonts w:eastAsia="仿宋_GB2312"/>
          <w:sz w:val="32"/>
          <w:szCs w:val="32"/>
        </w:rPr>
      </w:pPr>
      <w:r>
        <w:rPr>
          <w:rFonts w:eastAsia="仿宋_GB2312" w:hint="eastAsia"/>
          <w:sz w:val="32"/>
          <w:szCs w:val="32"/>
        </w:rPr>
        <w:t>掌握城市轨道交通运营突发事件组织指挥体系、监测预警和信息报告机制，以及应急响应和处置等基本要求。</w:t>
      </w:r>
    </w:p>
    <w:p w14:paraId="7414194A" w14:textId="77777777" w:rsidR="00234DB7" w:rsidRDefault="006E30BF">
      <w:pPr>
        <w:ind w:firstLineChars="200" w:firstLine="640"/>
        <w:rPr>
          <w:rFonts w:eastAsia="仿宋_GB2312"/>
          <w:sz w:val="32"/>
          <w:szCs w:val="32"/>
        </w:rPr>
      </w:pPr>
      <w:r>
        <w:rPr>
          <w:rFonts w:eastAsia="仿宋_GB2312"/>
          <w:sz w:val="32"/>
          <w:szCs w:val="32"/>
        </w:rPr>
        <w:t>14.3</w:t>
      </w:r>
      <w:r>
        <w:rPr>
          <w:rFonts w:eastAsia="仿宋_GB2312" w:hint="eastAsia"/>
          <w:sz w:val="32"/>
          <w:szCs w:val="32"/>
        </w:rPr>
        <w:t>《“十四五”国家应急体系规划》。</w:t>
      </w:r>
    </w:p>
    <w:p w14:paraId="421B1E13" w14:textId="77777777" w:rsidR="00234DB7" w:rsidRDefault="006E30BF">
      <w:pPr>
        <w:ind w:firstLineChars="200" w:firstLine="640"/>
        <w:rPr>
          <w:rFonts w:eastAsia="仿宋_GB2312"/>
          <w:sz w:val="32"/>
          <w:szCs w:val="32"/>
        </w:rPr>
      </w:pPr>
      <w:r>
        <w:rPr>
          <w:rFonts w:eastAsia="仿宋_GB2312" w:hint="eastAsia"/>
          <w:sz w:val="32"/>
          <w:szCs w:val="32"/>
        </w:rPr>
        <w:t>掌握</w:t>
      </w:r>
      <w:r>
        <w:rPr>
          <w:rFonts w:eastAsia="仿宋_GB2312"/>
          <w:sz w:val="32"/>
          <w:szCs w:val="32"/>
        </w:rPr>
        <w:t>城市轨道交通运营行业</w:t>
      </w:r>
      <w:r>
        <w:rPr>
          <w:rFonts w:eastAsia="仿宋_GB2312" w:hint="eastAsia"/>
          <w:sz w:val="32"/>
          <w:szCs w:val="32"/>
        </w:rPr>
        <w:t>安全生产</w:t>
      </w:r>
      <w:proofErr w:type="gramStart"/>
      <w:r>
        <w:rPr>
          <w:rFonts w:eastAsia="仿宋_GB2312" w:hint="eastAsia"/>
          <w:sz w:val="32"/>
          <w:szCs w:val="32"/>
        </w:rPr>
        <w:t>治本攻坚</w:t>
      </w:r>
      <w:proofErr w:type="gramEnd"/>
      <w:r>
        <w:rPr>
          <w:rFonts w:eastAsia="仿宋_GB2312" w:hint="eastAsia"/>
          <w:sz w:val="32"/>
          <w:szCs w:val="32"/>
        </w:rPr>
        <w:t>重点，熟悉</w:t>
      </w:r>
      <w:r>
        <w:rPr>
          <w:rFonts w:eastAsia="仿宋_GB2312"/>
          <w:sz w:val="32"/>
          <w:szCs w:val="32"/>
        </w:rPr>
        <w:t>城市</w:t>
      </w:r>
      <w:r>
        <w:rPr>
          <w:rFonts w:eastAsia="仿宋_GB2312" w:hint="eastAsia"/>
          <w:sz w:val="32"/>
          <w:szCs w:val="32"/>
        </w:rPr>
        <w:t>轨道</w:t>
      </w:r>
      <w:r>
        <w:rPr>
          <w:rFonts w:eastAsia="仿宋_GB2312"/>
          <w:sz w:val="32"/>
          <w:szCs w:val="32"/>
        </w:rPr>
        <w:t>交通</w:t>
      </w:r>
      <w:r>
        <w:rPr>
          <w:rFonts w:eastAsia="仿宋_GB2312" w:hint="eastAsia"/>
          <w:sz w:val="32"/>
          <w:szCs w:val="32"/>
        </w:rPr>
        <w:t>专业救援力量建设要求</w:t>
      </w:r>
      <w:r>
        <w:rPr>
          <w:rFonts w:eastAsia="仿宋_GB2312"/>
          <w:sz w:val="32"/>
          <w:szCs w:val="32"/>
        </w:rPr>
        <w:t>以及</w:t>
      </w:r>
      <w:r>
        <w:rPr>
          <w:rFonts w:eastAsia="仿宋_GB2312" w:hint="eastAsia"/>
          <w:sz w:val="32"/>
          <w:szCs w:val="32"/>
        </w:rPr>
        <w:t>安全应急产品和服务发展重点。</w:t>
      </w:r>
    </w:p>
    <w:p w14:paraId="255D91DA" w14:textId="77777777" w:rsidR="00234DB7" w:rsidRDefault="006E30BF">
      <w:pPr>
        <w:ind w:firstLineChars="200" w:firstLine="640"/>
        <w:rPr>
          <w:rFonts w:eastAsia="仿宋_GB2312"/>
          <w:sz w:val="32"/>
          <w:szCs w:val="32"/>
        </w:rPr>
      </w:pPr>
      <w:r>
        <w:rPr>
          <w:rFonts w:eastAsia="仿宋_GB2312"/>
          <w:sz w:val="32"/>
          <w:szCs w:val="32"/>
        </w:rPr>
        <w:t>14.4</w:t>
      </w:r>
      <w:r>
        <w:rPr>
          <w:rFonts w:eastAsia="仿宋_GB2312"/>
          <w:sz w:val="32"/>
          <w:szCs w:val="32"/>
        </w:rPr>
        <w:t>其他</w:t>
      </w:r>
      <w:r>
        <w:rPr>
          <w:rFonts w:eastAsia="仿宋_GB2312" w:hint="eastAsia"/>
          <w:sz w:val="32"/>
          <w:szCs w:val="32"/>
        </w:rPr>
        <w:t>城市轨道</w:t>
      </w:r>
      <w:r>
        <w:rPr>
          <w:rFonts w:eastAsia="仿宋_GB2312"/>
          <w:sz w:val="32"/>
          <w:szCs w:val="32"/>
        </w:rPr>
        <w:t>交通运营安全生产相关行政法规及要求。</w:t>
      </w:r>
    </w:p>
    <w:p w14:paraId="11B10E99" w14:textId="77777777" w:rsidR="00234DB7" w:rsidRDefault="006E30BF">
      <w:pPr>
        <w:ind w:firstLineChars="200" w:firstLine="643"/>
        <w:rPr>
          <w:rFonts w:eastAsia="楷体_GB2312"/>
          <w:b/>
          <w:bCs/>
          <w:sz w:val="32"/>
        </w:rPr>
      </w:pPr>
      <w:r>
        <w:rPr>
          <w:rFonts w:eastAsia="楷体_GB2312" w:hint="eastAsia"/>
          <w:b/>
          <w:bCs/>
          <w:sz w:val="32"/>
        </w:rPr>
        <w:t>1</w:t>
      </w:r>
      <w:r>
        <w:rPr>
          <w:rFonts w:eastAsia="楷体_GB2312"/>
          <w:b/>
          <w:bCs/>
          <w:sz w:val="32"/>
        </w:rPr>
        <w:t>5.</w:t>
      </w:r>
      <w:r>
        <w:rPr>
          <w:rFonts w:eastAsia="楷体_GB2312"/>
          <w:b/>
          <w:bCs/>
          <w:sz w:val="32"/>
        </w:rPr>
        <w:t>城市</w:t>
      </w:r>
      <w:r>
        <w:rPr>
          <w:rFonts w:eastAsia="楷体_GB2312" w:hint="eastAsia"/>
          <w:b/>
          <w:bCs/>
          <w:sz w:val="32"/>
        </w:rPr>
        <w:t>轨道交通</w:t>
      </w:r>
      <w:r>
        <w:rPr>
          <w:rFonts w:eastAsia="楷体_GB2312"/>
          <w:b/>
          <w:bCs/>
          <w:sz w:val="32"/>
        </w:rPr>
        <w:t>运营安全生产相关部门规章、规范性文件及要求。</w:t>
      </w:r>
    </w:p>
    <w:p w14:paraId="5089B21D" w14:textId="77777777" w:rsidR="00234DB7" w:rsidRDefault="006E30BF">
      <w:pPr>
        <w:ind w:firstLineChars="200" w:firstLine="640"/>
        <w:rPr>
          <w:rFonts w:eastAsia="仿宋_GB2312"/>
          <w:sz w:val="32"/>
          <w:szCs w:val="32"/>
        </w:rPr>
      </w:pPr>
      <w:r>
        <w:rPr>
          <w:rFonts w:eastAsia="仿宋_GB2312"/>
          <w:sz w:val="32"/>
          <w:szCs w:val="32"/>
        </w:rPr>
        <w:t>15.1</w:t>
      </w:r>
      <w:r>
        <w:rPr>
          <w:rFonts w:eastAsia="仿宋_GB2312"/>
          <w:sz w:val="32"/>
          <w:szCs w:val="32"/>
        </w:rPr>
        <w:t>《</w:t>
      </w:r>
      <w:r>
        <w:rPr>
          <w:rFonts w:eastAsia="仿宋_GB2312" w:hint="eastAsia"/>
          <w:sz w:val="32"/>
          <w:szCs w:val="32"/>
        </w:rPr>
        <w:t>城市轨道</w:t>
      </w:r>
      <w:r>
        <w:rPr>
          <w:rFonts w:eastAsia="仿宋_GB2312"/>
          <w:sz w:val="32"/>
          <w:szCs w:val="32"/>
        </w:rPr>
        <w:t>交通运营管理规定》。</w:t>
      </w:r>
    </w:p>
    <w:p w14:paraId="4D82D4A8" w14:textId="77777777" w:rsidR="00234DB7" w:rsidRDefault="006E30BF">
      <w:pPr>
        <w:ind w:firstLineChars="200" w:firstLine="640"/>
        <w:rPr>
          <w:rFonts w:eastAsia="仿宋_GB2312"/>
          <w:sz w:val="32"/>
          <w:szCs w:val="32"/>
        </w:rPr>
      </w:pPr>
      <w:r>
        <w:rPr>
          <w:rFonts w:eastAsia="仿宋_GB2312" w:hint="eastAsia"/>
          <w:sz w:val="32"/>
          <w:szCs w:val="32"/>
        </w:rPr>
        <w:lastRenderedPageBreak/>
        <w:t>熟悉城市轨道交通运营管理制度要求，掌握运营基础要求</w:t>
      </w:r>
      <w:r>
        <w:rPr>
          <w:rFonts w:eastAsia="仿宋_GB2312"/>
          <w:sz w:val="32"/>
          <w:szCs w:val="32"/>
        </w:rPr>
        <w:t>、安全支持保障、应急处置</w:t>
      </w:r>
      <w:r>
        <w:rPr>
          <w:rFonts w:eastAsia="仿宋_GB2312" w:hint="eastAsia"/>
          <w:sz w:val="32"/>
          <w:szCs w:val="32"/>
        </w:rPr>
        <w:t>、保护区管理、信息安全管理、</w:t>
      </w:r>
      <w:r>
        <w:rPr>
          <w:rFonts w:eastAsia="仿宋_GB2312"/>
          <w:sz w:val="32"/>
          <w:szCs w:val="32"/>
        </w:rPr>
        <w:t>安全生产经费投入</w:t>
      </w:r>
      <w:r>
        <w:rPr>
          <w:rFonts w:eastAsia="仿宋_GB2312" w:hint="eastAsia"/>
          <w:sz w:val="32"/>
          <w:szCs w:val="32"/>
        </w:rPr>
        <w:t>等要求。</w:t>
      </w:r>
    </w:p>
    <w:p w14:paraId="2F250DDE" w14:textId="77777777" w:rsidR="00234DB7" w:rsidRDefault="006E30BF">
      <w:pPr>
        <w:ind w:firstLineChars="200" w:firstLine="640"/>
        <w:rPr>
          <w:rFonts w:eastAsia="仿宋_GB2312"/>
          <w:sz w:val="32"/>
          <w:szCs w:val="32"/>
        </w:rPr>
      </w:pPr>
      <w:r>
        <w:rPr>
          <w:rFonts w:eastAsia="仿宋_GB2312"/>
          <w:sz w:val="32"/>
          <w:szCs w:val="32"/>
        </w:rPr>
        <w:t>15.2</w:t>
      </w:r>
      <w:r>
        <w:rPr>
          <w:rFonts w:eastAsia="仿宋_GB2312" w:hint="eastAsia"/>
          <w:sz w:val="32"/>
          <w:szCs w:val="32"/>
        </w:rPr>
        <w:t>《城市</w:t>
      </w:r>
      <w:r>
        <w:rPr>
          <w:rFonts w:eastAsia="仿宋_GB2312"/>
          <w:sz w:val="32"/>
          <w:szCs w:val="32"/>
        </w:rPr>
        <w:t>轨道交通运营安全风险分级管控和隐患排查治理管理办法</w:t>
      </w:r>
      <w:r>
        <w:rPr>
          <w:rFonts w:eastAsia="仿宋_GB2312" w:hint="eastAsia"/>
          <w:sz w:val="32"/>
          <w:szCs w:val="32"/>
        </w:rPr>
        <w:t>》。</w:t>
      </w:r>
    </w:p>
    <w:p w14:paraId="3B91D983" w14:textId="77777777" w:rsidR="00234DB7" w:rsidRDefault="006E30BF">
      <w:pPr>
        <w:ind w:firstLineChars="200" w:firstLine="640"/>
        <w:rPr>
          <w:rFonts w:eastAsia="仿宋_GB2312"/>
          <w:sz w:val="32"/>
          <w:szCs w:val="32"/>
        </w:rPr>
      </w:pPr>
      <w:r>
        <w:rPr>
          <w:rFonts w:eastAsia="仿宋_GB2312" w:hint="eastAsia"/>
          <w:sz w:val="32"/>
          <w:szCs w:val="32"/>
        </w:rPr>
        <w:t>熟悉城市轨道交通运营各业务板块主要风险点、风险描述、管控措施，熟悉企业风险数据库管理要求、风险等级划分办法和管理要求。掌握城市轨道交通隐患分级</w:t>
      </w:r>
      <w:r>
        <w:rPr>
          <w:rFonts w:eastAsia="仿宋_GB2312"/>
          <w:sz w:val="32"/>
          <w:szCs w:val="32"/>
        </w:rPr>
        <w:t>、</w:t>
      </w:r>
      <w:r>
        <w:rPr>
          <w:rFonts w:eastAsia="仿宋_GB2312" w:hint="eastAsia"/>
          <w:sz w:val="32"/>
          <w:szCs w:val="32"/>
        </w:rPr>
        <w:t>隐患排查频率要求、隐患排查手册等</w:t>
      </w:r>
      <w:r>
        <w:rPr>
          <w:rFonts w:eastAsia="仿宋_GB2312"/>
          <w:sz w:val="32"/>
          <w:szCs w:val="32"/>
        </w:rPr>
        <w:t>内容</w:t>
      </w:r>
      <w:r>
        <w:rPr>
          <w:rFonts w:eastAsia="仿宋_GB2312" w:hint="eastAsia"/>
          <w:sz w:val="32"/>
          <w:szCs w:val="32"/>
        </w:rPr>
        <w:t>，熟悉城市轨道交通企业重大隐患督办和治理情况。</w:t>
      </w:r>
    </w:p>
    <w:p w14:paraId="65524497" w14:textId="77777777" w:rsidR="00234DB7" w:rsidRDefault="006E30BF">
      <w:pPr>
        <w:ind w:firstLineChars="200" w:firstLine="640"/>
        <w:rPr>
          <w:rFonts w:eastAsia="仿宋_GB2312"/>
          <w:sz w:val="32"/>
          <w:szCs w:val="32"/>
        </w:rPr>
      </w:pPr>
      <w:r>
        <w:rPr>
          <w:rFonts w:eastAsia="仿宋_GB2312"/>
          <w:sz w:val="32"/>
          <w:szCs w:val="32"/>
        </w:rPr>
        <w:t>15.3</w:t>
      </w:r>
      <w:r>
        <w:rPr>
          <w:rFonts w:eastAsia="仿宋_GB2312" w:hint="eastAsia"/>
          <w:sz w:val="32"/>
          <w:szCs w:val="32"/>
        </w:rPr>
        <w:t>《城市</w:t>
      </w:r>
      <w:r>
        <w:rPr>
          <w:rFonts w:eastAsia="仿宋_GB2312"/>
          <w:sz w:val="32"/>
          <w:szCs w:val="32"/>
        </w:rPr>
        <w:t>轨道交通</w:t>
      </w:r>
      <w:r>
        <w:rPr>
          <w:rFonts w:eastAsia="仿宋_GB2312" w:hint="eastAsia"/>
          <w:sz w:val="32"/>
          <w:szCs w:val="32"/>
        </w:rPr>
        <w:t>行车组织</w:t>
      </w:r>
      <w:r>
        <w:rPr>
          <w:rFonts w:eastAsia="仿宋_GB2312"/>
          <w:sz w:val="32"/>
          <w:szCs w:val="32"/>
        </w:rPr>
        <w:t>管理办法</w:t>
      </w:r>
      <w:r>
        <w:rPr>
          <w:rFonts w:eastAsia="仿宋_GB2312" w:hint="eastAsia"/>
          <w:sz w:val="32"/>
          <w:szCs w:val="32"/>
        </w:rPr>
        <w:t>》。</w:t>
      </w:r>
    </w:p>
    <w:p w14:paraId="201E3212" w14:textId="77777777" w:rsidR="00234DB7" w:rsidRDefault="006E30BF">
      <w:pPr>
        <w:ind w:firstLineChars="200" w:firstLine="640"/>
        <w:rPr>
          <w:rFonts w:eastAsia="仿宋_GB2312"/>
          <w:sz w:val="32"/>
          <w:szCs w:val="32"/>
        </w:rPr>
      </w:pPr>
      <w:r>
        <w:rPr>
          <w:rFonts w:eastAsia="仿宋_GB2312" w:hint="eastAsia"/>
          <w:sz w:val="32"/>
          <w:szCs w:val="32"/>
        </w:rPr>
        <w:t>熟悉城市轨道交通正常行车和非正常行车的组织规则</w:t>
      </w:r>
      <w:r>
        <w:rPr>
          <w:rFonts w:eastAsia="仿宋_GB2312"/>
          <w:sz w:val="32"/>
          <w:szCs w:val="32"/>
        </w:rPr>
        <w:t>。</w:t>
      </w:r>
    </w:p>
    <w:p w14:paraId="41738E84" w14:textId="77777777" w:rsidR="00234DB7" w:rsidRDefault="006E30BF">
      <w:pPr>
        <w:ind w:firstLineChars="200" w:firstLine="640"/>
        <w:rPr>
          <w:rFonts w:eastAsia="仿宋_GB2312"/>
          <w:sz w:val="32"/>
          <w:szCs w:val="32"/>
        </w:rPr>
      </w:pPr>
      <w:r>
        <w:rPr>
          <w:rFonts w:eastAsia="仿宋_GB2312"/>
          <w:sz w:val="32"/>
          <w:szCs w:val="32"/>
        </w:rPr>
        <w:t>15.4</w:t>
      </w:r>
      <w:r>
        <w:rPr>
          <w:rFonts w:eastAsia="仿宋_GB2312" w:hint="eastAsia"/>
          <w:sz w:val="32"/>
          <w:szCs w:val="32"/>
        </w:rPr>
        <w:t>《城市</w:t>
      </w:r>
      <w:r>
        <w:rPr>
          <w:rFonts w:eastAsia="仿宋_GB2312"/>
          <w:sz w:val="32"/>
          <w:szCs w:val="32"/>
        </w:rPr>
        <w:t>轨道交通客运组织与服务管理办法</w:t>
      </w:r>
      <w:r>
        <w:rPr>
          <w:rFonts w:eastAsia="仿宋_GB2312" w:hint="eastAsia"/>
          <w:sz w:val="32"/>
          <w:szCs w:val="32"/>
        </w:rPr>
        <w:t>》。</w:t>
      </w:r>
    </w:p>
    <w:p w14:paraId="092F3DB7" w14:textId="77777777" w:rsidR="00234DB7" w:rsidRDefault="006E30BF">
      <w:pPr>
        <w:ind w:firstLineChars="200" w:firstLine="640"/>
        <w:rPr>
          <w:rFonts w:eastAsia="仿宋_GB2312"/>
          <w:sz w:val="32"/>
          <w:szCs w:val="32"/>
        </w:rPr>
      </w:pPr>
      <w:r>
        <w:rPr>
          <w:rFonts w:eastAsia="仿宋_GB2312" w:hint="eastAsia"/>
          <w:sz w:val="32"/>
          <w:szCs w:val="32"/>
        </w:rPr>
        <w:t>熟悉城市轨道交通客运组织、客运服务的基础要求，以及乘客行为规范要求。</w:t>
      </w:r>
    </w:p>
    <w:p w14:paraId="745F4E33" w14:textId="77777777" w:rsidR="00234DB7" w:rsidRDefault="006E30BF">
      <w:pPr>
        <w:ind w:firstLineChars="200" w:firstLine="640"/>
        <w:rPr>
          <w:rFonts w:eastAsia="仿宋_GB2312"/>
          <w:sz w:val="32"/>
          <w:szCs w:val="32"/>
        </w:rPr>
      </w:pPr>
      <w:r>
        <w:rPr>
          <w:rFonts w:eastAsia="仿宋_GB2312" w:hint="eastAsia"/>
          <w:sz w:val="32"/>
          <w:szCs w:val="32"/>
        </w:rPr>
        <w:t>1</w:t>
      </w:r>
      <w:r>
        <w:rPr>
          <w:rFonts w:eastAsia="仿宋_GB2312"/>
          <w:sz w:val="32"/>
          <w:szCs w:val="32"/>
        </w:rPr>
        <w:t>5</w:t>
      </w:r>
      <w:r>
        <w:rPr>
          <w:rFonts w:eastAsia="仿宋_GB2312" w:hint="eastAsia"/>
          <w:sz w:val="32"/>
          <w:szCs w:val="32"/>
        </w:rPr>
        <w:t>.</w:t>
      </w:r>
      <w:r>
        <w:rPr>
          <w:rFonts w:eastAsia="仿宋_GB2312"/>
          <w:sz w:val="32"/>
          <w:szCs w:val="32"/>
        </w:rPr>
        <w:t>5</w:t>
      </w:r>
      <w:r>
        <w:rPr>
          <w:rFonts w:eastAsia="仿宋_GB2312" w:hint="eastAsia"/>
          <w:sz w:val="32"/>
          <w:szCs w:val="32"/>
        </w:rPr>
        <w:t>《城市轨道交通设施设备运行维护管理办法》。</w:t>
      </w:r>
    </w:p>
    <w:p w14:paraId="0747E7A0" w14:textId="77777777" w:rsidR="00234DB7" w:rsidRDefault="006E30BF">
      <w:pPr>
        <w:ind w:firstLineChars="200" w:firstLine="640"/>
        <w:rPr>
          <w:rFonts w:eastAsia="仿宋_GB2312"/>
          <w:sz w:val="32"/>
          <w:szCs w:val="32"/>
        </w:rPr>
      </w:pPr>
      <w:r>
        <w:rPr>
          <w:rFonts w:eastAsia="仿宋_GB2312" w:hint="eastAsia"/>
          <w:sz w:val="32"/>
          <w:szCs w:val="32"/>
        </w:rPr>
        <w:t>掌握城市轨道交通设施设备运行监测、维护、更新改造相关要求，</w:t>
      </w:r>
      <w:r>
        <w:rPr>
          <w:rFonts w:eastAsia="仿宋_GB2312"/>
          <w:sz w:val="32"/>
          <w:szCs w:val="32"/>
        </w:rPr>
        <w:t>熟悉设施设备对城市轨道交通运营安全的影响</w:t>
      </w:r>
      <w:r>
        <w:rPr>
          <w:rFonts w:eastAsia="仿宋_GB2312" w:hint="eastAsia"/>
          <w:sz w:val="32"/>
          <w:szCs w:val="32"/>
        </w:rPr>
        <w:t>。</w:t>
      </w:r>
    </w:p>
    <w:p w14:paraId="6C8DAA95" w14:textId="77777777" w:rsidR="00234DB7" w:rsidRDefault="006E30BF">
      <w:pPr>
        <w:ind w:firstLineChars="200" w:firstLine="640"/>
        <w:rPr>
          <w:rFonts w:eastAsia="仿宋_GB2312"/>
          <w:sz w:val="32"/>
          <w:szCs w:val="32"/>
        </w:rPr>
      </w:pPr>
      <w:r>
        <w:rPr>
          <w:rFonts w:eastAsia="仿宋_GB2312"/>
          <w:sz w:val="32"/>
          <w:szCs w:val="32"/>
        </w:rPr>
        <w:t>15.6</w:t>
      </w:r>
      <w:r>
        <w:rPr>
          <w:rFonts w:eastAsia="仿宋_GB2312"/>
          <w:sz w:val="32"/>
          <w:szCs w:val="32"/>
        </w:rPr>
        <w:t>《</w:t>
      </w:r>
      <w:r>
        <w:rPr>
          <w:rFonts w:eastAsia="仿宋_GB2312" w:hint="eastAsia"/>
          <w:sz w:val="32"/>
          <w:szCs w:val="32"/>
        </w:rPr>
        <w:t>城市轨道</w:t>
      </w:r>
      <w:r>
        <w:rPr>
          <w:rFonts w:eastAsia="仿宋_GB2312"/>
          <w:sz w:val="32"/>
          <w:szCs w:val="32"/>
        </w:rPr>
        <w:t>交通运营突发事件应急演练管理办法》。</w:t>
      </w:r>
    </w:p>
    <w:p w14:paraId="11D5FE95" w14:textId="77777777" w:rsidR="00234DB7" w:rsidRDefault="006E30BF">
      <w:pPr>
        <w:ind w:firstLineChars="200" w:firstLine="640"/>
        <w:rPr>
          <w:rFonts w:eastAsia="仿宋_GB2312"/>
          <w:sz w:val="32"/>
          <w:szCs w:val="32"/>
        </w:rPr>
      </w:pPr>
      <w:r>
        <w:rPr>
          <w:rFonts w:eastAsia="仿宋_GB2312" w:hint="eastAsia"/>
          <w:sz w:val="32"/>
          <w:szCs w:val="32"/>
        </w:rPr>
        <w:t>熟悉城市轨道交通</w:t>
      </w:r>
      <w:r>
        <w:rPr>
          <w:rFonts w:eastAsia="仿宋_GB2312"/>
          <w:sz w:val="32"/>
          <w:szCs w:val="32"/>
        </w:rPr>
        <w:t>运营突发事件应急</w:t>
      </w:r>
      <w:r>
        <w:rPr>
          <w:rFonts w:eastAsia="仿宋_GB2312" w:hint="eastAsia"/>
          <w:sz w:val="32"/>
          <w:szCs w:val="32"/>
        </w:rPr>
        <w:t>演练的内容、方式、频率要求和评估机制等。</w:t>
      </w:r>
    </w:p>
    <w:p w14:paraId="599455B2" w14:textId="77777777" w:rsidR="00234DB7" w:rsidRDefault="006E30BF">
      <w:pPr>
        <w:ind w:firstLineChars="200" w:firstLine="640"/>
        <w:rPr>
          <w:rFonts w:eastAsia="仿宋_GB2312"/>
          <w:sz w:val="32"/>
          <w:szCs w:val="32"/>
        </w:rPr>
      </w:pPr>
      <w:r>
        <w:rPr>
          <w:rFonts w:eastAsia="仿宋_GB2312"/>
          <w:sz w:val="32"/>
          <w:szCs w:val="32"/>
        </w:rPr>
        <w:t>15.7</w:t>
      </w:r>
      <w:r>
        <w:rPr>
          <w:rFonts w:eastAsia="仿宋_GB2312" w:hint="eastAsia"/>
          <w:sz w:val="32"/>
          <w:szCs w:val="32"/>
        </w:rPr>
        <w:t>《城市</w:t>
      </w:r>
      <w:r>
        <w:rPr>
          <w:rFonts w:eastAsia="仿宋_GB2312"/>
          <w:sz w:val="32"/>
          <w:szCs w:val="32"/>
        </w:rPr>
        <w:t>轨道交通运营险性事件信息报告与分析管理</w:t>
      </w:r>
      <w:r>
        <w:rPr>
          <w:rFonts w:eastAsia="仿宋_GB2312"/>
          <w:sz w:val="32"/>
          <w:szCs w:val="32"/>
        </w:rPr>
        <w:lastRenderedPageBreak/>
        <w:t>办法</w:t>
      </w:r>
      <w:r>
        <w:rPr>
          <w:rFonts w:eastAsia="仿宋_GB2312" w:hint="eastAsia"/>
          <w:sz w:val="32"/>
          <w:szCs w:val="32"/>
        </w:rPr>
        <w:t>》。</w:t>
      </w:r>
    </w:p>
    <w:p w14:paraId="2AA87704" w14:textId="77777777" w:rsidR="00234DB7" w:rsidRDefault="006E30BF">
      <w:pPr>
        <w:ind w:firstLineChars="200" w:firstLine="640"/>
        <w:rPr>
          <w:rFonts w:eastAsia="仿宋_GB2312"/>
          <w:sz w:val="32"/>
          <w:szCs w:val="32"/>
        </w:rPr>
      </w:pPr>
      <w:r>
        <w:rPr>
          <w:rFonts w:eastAsia="仿宋_GB2312" w:hint="eastAsia"/>
          <w:sz w:val="32"/>
          <w:szCs w:val="32"/>
        </w:rPr>
        <w:t>掌握城市轨道交通运营</w:t>
      </w:r>
      <w:r>
        <w:rPr>
          <w:rFonts w:eastAsia="仿宋_GB2312"/>
          <w:sz w:val="32"/>
          <w:szCs w:val="32"/>
        </w:rPr>
        <w:t>险性事件</w:t>
      </w:r>
      <w:r>
        <w:rPr>
          <w:rFonts w:eastAsia="仿宋_GB2312" w:hint="eastAsia"/>
          <w:sz w:val="32"/>
          <w:szCs w:val="32"/>
        </w:rPr>
        <w:t>定义、信息</w:t>
      </w:r>
      <w:r>
        <w:rPr>
          <w:rFonts w:eastAsia="仿宋_GB2312"/>
          <w:sz w:val="32"/>
          <w:szCs w:val="32"/>
        </w:rPr>
        <w:t>报告时限</w:t>
      </w:r>
      <w:r>
        <w:rPr>
          <w:rFonts w:eastAsia="仿宋_GB2312" w:hint="eastAsia"/>
          <w:sz w:val="32"/>
          <w:szCs w:val="32"/>
        </w:rPr>
        <w:t>、</w:t>
      </w:r>
      <w:r>
        <w:rPr>
          <w:rFonts w:eastAsia="仿宋_GB2312"/>
          <w:sz w:val="32"/>
          <w:szCs w:val="32"/>
        </w:rPr>
        <w:t>流程</w:t>
      </w:r>
      <w:r>
        <w:rPr>
          <w:rFonts w:eastAsia="仿宋_GB2312" w:hint="eastAsia"/>
          <w:sz w:val="32"/>
          <w:szCs w:val="32"/>
        </w:rPr>
        <w:t>、</w:t>
      </w:r>
      <w:r>
        <w:rPr>
          <w:rFonts w:eastAsia="仿宋_GB2312"/>
          <w:sz w:val="32"/>
          <w:szCs w:val="32"/>
        </w:rPr>
        <w:t>内容等</w:t>
      </w:r>
      <w:r>
        <w:rPr>
          <w:rFonts w:eastAsia="仿宋_GB2312" w:hint="eastAsia"/>
          <w:sz w:val="32"/>
          <w:szCs w:val="32"/>
        </w:rPr>
        <w:t>相关</w:t>
      </w:r>
      <w:r>
        <w:rPr>
          <w:rFonts w:eastAsia="仿宋_GB2312"/>
          <w:sz w:val="32"/>
          <w:szCs w:val="32"/>
        </w:rPr>
        <w:t>要求</w:t>
      </w:r>
      <w:r>
        <w:rPr>
          <w:rFonts w:eastAsia="仿宋_GB2312" w:hint="eastAsia"/>
          <w:sz w:val="32"/>
          <w:szCs w:val="32"/>
        </w:rPr>
        <w:t>，熟悉运营险性事件技术分析内容、要求</w:t>
      </w:r>
      <w:r>
        <w:rPr>
          <w:rFonts w:eastAsia="仿宋_GB2312"/>
          <w:sz w:val="32"/>
          <w:szCs w:val="32"/>
        </w:rPr>
        <w:t>和</w:t>
      </w:r>
      <w:r>
        <w:rPr>
          <w:rFonts w:eastAsia="仿宋_GB2312" w:hint="eastAsia"/>
          <w:sz w:val="32"/>
          <w:szCs w:val="32"/>
        </w:rPr>
        <w:t>报告框架等。</w:t>
      </w:r>
    </w:p>
    <w:p w14:paraId="1BEA96C4" w14:textId="77777777" w:rsidR="00234DB7" w:rsidRDefault="006E30BF">
      <w:pPr>
        <w:ind w:firstLineChars="200" w:firstLine="640"/>
        <w:rPr>
          <w:rFonts w:eastAsia="仿宋_GB2312"/>
          <w:sz w:val="32"/>
          <w:szCs w:val="32"/>
        </w:rPr>
      </w:pPr>
      <w:r>
        <w:rPr>
          <w:rFonts w:eastAsia="仿宋_GB2312"/>
          <w:sz w:val="32"/>
          <w:szCs w:val="32"/>
        </w:rPr>
        <w:t>15.8</w:t>
      </w:r>
      <w:r>
        <w:rPr>
          <w:rFonts w:eastAsia="仿宋_GB2312"/>
          <w:sz w:val="32"/>
          <w:szCs w:val="32"/>
        </w:rPr>
        <w:t>《</w:t>
      </w:r>
      <w:r>
        <w:rPr>
          <w:rFonts w:eastAsia="仿宋_GB2312" w:hint="eastAsia"/>
          <w:sz w:val="32"/>
          <w:szCs w:val="32"/>
        </w:rPr>
        <w:t>城市轨道</w:t>
      </w:r>
      <w:r>
        <w:rPr>
          <w:rFonts w:eastAsia="仿宋_GB2312"/>
          <w:sz w:val="32"/>
          <w:szCs w:val="32"/>
        </w:rPr>
        <w:t>交通初期运营前安全评估管理暂行办法》。</w:t>
      </w:r>
    </w:p>
    <w:p w14:paraId="11A6AD88" w14:textId="77777777" w:rsidR="00234DB7" w:rsidRDefault="006E30BF">
      <w:pPr>
        <w:ind w:firstLineChars="200" w:firstLine="640"/>
        <w:rPr>
          <w:rFonts w:eastAsia="仿宋_GB2312"/>
          <w:sz w:val="32"/>
          <w:szCs w:val="32"/>
        </w:rPr>
      </w:pPr>
      <w:bookmarkStart w:id="17" w:name="_Hlk101726954"/>
      <w:r>
        <w:rPr>
          <w:rFonts w:eastAsia="仿宋_GB2312" w:hint="eastAsia"/>
          <w:sz w:val="32"/>
          <w:szCs w:val="32"/>
        </w:rPr>
        <w:t>掌握城市轨道交通初期运营前安全评估的基本流程，</w:t>
      </w:r>
      <w:bookmarkEnd w:id="17"/>
      <w:r>
        <w:rPr>
          <w:rFonts w:eastAsia="仿宋_GB2312" w:hint="eastAsia"/>
          <w:sz w:val="32"/>
          <w:szCs w:val="32"/>
        </w:rPr>
        <w:t>熟悉评估的前提条件和实施要求等。</w:t>
      </w:r>
    </w:p>
    <w:p w14:paraId="425BE318" w14:textId="77777777" w:rsidR="00234DB7" w:rsidRDefault="006E30BF">
      <w:pPr>
        <w:ind w:firstLineChars="200" w:firstLine="640"/>
        <w:rPr>
          <w:rFonts w:eastAsia="仿宋_GB2312"/>
          <w:sz w:val="32"/>
          <w:szCs w:val="32"/>
        </w:rPr>
      </w:pPr>
      <w:r>
        <w:rPr>
          <w:rFonts w:eastAsia="仿宋_GB2312"/>
          <w:sz w:val="32"/>
          <w:szCs w:val="32"/>
        </w:rPr>
        <w:t>15.9</w:t>
      </w:r>
      <w:r>
        <w:rPr>
          <w:rFonts w:eastAsia="仿宋_GB2312"/>
          <w:sz w:val="32"/>
          <w:szCs w:val="32"/>
        </w:rPr>
        <w:t>《</w:t>
      </w:r>
      <w:r>
        <w:rPr>
          <w:rFonts w:eastAsia="仿宋_GB2312" w:hint="eastAsia"/>
          <w:sz w:val="32"/>
          <w:szCs w:val="32"/>
        </w:rPr>
        <w:t>城市轨道</w:t>
      </w:r>
      <w:r>
        <w:rPr>
          <w:rFonts w:eastAsia="仿宋_GB2312"/>
          <w:sz w:val="32"/>
          <w:szCs w:val="32"/>
        </w:rPr>
        <w:t>交通正式运营前和运营期间安全评估管理暂行办法》。</w:t>
      </w:r>
    </w:p>
    <w:p w14:paraId="5A23DB65" w14:textId="77777777" w:rsidR="00234DB7" w:rsidRDefault="006E30BF">
      <w:pPr>
        <w:ind w:firstLineChars="200" w:firstLine="640"/>
        <w:rPr>
          <w:rFonts w:eastAsia="仿宋_GB2312"/>
          <w:sz w:val="32"/>
          <w:szCs w:val="32"/>
        </w:rPr>
      </w:pPr>
      <w:r>
        <w:rPr>
          <w:rFonts w:eastAsia="仿宋_GB2312" w:hint="eastAsia"/>
          <w:sz w:val="32"/>
          <w:szCs w:val="32"/>
        </w:rPr>
        <w:t>熟悉城市轨道交通正式运营前和运营期间安全评估的评估条件和实施要求等。</w:t>
      </w:r>
    </w:p>
    <w:p w14:paraId="2CA49D11" w14:textId="77777777" w:rsidR="00234DB7" w:rsidRDefault="006E30BF">
      <w:pPr>
        <w:ind w:firstLineChars="200" w:firstLine="640"/>
        <w:rPr>
          <w:rFonts w:eastAsia="仿宋_GB2312"/>
          <w:sz w:val="32"/>
          <w:szCs w:val="32"/>
        </w:rPr>
      </w:pPr>
      <w:r>
        <w:rPr>
          <w:rFonts w:eastAsia="仿宋_GB2312"/>
          <w:sz w:val="32"/>
          <w:szCs w:val="32"/>
        </w:rPr>
        <w:t>15.10</w:t>
      </w:r>
      <w:r>
        <w:rPr>
          <w:rFonts w:eastAsia="仿宋_GB2312"/>
          <w:sz w:val="32"/>
          <w:szCs w:val="32"/>
        </w:rPr>
        <w:t>其他</w:t>
      </w:r>
      <w:r>
        <w:rPr>
          <w:rFonts w:eastAsia="仿宋_GB2312" w:hint="eastAsia"/>
          <w:sz w:val="32"/>
          <w:szCs w:val="32"/>
        </w:rPr>
        <w:t>城市轨道</w:t>
      </w:r>
      <w:r>
        <w:rPr>
          <w:rFonts w:eastAsia="仿宋_GB2312"/>
          <w:sz w:val="32"/>
          <w:szCs w:val="32"/>
        </w:rPr>
        <w:t>交通运营安全生产规章和规范性文件要求。</w:t>
      </w:r>
    </w:p>
    <w:p w14:paraId="422A53D1" w14:textId="77777777" w:rsidR="00234DB7" w:rsidRDefault="006E30BF">
      <w:pPr>
        <w:ind w:firstLineChars="200" w:firstLine="643"/>
        <w:rPr>
          <w:rFonts w:eastAsia="仿宋_GB2312"/>
          <w:b/>
          <w:bCs/>
          <w:sz w:val="32"/>
          <w:szCs w:val="32"/>
        </w:rPr>
      </w:pPr>
      <w:r>
        <w:rPr>
          <w:rFonts w:eastAsia="楷体_GB2312" w:hint="eastAsia"/>
          <w:b/>
          <w:bCs/>
          <w:sz w:val="32"/>
        </w:rPr>
        <w:t>1</w:t>
      </w:r>
      <w:r>
        <w:rPr>
          <w:rFonts w:eastAsia="楷体_GB2312"/>
          <w:b/>
          <w:bCs/>
          <w:sz w:val="32"/>
        </w:rPr>
        <w:t>6.</w:t>
      </w:r>
      <w:r>
        <w:rPr>
          <w:rFonts w:eastAsia="楷体_GB2312"/>
          <w:b/>
          <w:bCs/>
          <w:sz w:val="32"/>
        </w:rPr>
        <w:t>城市</w:t>
      </w:r>
      <w:r>
        <w:rPr>
          <w:rFonts w:eastAsia="楷体_GB2312" w:hint="eastAsia"/>
          <w:b/>
          <w:bCs/>
          <w:sz w:val="32"/>
        </w:rPr>
        <w:t>轨道交通</w:t>
      </w:r>
      <w:r>
        <w:rPr>
          <w:rFonts w:eastAsia="楷体_GB2312"/>
          <w:b/>
          <w:bCs/>
          <w:sz w:val="32"/>
        </w:rPr>
        <w:t>运营安全生产</w:t>
      </w:r>
      <w:r>
        <w:rPr>
          <w:rFonts w:eastAsia="楷体_GB2312" w:hint="eastAsia"/>
          <w:b/>
          <w:bCs/>
          <w:sz w:val="32"/>
        </w:rPr>
        <w:t>相关标准规范及要求。</w:t>
      </w:r>
    </w:p>
    <w:p w14:paraId="6CDE4D11" w14:textId="77777777" w:rsidR="00234DB7" w:rsidRDefault="006E30BF">
      <w:pPr>
        <w:ind w:firstLineChars="200" w:firstLine="640"/>
        <w:rPr>
          <w:rFonts w:eastAsia="仿宋_GB2312"/>
          <w:sz w:val="32"/>
          <w:szCs w:val="32"/>
        </w:rPr>
      </w:pPr>
      <w:r>
        <w:rPr>
          <w:rFonts w:eastAsia="仿宋_GB2312"/>
          <w:sz w:val="32"/>
          <w:szCs w:val="32"/>
        </w:rPr>
        <w:t>16.1</w:t>
      </w:r>
      <w:r>
        <w:rPr>
          <w:rFonts w:eastAsia="仿宋_GB2312"/>
          <w:sz w:val="32"/>
          <w:szCs w:val="32"/>
        </w:rPr>
        <w:t>《</w:t>
      </w:r>
      <w:r>
        <w:rPr>
          <w:rFonts w:eastAsia="仿宋_GB2312" w:hint="eastAsia"/>
          <w:sz w:val="32"/>
          <w:szCs w:val="32"/>
        </w:rPr>
        <w:t>城市轨道</w:t>
      </w:r>
      <w:r>
        <w:rPr>
          <w:rFonts w:eastAsia="仿宋_GB2312"/>
          <w:sz w:val="32"/>
          <w:szCs w:val="32"/>
        </w:rPr>
        <w:t>交通初期运营前安全评估技术规范</w:t>
      </w:r>
      <w:r>
        <w:rPr>
          <w:rFonts w:eastAsia="仿宋_GB2312" w:hint="eastAsia"/>
          <w:sz w:val="32"/>
          <w:szCs w:val="32"/>
        </w:rPr>
        <w:t xml:space="preserve"> </w:t>
      </w:r>
      <w:r>
        <w:rPr>
          <w:rFonts w:eastAsia="仿宋_GB2312"/>
          <w:sz w:val="32"/>
          <w:szCs w:val="32"/>
        </w:rPr>
        <w:t>第</w:t>
      </w:r>
      <w:r>
        <w:rPr>
          <w:rFonts w:eastAsia="仿宋_GB2312" w:hint="eastAsia"/>
          <w:sz w:val="32"/>
          <w:szCs w:val="32"/>
        </w:rPr>
        <w:t>1</w:t>
      </w:r>
      <w:r>
        <w:rPr>
          <w:rFonts w:eastAsia="仿宋_GB2312" w:hint="eastAsia"/>
          <w:sz w:val="32"/>
          <w:szCs w:val="32"/>
        </w:rPr>
        <w:t>部分</w:t>
      </w:r>
      <w:r>
        <w:rPr>
          <w:rFonts w:eastAsia="仿宋_GB2312"/>
          <w:sz w:val="32"/>
          <w:szCs w:val="32"/>
        </w:rPr>
        <w:t>：地铁和轻轨》。</w:t>
      </w:r>
    </w:p>
    <w:p w14:paraId="273F84B5" w14:textId="77777777" w:rsidR="00234DB7" w:rsidRDefault="006E30BF">
      <w:pPr>
        <w:ind w:firstLineChars="200" w:firstLine="640"/>
        <w:rPr>
          <w:rFonts w:eastAsia="仿宋_GB2312"/>
          <w:sz w:val="32"/>
          <w:szCs w:val="32"/>
        </w:rPr>
      </w:pPr>
      <w:r>
        <w:rPr>
          <w:rFonts w:eastAsia="仿宋_GB2312" w:hint="eastAsia"/>
          <w:sz w:val="32"/>
          <w:szCs w:val="32"/>
        </w:rPr>
        <w:t>掌握标准中关于城市轨道</w:t>
      </w:r>
      <w:r>
        <w:rPr>
          <w:rFonts w:eastAsia="仿宋_GB2312"/>
          <w:sz w:val="32"/>
          <w:szCs w:val="32"/>
        </w:rPr>
        <w:t>交通初期运营前安全评估</w:t>
      </w:r>
      <w:r>
        <w:rPr>
          <w:rFonts w:eastAsia="仿宋_GB2312" w:hint="eastAsia"/>
          <w:sz w:val="32"/>
          <w:szCs w:val="32"/>
        </w:rPr>
        <w:t>的基本要求。</w:t>
      </w:r>
    </w:p>
    <w:p w14:paraId="4AD2CD39" w14:textId="77777777" w:rsidR="00234DB7" w:rsidRDefault="006E30BF">
      <w:pPr>
        <w:ind w:firstLineChars="200" w:firstLine="640"/>
        <w:rPr>
          <w:rFonts w:eastAsia="仿宋_GB2312"/>
          <w:sz w:val="32"/>
          <w:szCs w:val="32"/>
        </w:rPr>
      </w:pPr>
      <w:r>
        <w:rPr>
          <w:rFonts w:eastAsia="仿宋_GB2312"/>
          <w:sz w:val="32"/>
          <w:szCs w:val="32"/>
        </w:rPr>
        <w:t>16.2</w:t>
      </w:r>
      <w:r>
        <w:rPr>
          <w:rFonts w:eastAsia="仿宋_GB2312"/>
          <w:sz w:val="32"/>
          <w:szCs w:val="32"/>
        </w:rPr>
        <w:t>《</w:t>
      </w:r>
      <w:r>
        <w:rPr>
          <w:rFonts w:eastAsia="仿宋_GB2312" w:hint="eastAsia"/>
          <w:sz w:val="32"/>
          <w:szCs w:val="32"/>
        </w:rPr>
        <w:t>城市轨道</w:t>
      </w:r>
      <w:r>
        <w:rPr>
          <w:rFonts w:eastAsia="仿宋_GB2312"/>
          <w:sz w:val="32"/>
          <w:szCs w:val="32"/>
        </w:rPr>
        <w:t>交通</w:t>
      </w:r>
      <w:r>
        <w:rPr>
          <w:rFonts w:eastAsia="仿宋_GB2312" w:hint="eastAsia"/>
          <w:sz w:val="32"/>
          <w:szCs w:val="32"/>
        </w:rPr>
        <w:t>正式</w:t>
      </w:r>
      <w:r>
        <w:rPr>
          <w:rFonts w:eastAsia="仿宋_GB2312"/>
          <w:sz w:val="32"/>
          <w:szCs w:val="32"/>
        </w:rPr>
        <w:t>运营前安全评估规范</w:t>
      </w:r>
      <w:r>
        <w:rPr>
          <w:rFonts w:eastAsia="仿宋_GB2312" w:hint="eastAsia"/>
          <w:sz w:val="32"/>
          <w:szCs w:val="32"/>
        </w:rPr>
        <w:t xml:space="preserve"> </w:t>
      </w:r>
      <w:r>
        <w:rPr>
          <w:rFonts w:eastAsia="仿宋_GB2312"/>
          <w:sz w:val="32"/>
          <w:szCs w:val="32"/>
        </w:rPr>
        <w:t>第</w:t>
      </w:r>
      <w:r>
        <w:rPr>
          <w:rFonts w:eastAsia="仿宋_GB2312" w:hint="eastAsia"/>
          <w:sz w:val="32"/>
          <w:szCs w:val="32"/>
        </w:rPr>
        <w:t>1</w:t>
      </w:r>
      <w:r>
        <w:rPr>
          <w:rFonts w:eastAsia="仿宋_GB2312" w:hint="eastAsia"/>
          <w:sz w:val="32"/>
          <w:szCs w:val="32"/>
        </w:rPr>
        <w:t>部分</w:t>
      </w:r>
      <w:r>
        <w:rPr>
          <w:rFonts w:eastAsia="仿宋_GB2312"/>
          <w:sz w:val="32"/>
          <w:szCs w:val="32"/>
        </w:rPr>
        <w:t>：地铁和轻轨》。</w:t>
      </w:r>
    </w:p>
    <w:p w14:paraId="1417E9C3" w14:textId="77777777" w:rsidR="00234DB7" w:rsidRDefault="006E30BF">
      <w:pPr>
        <w:ind w:firstLineChars="200" w:firstLine="640"/>
        <w:rPr>
          <w:rFonts w:eastAsia="仿宋_GB2312"/>
          <w:sz w:val="32"/>
          <w:szCs w:val="32"/>
        </w:rPr>
      </w:pPr>
      <w:r>
        <w:rPr>
          <w:rFonts w:eastAsia="仿宋_GB2312" w:hint="eastAsia"/>
          <w:sz w:val="32"/>
          <w:szCs w:val="32"/>
        </w:rPr>
        <w:t>掌握标准中关于城市轨道</w:t>
      </w:r>
      <w:r>
        <w:rPr>
          <w:rFonts w:eastAsia="仿宋_GB2312"/>
          <w:sz w:val="32"/>
          <w:szCs w:val="32"/>
        </w:rPr>
        <w:t>交通</w:t>
      </w:r>
      <w:r>
        <w:rPr>
          <w:rFonts w:eastAsia="仿宋_GB2312" w:hint="eastAsia"/>
          <w:sz w:val="32"/>
          <w:szCs w:val="32"/>
        </w:rPr>
        <w:t>正式</w:t>
      </w:r>
      <w:r>
        <w:rPr>
          <w:rFonts w:eastAsia="仿宋_GB2312"/>
          <w:sz w:val="32"/>
          <w:szCs w:val="32"/>
        </w:rPr>
        <w:t>运营前安全评估</w:t>
      </w:r>
      <w:r>
        <w:rPr>
          <w:rFonts w:eastAsia="仿宋_GB2312" w:hint="eastAsia"/>
          <w:sz w:val="32"/>
          <w:szCs w:val="32"/>
        </w:rPr>
        <w:t>的基本要求。</w:t>
      </w:r>
    </w:p>
    <w:p w14:paraId="746FA073" w14:textId="77777777" w:rsidR="00234DB7" w:rsidRDefault="006E30BF">
      <w:pPr>
        <w:ind w:firstLineChars="200" w:firstLine="640"/>
        <w:rPr>
          <w:rFonts w:eastAsia="仿宋_GB2312"/>
          <w:sz w:val="32"/>
          <w:szCs w:val="32"/>
        </w:rPr>
      </w:pPr>
      <w:r>
        <w:rPr>
          <w:rFonts w:eastAsia="仿宋_GB2312"/>
          <w:sz w:val="32"/>
          <w:szCs w:val="32"/>
        </w:rPr>
        <w:lastRenderedPageBreak/>
        <w:t>16.3</w:t>
      </w:r>
      <w:r>
        <w:rPr>
          <w:rFonts w:eastAsia="仿宋_GB2312"/>
          <w:sz w:val="32"/>
          <w:szCs w:val="32"/>
        </w:rPr>
        <w:t>《</w:t>
      </w:r>
      <w:r>
        <w:rPr>
          <w:rFonts w:eastAsia="仿宋_GB2312" w:hint="eastAsia"/>
          <w:sz w:val="32"/>
          <w:szCs w:val="32"/>
        </w:rPr>
        <w:t>城市轨道</w:t>
      </w:r>
      <w:r>
        <w:rPr>
          <w:rFonts w:eastAsia="仿宋_GB2312"/>
          <w:sz w:val="32"/>
          <w:szCs w:val="32"/>
        </w:rPr>
        <w:t>交通运营</w:t>
      </w:r>
      <w:r>
        <w:rPr>
          <w:rFonts w:eastAsia="仿宋_GB2312" w:hint="eastAsia"/>
          <w:sz w:val="32"/>
          <w:szCs w:val="32"/>
        </w:rPr>
        <w:t>期间</w:t>
      </w:r>
      <w:r>
        <w:rPr>
          <w:rFonts w:eastAsia="仿宋_GB2312"/>
          <w:sz w:val="32"/>
          <w:szCs w:val="32"/>
        </w:rPr>
        <w:t>安全评估规范》。</w:t>
      </w:r>
    </w:p>
    <w:p w14:paraId="796B47F8" w14:textId="77777777" w:rsidR="00234DB7" w:rsidRDefault="006E30BF">
      <w:pPr>
        <w:ind w:firstLineChars="200" w:firstLine="640"/>
        <w:rPr>
          <w:rFonts w:eastAsia="仿宋_GB2312"/>
          <w:sz w:val="32"/>
          <w:szCs w:val="32"/>
        </w:rPr>
      </w:pPr>
      <w:r>
        <w:rPr>
          <w:rFonts w:eastAsia="仿宋_GB2312" w:hint="eastAsia"/>
          <w:sz w:val="32"/>
          <w:szCs w:val="32"/>
        </w:rPr>
        <w:t>掌握标准中关于城市轨道</w:t>
      </w:r>
      <w:r>
        <w:rPr>
          <w:rFonts w:eastAsia="仿宋_GB2312"/>
          <w:sz w:val="32"/>
          <w:szCs w:val="32"/>
        </w:rPr>
        <w:t>交通</w:t>
      </w:r>
      <w:r>
        <w:rPr>
          <w:rFonts w:eastAsia="仿宋_GB2312" w:hint="eastAsia"/>
          <w:sz w:val="32"/>
          <w:szCs w:val="32"/>
        </w:rPr>
        <w:t>运营期间</w:t>
      </w:r>
      <w:r>
        <w:rPr>
          <w:rFonts w:eastAsia="仿宋_GB2312"/>
          <w:sz w:val="32"/>
          <w:szCs w:val="32"/>
        </w:rPr>
        <w:t>安全评估</w:t>
      </w:r>
      <w:r>
        <w:rPr>
          <w:rFonts w:eastAsia="仿宋_GB2312" w:hint="eastAsia"/>
          <w:sz w:val="32"/>
          <w:szCs w:val="32"/>
        </w:rPr>
        <w:t>的基本要求。</w:t>
      </w:r>
    </w:p>
    <w:p w14:paraId="23B50063" w14:textId="77777777" w:rsidR="00234DB7" w:rsidRDefault="006E30BF">
      <w:pPr>
        <w:ind w:firstLineChars="200" w:firstLine="640"/>
        <w:rPr>
          <w:rFonts w:eastAsia="仿宋_GB2312"/>
          <w:sz w:val="32"/>
          <w:szCs w:val="32"/>
        </w:rPr>
      </w:pPr>
      <w:r>
        <w:rPr>
          <w:rFonts w:eastAsia="仿宋_GB2312"/>
          <w:sz w:val="32"/>
          <w:szCs w:val="32"/>
        </w:rPr>
        <w:t>16.4</w:t>
      </w:r>
      <w:r>
        <w:rPr>
          <w:rFonts w:eastAsia="仿宋_GB2312"/>
          <w:sz w:val="32"/>
          <w:szCs w:val="32"/>
        </w:rPr>
        <w:t>《</w:t>
      </w:r>
      <w:r>
        <w:rPr>
          <w:rFonts w:eastAsia="仿宋_GB2312" w:hint="eastAsia"/>
          <w:sz w:val="32"/>
          <w:szCs w:val="32"/>
        </w:rPr>
        <w:t>城市轨道交通信号系统运营技术规范（试行）</w:t>
      </w:r>
      <w:r>
        <w:rPr>
          <w:rFonts w:eastAsia="仿宋_GB2312"/>
          <w:sz w:val="32"/>
          <w:szCs w:val="32"/>
        </w:rPr>
        <w:t>》</w:t>
      </w:r>
      <w:r>
        <w:rPr>
          <w:rFonts w:eastAsia="仿宋_GB2312" w:hint="eastAsia"/>
          <w:sz w:val="32"/>
          <w:szCs w:val="32"/>
        </w:rPr>
        <w:t>。</w:t>
      </w:r>
    </w:p>
    <w:p w14:paraId="71DCA337" w14:textId="77777777" w:rsidR="00234DB7" w:rsidRDefault="006E30BF">
      <w:pPr>
        <w:ind w:firstLineChars="200" w:firstLine="640"/>
        <w:rPr>
          <w:rFonts w:eastAsia="仿宋_GB2312"/>
          <w:sz w:val="32"/>
          <w:szCs w:val="32"/>
        </w:rPr>
      </w:pPr>
      <w:r>
        <w:rPr>
          <w:rFonts w:eastAsia="仿宋_GB2312" w:hint="eastAsia"/>
          <w:sz w:val="32"/>
          <w:szCs w:val="32"/>
        </w:rPr>
        <w:t>熟悉标准中关于城市轨道交通信号系统总体以及各子系统技术要求。</w:t>
      </w:r>
    </w:p>
    <w:p w14:paraId="386E593C" w14:textId="77777777" w:rsidR="00234DB7" w:rsidRDefault="006E30BF">
      <w:pPr>
        <w:ind w:firstLineChars="200" w:firstLine="640"/>
        <w:rPr>
          <w:rFonts w:eastAsia="仿宋_GB2312"/>
          <w:sz w:val="32"/>
          <w:szCs w:val="32"/>
        </w:rPr>
      </w:pPr>
      <w:r>
        <w:rPr>
          <w:rFonts w:eastAsia="仿宋_GB2312"/>
          <w:sz w:val="32"/>
          <w:szCs w:val="32"/>
        </w:rPr>
        <w:t>16.5</w:t>
      </w:r>
      <w:r>
        <w:rPr>
          <w:rFonts w:eastAsia="仿宋_GB2312" w:hint="eastAsia"/>
          <w:sz w:val="32"/>
          <w:szCs w:val="32"/>
        </w:rPr>
        <w:t>《城市轨道交通技术规范》。</w:t>
      </w:r>
    </w:p>
    <w:p w14:paraId="7C622E22" w14:textId="77777777" w:rsidR="00234DB7" w:rsidRDefault="006E30BF">
      <w:pPr>
        <w:ind w:firstLineChars="200" w:firstLine="640"/>
        <w:rPr>
          <w:rFonts w:eastAsia="仿宋_GB2312"/>
          <w:sz w:val="32"/>
          <w:szCs w:val="32"/>
        </w:rPr>
      </w:pPr>
      <w:r>
        <w:rPr>
          <w:rFonts w:eastAsia="仿宋_GB2312" w:hint="eastAsia"/>
          <w:sz w:val="32"/>
          <w:szCs w:val="32"/>
        </w:rPr>
        <w:t>掌握标准中关于</w:t>
      </w:r>
      <w:r>
        <w:rPr>
          <w:rFonts w:eastAsia="仿宋_GB2312"/>
          <w:sz w:val="32"/>
          <w:szCs w:val="32"/>
        </w:rPr>
        <w:t>城市</w:t>
      </w:r>
      <w:r>
        <w:rPr>
          <w:rFonts w:eastAsia="仿宋_GB2312" w:hint="eastAsia"/>
          <w:sz w:val="32"/>
          <w:szCs w:val="32"/>
        </w:rPr>
        <w:t>轨道</w:t>
      </w:r>
      <w:r>
        <w:rPr>
          <w:rFonts w:eastAsia="仿宋_GB2312"/>
          <w:sz w:val="32"/>
          <w:szCs w:val="32"/>
        </w:rPr>
        <w:t>交通的基本功能和运营的基本要求。</w:t>
      </w:r>
    </w:p>
    <w:p w14:paraId="5D90B84C" w14:textId="77777777" w:rsidR="00234DB7" w:rsidRDefault="006E30BF">
      <w:pPr>
        <w:ind w:firstLineChars="200" w:firstLine="640"/>
        <w:rPr>
          <w:rFonts w:eastAsia="仿宋_GB2312"/>
          <w:sz w:val="32"/>
          <w:szCs w:val="32"/>
        </w:rPr>
      </w:pPr>
      <w:r>
        <w:rPr>
          <w:rFonts w:eastAsia="仿宋_GB2312" w:hint="eastAsia"/>
          <w:sz w:val="32"/>
          <w:szCs w:val="32"/>
        </w:rPr>
        <w:t>1</w:t>
      </w:r>
      <w:r>
        <w:rPr>
          <w:rFonts w:eastAsia="仿宋_GB2312"/>
          <w:sz w:val="32"/>
          <w:szCs w:val="32"/>
        </w:rPr>
        <w:t>6</w:t>
      </w:r>
      <w:r>
        <w:rPr>
          <w:rFonts w:eastAsia="仿宋_GB2312" w:hint="eastAsia"/>
          <w:sz w:val="32"/>
          <w:szCs w:val="32"/>
        </w:rPr>
        <w:t>.</w:t>
      </w:r>
      <w:r>
        <w:rPr>
          <w:rFonts w:eastAsia="仿宋_GB2312"/>
          <w:sz w:val="32"/>
          <w:szCs w:val="32"/>
        </w:rPr>
        <w:t>6</w:t>
      </w:r>
      <w:r>
        <w:rPr>
          <w:rFonts w:eastAsia="仿宋_GB2312" w:hint="eastAsia"/>
          <w:sz w:val="32"/>
          <w:szCs w:val="32"/>
        </w:rPr>
        <w:t>《地铁设计规范》。</w:t>
      </w:r>
    </w:p>
    <w:p w14:paraId="13FB35D2" w14:textId="77777777" w:rsidR="00234DB7" w:rsidRDefault="006E30BF">
      <w:pPr>
        <w:ind w:firstLineChars="200" w:firstLine="640"/>
        <w:rPr>
          <w:rFonts w:eastAsia="仿宋_GB2312"/>
          <w:sz w:val="32"/>
          <w:szCs w:val="32"/>
        </w:rPr>
      </w:pPr>
      <w:r>
        <w:rPr>
          <w:rFonts w:eastAsia="仿宋_GB2312" w:hint="eastAsia"/>
          <w:sz w:val="32"/>
          <w:szCs w:val="32"/>
        </w:rPr>
        <w:t>熟悉标准中关于地铁运营组织、设施设备设计的基本要求。</w:t>
      </w:r>
    </w:p>
    <w:p w14:paraId="274C7695" w14:textId="77777777" w:rsidR="00234DB7" w:rsidRDefault="006E30BF">
      <w:pPr>
        <w:ind w:firstLineChars="200" w:firstLine="640"/>
        <w:rPr>
          <w:rFonts w:eastAsia="仿宋_GB2312"/>
          <w:sz w:val="32"/>
          <w:szCs w:val="32"/>
        </w:rPr>
      </w:pPr>
      <w:r>
        <w:rPr>
          <w:rFonts w:eastAsia="仿宋_GB2312" w:hint="eastAsia"/>
          <w:sz w:val="32"/>
          <w:szCs w:val="32"/>
        </w:rPr>
        <w:t>1</w:t>
      </w:r>
      <w:r>
        <w:rPr>
          <w:rFonts w:eastAsia="仿宋_GB2312"/>
          <w:sz w:val="32"/>
          <w:szCs w:val="32"/>
        </w:rPr>
        <w:t>6</w:t>
      </w:r>
      <w:r>
        <w:rPr>
          <w:rFonts w:eastAsia="仿宋_GB2312" w:hint="eastAsia"/>
          <w:sz w:val="32"/>
          <w:szCs w:val="32"/>
        </w:rPr>
        <w:t>.</w:t>
      </w:r>
      <w:r>
        <w:rPr>
          <w:rFonts w:eastAsia="仿宋_GB2312"/>
          <w:sz w:val="32"/>
          <w:szCs w:val="32"/>
        </w:rPr>
        <w:t>7</w:t>
      </w:r>
      <w:r>
        <w:rPr>
          <w:rFonts w:eastAsia="仿宋_GB2312" w:hint="eastAsia"/>
          <w:sz w:val="32"/>
          <w:szCs w:val="32"/>
        </w:rPr>
        <w:t>《城市轨道交通运营管理规范》。</w:t>
      </w:r>
    </w:p>
    <w:p w14:paraId="3B6DFBEF" w14:textId="77777777" w:rsidR="00234DB7" w:rsidRDefault="006E30BF">
      <w:pPr>
        <w:ind w:firstLineChars="200" w:firstLine="640"/>
        <w:rPr>
          <w:rFonts w:eastAsia="仿宋_GB2312"/>
          <w:sz w:val="32"/>
          <w:szCs w:val="32"/>
        </w:rPr>
      </w:pPr>
      <w:r>
        <w:rPr>
          <w:rFonts w:eastAsia="仿宋_GB2312" w:hint="eastAsia"/>
          <w:sz w:val="32"/>
          <w:szCs w:val="32"/>
        </w:rPr>
        <w:t>掌握标准中关于城市轨道交通行车组织、客运组织、车辆及车辆基地、设施设备、人员和安全管理等基本要求。</w:t>
      </w:r>
    </w:p>
    <w:p w14:paraId="0566D672" w14:textId="77777777" w:rsidR="00234DB7" w:rsidRDefault="006E30BF">
      <w:pPr>
        <w:ind w:firstLineChars="200" w:firstLine="640"/>
        <w:rPr>
          <w:rFonts w:eastAsia="仿宋_GB2312"/>
          <w:sz w:val="32"/>
          <w:szCs w:val="32"/>
        </w:rPr>
      </w:pPr>
      <w:r>
        <w:rPr>
          <w:rFonts w:eastAsia="仿宋_GB2312"/>
          <w:sz w:val="32"/>
          <w:szCs w:val="32"/>
        </w:rPr>
        <w:t>16.8</w:t>
      </w:r>
      <w:r>
        <w:rPr>
          <w:rFonts w:eastAsia="仿宋_GB2312"/>
          <w:sz w:val="32"/>
          <w:szCs w:val="32"/>
        </w:rPr>
        <w:t>《</w:t>
      </w:r>
      <w:r>
        <w:rPr>
          <w:rFonts w:eastAsia="仿宋_GB2312" w:hint="eastAsia"/>
          <w:sz w:val="32"/>
          <w:szCs w:val="32"/>
        </w:rPr>
        <w:t>城市轨道交通运营指标体系</w:t>
      </w:r>
      <w:r>
        <w:rPr>
          <w:rFonts w:eastAsia="仿宋_GB2312"/>
          <w:sz w:val="32"/>
          <w:szCs w:val="32"/>
        </w:rPr>
        <w:t>》</w:t>
      </w:r>
      <w:r>
        <w:rPr>
          <w:rFonts w:eastAsia="仿宋_GB2312" w:hint="eastAsia"/>
          <w:sz w:val="32"/>
          <w:szCs w:val="32"/>
        </w:rPr>
        <w:t>。</w:t>
      </w:r>
    </w:p>
    <w:p w14:paraId="553D85FD" w14:textId="77777777" w:rsidR="00234DB7" w:rsidRDefault="006E30BF">
      <w:pPr>
        <w:ind w:firstLineChars="200" w:firstLine="640"/>
        <w:rPr>
          <w:rFonts w:eastAsia="仿宋_GB2312"/>
          <w:sz w:val="32"/>
          <w:szCs w:val="32"/>
        </w:rPr>
      </w:pPr>
      <w:r>
        <w:rPr>
          <w:rFonts w:eastAsia="仿宋_GB2312" w:hint="eastAsia"/>
          <w:sz w:val="32"/>
          <w:szCs w:val="32"/>
        </w:rPr>
        <w:t>掌握标准中关于城市轨道交通运营指标体系的构成、内容、指标定义和计算方法。</w:t>
      </w:r>
    </w:p>
    <w:p w14:paraId="344A2C0E" w14:textId="77777777" w:rsidR="00234DB7" w:rsidRDefault="006E30BF">
      <w:pPr>
        <w:ind w:firstLineChars="200" w:firstLine="640"/>
        <w:rPr>
          <w:rFonts w:eastAsia="仿宋_GB2312"/>
          <w:sz w:val="32"/>
          <w:szCs w:val="32"/>
        </w:rPr>
      </w:pPr>
      <w:r>
        <w:rPr>
          <w:rFonts w:eastAsia="仿宋_GB2312"/>
          <w:sz w:val="32"/>
          <w:szCs w:val="32"/>
        </w:rPr>
        <w:t>16.9</w:t>
      </w:r>
      <w:r>
        <w:rPr>
          <w:rFonts w:eastAsia="仿宋_GB2312"/>
          <w:sz w:val="32"/>
          <w:szCs w:val="32"/>
        </w:rPr>
        <w:t>《</w:t>
      </w:r>
      <w:r>
        <w:rPr>
          <w:rFonts w:eastAsia="仿宋_GB2312" w:hint="eastAsia"/>
          <w:sz w:val="32"/>
          <w:szCs w:val="32"/>
        </w:rPr>
        <w:t>城市轨道交通运营技术规范</w:t>
      </w:r>
      <w:r>
        <w:rPr>
          <w:rFonts w:eastAsia="仿宋_GB2312"/>
          <w:sz w:val="32"/>
          <w:szCs w:val="32"/>
        </w:rPr>
        <w:t>》</w:t>
      </w:r>
      <w:r>
        <w:rPr>
          <w:rFonts w:eastAsia="仿宋_GB2312" w:hint="eastAsia"/>
          <w:sz w:val="32"/>
          <w:szCs w:val="32"/>
        </w:rPr>
        <w:t>。</w:t>
      </w:r>
    </w:p>
    <w:p w14:paraId="1C88D334" w14:textId="77777777" w:rsidR="00234DB7" w:rsidRDefault="006E30BF">
      <w:pPr>
        <w:ind w:firstLineChars="200" w:firstLine="640"/>
        <w:rPr>
          <w:rFonts w:eastAsia="仿宋_GB2312"/>
          <w:sz w:val="32"/>
          <w:szCs w:val="32"/>
        </w:rPr>
      </w:pPr>
      <w:r>
        <w:rPr>
          <w:rFonts w:eastAsia="仿宋_GB2312" w:hint="eastAsia"/>
          <w:sz w:val="32"/>
          <w:szCs w:val="32"/>
        </w:rPr>
        <w:t>掌握标准中关于城市轨道交通设施设备运营技术需求和运营管理技术要求。</w:t>
      </w:r>
    </w:p>
    <w:p w14:paraId="481B3B9F" w14:textId="77777777" w:rsidR="00234DB7" w:rsidRDefault="006E30BF">
      <w:pPr>
        <w:ind w:firstLineChars="200" w:firstLine="640"/>
        <w:rPr>
          <w:rFonts w:eastAsia="仿宋_GB2312"/>
          <w:sz w:val="32"/>
          <w:szCs w:val="32"/>
        </w:rPr>
      </w:pPr>
      <w:r>
        <w:rPr>
          <w:rFonts w:eastAsia="仿宋_GB2312"/>
          <w:sz w:val="32"/>
          <w:szCs w:val="32"/>
        </w:rPr>
        <w:t>16.10</w:t>
      </w:r>
      <w:r>
        <w:rPr>
          <w:rFonts w:eastAsia="仿宋_GB2312"/>
          <w:sz w:val="32"/>
          <w:szCs w:val="32"/>
        </w:rPr>
        <w:t>《</w:t>
      </w:r>
      <w:r>
        <w:rPr>
          <w:rFonts w:eastAsia="仿宋_GB2312" w:hint="eastAsia"/>
          <w:sz w:val="32"/>
          <w:szCs w:val="32"/>
        </w:rPr>
        <w:t>城市轨道交通运营突发事件应急预案编制规范</w:t>
      </w:r>
      <w:r>
        <w:rPr>
          <w:rFonts w:eastAsia="仿宋_GB2312"/>
          <w:sz w:val="32"/>
          <w:szCs w:val="32"/>
        </w:rPr>
        <w:t>》</w:t>
      </w:r>
      <w:r>
        <w:rPr>
          <w:rFonts w:eastAsia="仿宋_GB2312" w:hint="eastAsia"/>
          <w:sz w:val="32"/>
          <w:szCs w:val="32"/>
        </w:rPr>
        <w:t>。</w:t>
      </w:r>
    </w:p>
    <w:p w14:paraId="57CB1269" w14:textId="77777777" w:rsidR="00234DB7" w:rsidRDefault="006E30BF">
      <w:pPr>
        <w:ind w:firstLineChars="200" w:firstLine="640"/>
        <w:rPr>
          <w:rFonts w:eastAsia="仿宋_GB2312"/>
          <w:sz w:val="32"/>
          <w:szCs w:val="32"/>
        </w:rPr>
      </w:pPr>
      <w:r>
        <w:rPr>
          <w:rFonts w:eastAsia="仿宋_GB2312" w:hint="eastAsia"/>
          <w:sz w:val="32"/>
          <w:szCs w:val="32"/>
        </w:rPr>
        <w:lastRenderedPageBreak/>
        <w:t>掌握标准中关于城市轨道交通运营突发事件应急预案的体系构成、各级预案要点、基本要求、编制程序及编制内容等要求。</w:t>
      </w:r>
    </w:p>
    <w:p w14:paraId="248E2335" w14:textId="77777777" w:rsidR="00234DB7" w:rsidRDefault="006E30BF">
      <w:pPr>
        <w:ind w:firstLineChars="200" w:firstLine="640"/>
        <w:rPr>
          <w:rFonts w:eastAsia="仿宋_GB2312"/>
          <w:sz w:val="32"/>
          <w:szCs w:val="32"/>
        </w:rPr>
      </w:pPr>
      <w:r>
        <w:rPr>
          <w:rFonts w:eastAsia="仿宋_GB2312"/>
          <w:sz w:val="32"/>
          <w:szCs w:val="32"/>
        </w:rPr>
        <w:t>16.11</w:t>
      </w:r>
      <w:r>
        <w:rPr>
          <w:rFonts w:eastAsia="仿宋_GB2312"/>
          <w:sz w:val="32"/>
          <w:szCs w:val="32"/>
        </w:rPr>
        <w:t>其他</w:t>
      </w:r>
      <w:r>
        <w:rPr>
          <w:rFonts w:eastAsia="仿宋_GB2312" w:hint="eastAsia"/>
          <w:sz w:val="32"/>
          <w:szCs w:val="32"/>
        </w:rPr>
        <w:t>城市轨道交通运营</w:t>
      </w:r>
      <w:r>
        <w:rPr>
          <w:rFonts w:eastAsia="仿宋_GB2312"/>
          <w:sz w:val="32"/>
          <w:szCs w:val="32"/>
        </w:rPr>
        <w:t>安全生产主要技术标准与工作规范。</w:t>
      </w:r>
    </w:p>
    <w:p w14:paraId="7BE972A8" w14:textId="77777777" w:rsidR="00234DB7" w:rsidRDefault="006E30BF">
      <w:pPr>
        <w:pStyle w:val="5"/>
        <w:spacing w:before="0" w:after="0" w:line="240" w:lineRule="auto"/>
        <w:ind w:firstLineChars="200" w:firstLine="643"/>
        <w:rPr>
          <w:rFonts w:eastAsia="楷体_GB2312"/>
          <w:sz w:val="32"/>
        </w:rPr>
      </w:pPr>
      <w:r>
        <w:rPr>
          <w:rFonts w:eastAsia="楷体_GB2312"/>
          <w:sz w:val="32"/>
        </w:rPr>
        <w:t>（</w:t>
      </w:r>
      <w:r>
        <w:rPr>
          <w:rFonts w:eastAsia="楷体_GB2312" w:hint="eastAsia"/>
          <w:sz w:val="32"/>
        </w:rPr>
        <w:t>二</w:t>
      </w:r>
      <w:r>
        <w:rPr>
          <w:rFonts w:eastAsia="楷体_GB2312"/>
          <w:sz w:val="32"/>
        </w:rPr>
        <w:t>）</w:t>
      </w:r>
      <w:r>
        <w:rPr>
          <w:rFonts w:eastAsia="楷体_GB2312" w:hint="eastAsia"/>
          <w:sz w:val="32"/>
        </w:rPr>
        <w:t>城市轨道交通运营</w:t>
      </w:r>
      <w:r>
        <w:rPr>
          <w:rFonts w:eastAsia="楷体_GB2312"/>
          <w:sz w:val="32"/>
        </w:rPr>
        <w:t>安全生产实务。</w:t>
      </w:r>
    </w:p>
    <w:p w14:paraId="45E07F08" w14:textId="77777777" w:rsidR="00234DB7" w:rsidRDefault="006E30BF">
      <w:pPr>
        <w:ind w:firstLineChars="200" w:firstLine="643"/>
        <w:rPr>
          <w:rFonts w:eastAsia="仿宋_GB2312"/>
          <w:b/>
          <w:bCs/>
          <w:sz w:val="32"/>
          <w:szCs w:val="32"/>
        </w:rPr>
      </w:pPr>
      <w:r>
        <w:rPr>
          <w:rFonts w:eastAsia="仿宋_GB2312"/>
          <w:b/>
          <w:bCs/>
          <w:sz w:val="32"/>
          <w:szCs w:val="32"/>
        </w:rPr>
        <w:t>17.</w:t>
      </w:r>
      <w:r>
        <w:rPr>
          <w:rFonts w:eastAsia="仿宋_GB2312" w:hint="eastAsia"/>
          <w:b/>
          <w:bCs/>
          <w:sz w:val="32"/>
          <w:szCs w:val="32"/>
        </w:rPr>
        <w:t>城市轨道交通运营</w:t>
      </w:r>
      <w:r>
        <w:rPr>
          <w:rFonts w:eastAsia="仿宋_GB2312"/>
          <w:b/>
          <w:bCs/>
          <w:sz w:val="32"/>
          <w:szCs w:val="32"/>
        </w:rPr>
        <w:t>安全生产实务。</w:t>
      </w:r>
    </w:p>
    <w:p w14:paraId="5076343E" w14:textId="77777777" w:rsidR="00234DB7" w:rsidRDefault="006E30BF">
      <w:pPr>
        <w:ind w:firstLineChars="200" w:firstLine="640"/>
        <w:rPr>
          <w:rFonts w:eastAsia="仿宋_GB2312"/>
          <w:sz w:val="32"/>
          <w:szCs w:val="32"/>
        </w:rPr>
      </w:pPr>
      <w:r>
        <w:rPr>
          <w:rFonts w:eastAsia="仿宋_GB2312"/>
          <w:sz w:val="32"/>
          <w:szCs w:val="32"/>
        </w:rPr>
        <w:t>17.1</w:t>
      </w:r>
      <w:r>
        <w:rPr>
          <w:rFonts w:eastAsia="仿宋_GB2312"/>
          <w:sz w:val="32"/>
          <w:szCs w:val="32"/>
        </w:rPr>
        <w:t>掌握</w:t>
      </w:r>
      <w:r>
        <w:rPr>
          <w:rFonts w:eastAsia="仿宋_GB2312" w:hint="eastAsia"/>
          <w:sz w:val="32"/>
          <w:szCs w:val="32"/>
        </w:rPr>
        <w:t>城市轨道交通设施监测</w:t>
      </w:r>
      <w:r>
        <w:rPr>
          <w:rFonts w:eastAsia="仿宋_GB2312"/>
          <w:sz w:val="32"/>
          <w:szCs w:val="32"/>
        </w:rPr>
        <w:t>养护、设备运行维修</w:t>
      </w:r>
      <w:r>
        <w:rPr>
          <w:rFonts w:eastAsia="仿宋_GB2312" w:hint="eastAsia"/>
          <w:sz w:val="32"/>
          <w:szCs w:val="32"/>
        </w:rPr>
        <w:t>与</w:t>
      </w:r>
      <w:r>
        <w:rPr>
          <w:rFonts w:eastAsia="仿宋_GB2312"/>
          <w:sz w:val="32"/>
          <w:szCs w:val="32"/>
        </w:rPr>
        <w:t>更新改造</w:t>
      </w:r>
      <w:r>
        <w:rPr>
          <w:rFonts w:eastAsia="仿宋_GB2312" w:hint="eastAsia"/>
          <w:sz w:val="32"/>
          <w:szCs w:val="32"/>
        </w:rPr>
        <w:t>等管理</w:t>
      </w:r>
      <w:r>
        <w:rPr>
          <w:rFonts w:eastAsia="仿宋_GB2312"/>
          <w:sz w:val="32"/>
          <w:szCs w:val="32"/>
        </w:rPr>
        <w:t>要求</w:t>
      </w:r>
      <w:r>
        <w:rPr>
          <w:rFonts w:eastAsia="仿宋_GB2312" w:hint="eastAsia"/>
          <w:sz w:val="32"/>
          <w:szCs w:val="32"/>
        </w:rPr>
        <w:t>。</w:t>
      </w:r>
    </w:p>
    <w:p w14:paraId="61BEFC4C" w14:textId="77777777" w:rsidR="00234DB7" w:rsidRDefault="006E30BF">
      <w:pPr>
        <w:ind w:firstLineChars="200" w:firstLine="640"/>
        <w:rPr>
          <w:rFonts w:eastAsia="仿宋_GB2312"/>
          <w:sz w:val="32"/>
          <w:szCs w:val="32"/>
        </w:rPr>
      </w:pPr>
      <w:r>
        <w:rPr>
          <w:rFonts w:eastAsia="仿宋_GB2312"/>
          <w:sz w:val="32"/>
          <w:szCs w:val="32"/>
        </w:rPr>
        <w:t>17.2</w:t>
      </w:r>
      <w:r>
        <w:rPr>
          <w:rFonts w:eastAsia="仿宋_GB2312" w:hint="eastAsia"/>
          <w:sz w:val="32"/>
          <w:szCs w:val="32"/>
        </w:rPr>
        <w:t>掌握</w:t>
      </w:r>
      <w:r>
        <w:rPr>
          <w:rFonts w:eastAsia="仿宋_GB2312"/>
          <w:sz w:val="32"/>
          <w:szCs w:val="32"/>
        </w:rPr>
        <w:t>城市轨道交通运营调度指挥、列车运行控制、行车作业、施工管理等</w:t>
      </w:r>
      <w:r>
        <w:rPr>
          <w:rFonts w:eastAsia="仿宋_GB2312" w:hint="eastAsia"/>
          <w:sz w:val="32"/>
          <w:szCs w:val="32"/>
        </w:rPr>
        <w:t>行车组织</w:t>
      </w:r>
      <w:r>
        <w:rPr>
          <w:rFonts w:eastAsia="仿宋_GB2312"/>
          <w:sz w:val="32"/>
          <w:szCs w:val="32"/>
        </w:rPr>
        <w:t>操作规程。</w:t>
      </w:r>
    </w:p>
    <w:p w14:paraId="76E1DE47" w14:textId="77777777" w:rsidR="00234DB7" w:rsidRDefault="006E30BF">
      <w:pPr>
        <w:ind w:firstLineChars="200" w:firstLine="640"/>
        <w:rPr>
          <w:rFonts w:eastAsia="仿宋_GB2312"/>
          <w:sz w:val="32"/>
          <w:szCs w:val="32"/>
        </w:rPr>
      </w:pPr>
      <w:r>
        <w:rPr>
          <w:rFonts w:eastAsia="仿宋_GB2312"/>
          <w:sz w:val="32"/>
          <w:szCs w:val="32"/>
        </w:rPr>
        <w:t>17</w:t>
      </w:r>
      <w:r>
        <w:rPr>
          <w:rFonts w:eastAsia="仿宋_GB2312" w:hint="eastAsia"/>
          <w:sz w:val="32"/>
          <w:szCs w:val="32"/>
        </w:rPr>
        <w:t>.3</w:t>
      </w:r>
      <w:r>
        <w:rPr>
          <w:rFonts w:eastAsia="仿宋_GB2312" w:hint="eastAsia"/>
          <w:sz w:val="32"/>
          <w:szCs w:val="32"/>
        </w:rPr>
        <w:t>掌握</w:t>
      </w:r>
      <w:r>
        <w:rPr>
          <w:rFonts w:eastAsia="仿宋_GB2312"/>
          <w:sz w:val="32"/>
          <w:szCs w:val="32"/>
        </w:rPr>
        <w:t>车站作业、</w:t>
      </w:r>
      <w:r>
        <w:rPr>
          <w:rFonts w:eastAsia="仿宋_GB2312" w:hint="eastAsia"/>
          <w:sz w:val="32"/>
          <w:szCs w:val="32"/>
        </w:rPr>
        <w:t>客流疏导</w:t>
      </w:r>
      <w:r>
        <w:rPr>
          <w:rFonts w:eastAsia="仿宋_GB2312"/>
          <w:sz w:val="32"/>
          <w:szCs w:val="32"/>
        </w:rPr>
        <w:t>、</w:t>
      </w:r>
      <w:r>
        <w:rPr>
          <w:rFonts w:eastAsia="仿宋_GB2312" w:hint="eastAsia"/>
          <w:sz w:val="32"/>
          <w:szCs w:val="32"/>
        </w:rPr>
        <w:t>乘客管理</w:t>
      </w:r>
      <w:r>
        <w:rPr>
          <w:rFonts w:eastAsia="仿宋_GB2312"/>
          <w:sz w:val="32"/>
          <w:szCs w:val="32"/>
        </w:rPr>
        <w:t>等客运组织相关要求。</w:t>
      </w:r>
    </w:p>
    <w:p w14:paraId="52192E7F" w14:textId="77777777" w:rsidR="00234DB7" w:rsidRDefault="006E30BF">
      <w:pPr>
        <w:ind w:firstLineChars="200" w:firstLine="640"/>
        <w:rPr>
          <w:rFonts w:eastAsia="仿宋_GB2312"/>
          <w:sz w:val="32"/>
          <w:szCs w:val="32"/>
        </w:rPr>
      </w:pPr>
      <w:r>
        <w:rPr>
          <w:rFonts w:eastAsia="仿宋_GB2312"/>
          <w:sz w:val="32"/>
          <w:szCs w:val="32"/>
        </w:rPr>
        <w:t>17.4</w:t>
      </w:r>
      <w:r>
        <w:rPr>
          <w:rFonts w:eastAsia="仿宋_GB2312"/>
          <w:sz w:val="32"/>
          <w:szCs w:val="32"/>
        </w:rPr>
        <w:t>熟悉</w:t>
      </w:r>
      <w:r>
        <w:rPr>
          <w:rFonts w:eastAsia="仿宋_GB2312" w:hint="eastAsia"/>
          <w:sz w:val="32"/>
          <w:szCs w:val="32"/>
        </w:rPr>
        <w:t>列车</w:t>
      </w:r>
      <w:r>
        <w:rPr>
          <w:rFonts w:eastAsia="仿宋_GB2312"/>
          <w:sz w:val="32"/>
          <w:szCs w:val="32"/>
        </w:rPr>
        <w:t>驾驶员、</w:t>
      </w:r>
      <w:r>
        <w:rPr>
          <w:rFonts w:eastAsia="仿宋_GB2312" w:hint="eastAsia"/>
          <w:sz w:val="32"/>
          <w:szCs w:val="32"/>
        </w:rPr>
        <w:t>行车值班员、</w:t>
      </w:r>
      <w:r>
        <w:rPr>
          <w:rFonts w:eastAsia="仿宋_GB2312"/>
          <w:sz w:val="32"/>
          <w:szCs w:val="32"/>
        </w:rPr>
        <w:t>行车调度员等</w:t>
      </w:r>
      <w:r>
        <w:rPr>
          <w:rFonts w:eastAsia="仿宋_GB2312" w:hint="eastAsia"/>
          <w:sz w:val="32"/>
          <w:szCs w:val="32"/>
        </w:rPr>
        <w:t>城市轨道交通运营</w:t>
      </w:r>
      <w:r>
        <w:rPr>
          <w:rFonts w:eastAsia="仿宋_GB2312"/>
          <w:sz w:val="32"/>
          <w:szCs w:val="32"/>
        </w:rPr>
        <w:t>重点岗位</w:t>
      </w:r>
      <w:r>
        <w:rPr>
          <w:rFonts w:eastAsia="仿宋_GB2312" w:hint="eastAsia"/>
          <w:sz w:val="32"/>
          <w:szCs w:val="32"/>
        </w:rPr>
        <w:t>人员生理心理特征</w:t>
      </w:r>
      <w:r>
        <w:rPr>
          <w:rFonts w:eastAsia="仿宋_GB2312"/>
          <w:sz w:val="32"/>
          <w:szCs w:val="32"/>
        </w:rPr>
        <w:t>对安全生产的影响，熟悉运营重点岗位</w:t>
      </w:r>
      <w:r>
        <w:rPr>
          <w:rFonts w:eastAsia="仿宋_GB2312" w:hint="eastAsia"/>
          <w:sz w:val="32"/>
          <w:szCs w:val="32"/>
        </w:rPr>
        <w:t>人员</w:t>
      </w:r>
      <w:r>
        <w:rPr>
          <w:rFonts w:eastAsia="仿宋_GB2312"/>
          <w:sz w:val="32"/>
          <w:szCs w:val="32"/>
        </w:rPr>
        <w:t>操作规程。</w:t>
      </w:r>
    </w:p>
    <w:p w14:paraId="2B199CC6" w14:textId="77777777" w:rsidR="00234DB7" w:rsidRDefault="006E30BF">
      <w:pPr>
        <w:ind w:firstLineChars="200" w:firstLine="640"/>
        <w:rPr>
          <w:rFonts w:eastAsia="仿宋_GB2312"/>
          <w:sz w:val="32"/>
          <w:szCs w:val="32"/>
        </w:rPr>
      </w:pPr>
      <w:r>
        <w:rPr>
          <w:rFonts w:eastAsia="仿宋_GB2312"/>
          <w:sz w:val="32"/>
          <w:szCs w:val="32"/>
        </w:rPr>
        <w:t>17.5</w:t>
      </w:r>
      <w:r>
        <w:rPr>
          <w:rFonts w:eastAsia="仿宋_GB2312" w:hint="eastAsia"/>
          <w:sz w:val="32"/>
          <w:szCs w:val="32"/>
        </w:rPr>
        <w:t>掌握</w:t>
      </w:r>
      <w:r>
        <w:rPr>
          <w:rFonts w:eastAsia="仿宋_GB2312"/>
          <w:sz w:val="32"/>
          <w:szCs w:val="32"/>
        </w:rPr>
        <w:t>城市轨道交通保护区</w:t>
      </w:r>
      <w:r>
        <w:rPr>
          <w:rFonts w:eastAsia="仿宋_GB2312" w:hint="eastAsia"/>
          <w:sz w:val="32"/>
          <w:szCs w:val="32"/>
        </w:rPr>
        <w:t>安全</w:t>
      </w:r>
      <w:r>
        <w:rPr>
          <w:rFonts w:eastAsia="仿宋_GB2312"/>
          <w:sz w:val="32"/>
          <w:szCs w:val="32"/>
        </w:rPr>
        <w:t>管理要求。</w:t>
      </w:r>
    </w:p>
    <w:p w14:paraId="10A01B38" w14:textId="77777777" w:rsidR="00234DB7" w:rsidRDefault="006E30BF">
      <w:pPr>
        <w:ind w:firstLineChars="200" w:firstLine="640"/>
        <w:rPr>
          <w:rFonts w:eastAsia="仿宋_GB2312"/>
          <w:sz w:val="32"/>
          <w:szCs w:val="32"/>
        </w:rPr>
      </w:pPr>
      <w:r>
        <w:rPr>
          <w:rFonts w:eastAsia="仿宋_GB2312" w:hint="eastAsia"/>
          <w:sz w:val="32"/>
          <w:szCs w:val="32"/>
        </w:rPr>
        <w:t>1</w:t>
      </w:r>
      <w:r>
        <w:rPr>
          <w:rFonts w:eastAsia="仿宋_GB2312"/>
          <w:sz w:val="32"/>
          <w:szCs w:val="32"/>
        </w:rPr>
        <w:t>7.6</w:t>
      </w:r>
      <w:r>
        <w:rPr>
          <w:rFonts w:eastAsia="仿宋_GB2312" w:hint="eastAsia"/>
          <w:sz w:val="32"/>
          <w:szCs w:val="32"/>
        </w:rPr>
        <w:t>掌握</w:t>
      </w:r>
      <w:r>
        <w:rPr>
          <w:rFonts w:eastAsia="仿宋_GB2312"/>
          <w:sz w:val="32"/>
          <w:szCs w:val="32"/>
        </w:rPr>
        <w:t>雨</w:t>
      </w:r>
      <w:r>
        <w:rPr>
          <w:rFonts w:eastAsia="仿宋_GB2312" w:hint="eastAsia"/>
          <w:sz w:val="32"/>
          <w:szCs w:val="32"/>
        </w:rPr>
        <w:t>、</w:t>
      </w:r>
      <w:r>
        <w:rPr>
          <w:rFonts w:eastAsia="仿宋_GB2312"/>
          <w:sz w:val="32"/>
          <w:szCs w:val="32"/>
        </w:rPr>
        <w:t>雪</w:t>
      </w:r>
      <w:r>
        <w:rPr>
          <w:rFonts w:eastAsia="仿宋_GB2312" w:hint="eastAsia"/>
          <w:sz w:val="32"/>
          <w:szCs w:val="32"/>
        </w:rPr>
        <w:t>、</w:t>
      </w:r>
      <w:r>
        <w:rPr>
          <w:rFonts w:eastAsia="仿宋_GB2312"/>
          <w:sz w:val="32"/>
          <w:szCs w:val="32"/>
        </w:rPr>
        <w:t>冰</w:t>
      </w:r>
      <w:r>
        <w:rPr>
          <w:rFonts w:eastAsia="仿宋_GB2312" w:hint="eastAsia"/>
          <w:sz w:val="32"/>
          <w:szCs w:val="32"/>
        </w:rPr>
        <w:t>、</w:t>
      </w:r>
      <w:r>
        <w:rPr>
          <w:rFonts w:eastAsia="仿宋_GB2312"/>
          <w:sz w:val="32"/>
          <w:szCs w:val="32"/>
        </w:rPr>
        <w:t>雾</w:t>
      </w:r>
      <w:r>
        <w:rPr>
          <w:rFonts w:eastAsia="仿宋_GB2312" w:hint="eastAsia"/>
          <w:sz w:val="32"/>
          <w:szCs w:val="32"/>
        </w:rPr>
        <w:t>、</w:t>
      </w:r>
      <w:proofErr w:type="gramStart"/>
      <w:r>
        <w:rPr>
          <w:rFonts w:eastAsia="仿宋_GB2312" w:hint="eastAsia"/>
          <w:sz w:val="32"/>
          <w:szCs w:val="32"/>
        </w:rPr>
        <w:t>霾</w:t>
      </w:r>
      <w:proofErr w:type="gramEnd"/>
      <w:r>
        <w:rPr>
          <w:rFonts w:eastAsia="仿宋_GB2312" w:hint="eastAsia"/>
          <w:sz w:val="32"/>
          <w:szCs w:val="32"/>
        </w:rPr>
        <w:t>、沙尘、大风、风暴潮</w:t>
      </w:r>
      <w:r>
        <w:rPr>
          <w:rFonts w:eastAsia="仿宋_GB2312"/>
          <w:sz w:val="32"/>
          <w:szCs w:val="32"/>
        </w:rPr>
        <w:t>等恶劣天气</w:t>
      </w:r>
      <w:r>
        <w:rPr>
          <w:rFonts w:eastAsia="仿宋_GB2312" w:hint="eastAsia"/>
          <w:sz w:val="32"/>
          <w:szCs w:val="32"/>
        </w:rPr>
        <w:t>以及地震、滑坡、泥石流等地质灾害</w:t>
      </w:r>
      <w:r>
        <w:rPr>
          <w:rFonts w:eastAsia="仿宋_GB2312"/>
          <w:sz w:val="32"/>
          <w:szCs w:val="32"/>
        </w:rPr>
        <w:t>对</w:t>
      </w:r>
      <w:r>
        <w:rPr>
          <w:rFonts w:eastAsia="仿宋_GB2312" w:hint="eastAsia"/>
          <w:sz w:val="32"/>
          <w:szCs w:val="32"/>
        </w:rPr>
        <w:t>城市轨道交通运营安全</w:t>
      </w:r>
      <w:r>
        <w:rPr>
          <w:rFonts w:eastAsia="仿宋_GB2312"/>
          <w:sz w:val="32"/>
          <w:szCs w:val="32"/>
        </w:rPr>
        <w:t>的影响</w:t>
      </w:r>
    </w:p>
    <w:p w14:paraId="6940EB2A" w14:textId="77777777" w:rsidR="00234DB7" w:rsidRDefault="006E30BF">
      <w:pPr>
        <w:ind w:firstLineChars="200" w:firstLine="640"/>
        <w:rPr>
          <w:rFonts w:eastAsia="仿宋_GB2312"/>
          <w:sz w:val="32"/>
          <w:szCs w:val="32"/>
        </w:rPr>
      </w:pPr>
      <w:r>
        <w:rPr>
          <w:rFonts w:eastAsia="仿宋_GB2312"/>
          <w:sz w:val="32"/>
          <w:szCs w:val="32"/>
        </w:rPr>
        <w:t>17</w:t>
      </w:r>
      <w:r>
        <w:rPr>
          <w:rFonts w:eastAsia="仿宋_GB2312" w:hint="eastAsia"/>
          <w:sz w:val="32"/>
          <w:szCs w:val="32"/>
        </w:rPr>
        <w:t>.</w:t>
      </w:r>
      <w:r>
        <w:rPr>
          <w:rFonts w:eastAsia="仿宋_GB2312"/>
          <w:sz w:val="32"/>
          <w:szCs w:val="32"/>
        </w:rPr>
        <w:t>7</w:t>
      </w:r>
      <w:r>
        <w:rPr>
          <w:rFonts w:eastAsia="仿宋_GB2312" w:hint="eastAsia"/>
          <w:sz w:val="32"/>
          <w:szCs w:val="32"/>
        </w:rPr>
        <w:t>熟悉城市轨道交通初期运营前、正式运营前、运营期间安全评估的相关要求。</w:t>
      </w:r>
    </w:p>
    <w:p w14:paraId="7A8A9075" w14:textId="77777777" w:rsidR="00234DB7" w:rsidRDefault="006E30BF">
      <w:pPr>
        <w:ind w:firstLineChars="200" w:firstLine="640"/>
        <w:rPr>
          <w:rFonts w:eastAsia="仿宋_GB2312"/>
          <w:sz w:val="32"/>
          <w:szCs w:val="32"/>
        </w:rPr>
      </w:pPr>
      <w:r>
        <w:rPr>
          <w:rFonts w:eastAsia="仿宋_GB2312"/>
          <w:sz w:val="32"/>
          <w:szCs w:val="32"/>
        </w:rPr>
        <w:lastRenderedPageBreak/>
        <w:t>17.8</w:t>
      </w:r>
      <w:r>
        <w:rPr>
          <w:rFonts w:eastAsia="仿宋_GB2312" w:hint="eastAsia"/>
          <w:sz w:val="32"/>
          <w:szCs w:val="32"/>
        </w:rPr>
        <w:t>熟悉列车脱轨</w:t>
      </w:r>
      <w:r>
        <w:rPr>
          <w:rFonts w:eastAsia="仿宋_GB2312"/>
          <w:sz w:val="32"/>
          <w:szCs w:val="32"/>
        </w:rPr>
        <w:t>等</w:t>
      </w:r>
      <w:r>
        <w:rPr>
          <w:rFonts w:eastAsia="仿宋_GB2312" w:hint="eastAsia"/>
          <w:sz w:val="32"/>
          <w:szCs w:val="32"/>
        </w:rPr>
        <w:t>1</w:t>
      </w:r>
      <w:r>
        <w:rPr>
          <w:rFonts w:eastAsia="仿宋_GB2312"/>
          <w:sz w:val="32"/>
          <w:szCs w:val="32"/>
        </w:rPr>
        <w:t>5</w:t>
      </w:r>
      <w:r>
        <w:rPr>
          <w:rFonts w:eastAsia="仿宋_GB2312" w:hint="eastAsia"/>
          <w:sz w:val="32"/>
          <w:szCs w:val="32"/>
        </w:rPr>
        <w:t>类主要运营险性事件</w:t>
      </w:r>
      <w:r>
        <w:rPr>
          <w:rFonts w:eastAsia="仿宋_GB2312"/>
          <w:sz w:val="32"/>
          <w:szCs w:val="32"/>
        </w:rPr>
        <w:t>应急处置与救援方法</w:t>
      </w:r>
      <w:r>
        <w:rPr>
          <w:rFonts w:eastAsia="仿宋_GB2312" w:hint="eastAsia"/>
          <w:sz w:val="32"/>
          <w:szCs w:val="32"/>
        </w:rPr>
        <w:t>，熟悉国内外城市轨道交通运营重特大伤亡事故案例</w:t>
      </w:r>
      <w:r>
        <w:rPr>
          <w:rFonts w:eastAsia="仿宋_GB2312"/>
          <w:sz w:val="32"/>
          <w:szCs w:val="32"/>
        </w:rPr>
        <w:t>。</w:t>
      </w:r>
    </w:p>
    <w:p w14:paraId="30D4CF6B" w14:textId="77777777" w:rsidR="00234DB7" w:rsidRDefault="006E30BF">
      <w:pPr>
        <w:ind w:firstLineChars="200" w:firstLine="640"/>
        <w:rPr>
          <w:rFonts w:eastAsia="仿宋_GB2312"/>
          <w:sz w:val="32"/>
          <w:szCs w:val="32"/>
        </w:rPr>
      </w:pPr>
      <w:r>
        <w:rPr>
          <w:rFonts w:eastAsia="仿宋_GB2312"/>
          <w:sz w:val="32"/>
          <w:szCs w:val="32"/>
        </w:rPr>
        <w:t>17.9</w:t>
      </w:r>
      <w:r>
        <w:rPr>
          <w:rFonts w:eastAsia="仿宋_GB2312" w:hint="eastAsia"/>
          <w:sz w:val="32"/>
          <w:szCs w:val="32"/>
        </w:rPr>
        <w:t>熟悉应急救援联动机制中与政府部门和其他单位联动实施程序。</w:t>
      </w:r>
    </w:p>
    <w:p w14:paraId="6F25F989" w14:textId="77777777" w:rsidR="00234DB7" w:rsidRPr="00E90BDC" w:rsidRDefault="006E30BF">
      <w:pPr>
        <w:pStyle w:val="5"/>
        <w:spacing w:before="0" w:after="0" w:line="240" w:lineRule="auto"/>
        <w:ind w:firstLineChars="200" w:firstLine="640"/>
        <w:jc w:val="left"/>
        <w:rPr>
          <w:rFonts w:eastAsia="黑体"/>
          <w:b w:val="0"/>
          <w:bCs w:val="0"/>
          <w:sz w:val="32"/>
          <w:szCs w:val="32"/>
        </w:rPr>
      </w:pPr>
      <w:r w:rsidRPr="00E90BDC">
        <w:rPr>
          <w:rFonts w:eastAsia="黑体"/>
          <w:b w:val="0"/>
          <w:bCs w:val="0"/>
          <w:sz w:val="32"/>
          <w:szCs w:val="32"/>
        </w:rPr>
        <w:t>第</w:t>
      </w:r>
      <w:r w:rsidRPr="00E90BDC">
        <w:rPr>
          <w:rFonts w:eastAsia="黑体" w:hint="eastAsia"/>
          <w:b w:val="0"/>
          <w:bCs w:val="0"/>
          <w:sz w:val="32"/>
          <w:szCs w:val="32"/>
        </w:rPr>
        <w:t>三</w:t>
      </w:r>
      <w:r w:rsidRPr="00E90BDC">
        <w:rPr>
          <w:rFonts w:eastAsia="黑体"/>
          <w:b w:val="0"/>
          <w:bCs w:val="0"/>
          <w:sz w:val="32"/>
          <w:szCs w:val="32"/>
        </w:rPr>
        <w:t>部分</w:t>
      </w:r>
      <w:r w:rsidRPr="00E90BDC">
        <w:rPr>
          <w:rFonts w:eastAsia="黑体"/>
          <w:b w:val="0"/>
          <w:bCs w:val="0"/>
          <w:sz w:val="32"/>
          <w:szCs w:val="32"/>
        </w:rPr>
        <w:t xml:space="preserve">  </w:t>
      </w:r>
      <w:r w:rsidRPr="00E90BDC">
        <w:rPr>
          <w:rFonts w:eastAsia="黑体" w:hint="eastAsia"/>
          <w:b w:val="0"/>
          <w:bCs w:val="0"/>
          <w:sz w:val="32"/>
          <w:szCs w:val="32"/>
        </w:rPr>
        <w:t>出租汽车</w:t>
      </w:r>
    </w:p>
    <w:p w14:paraId="1EE2E96B" w14:textId="77777777" w:rsidR="00234DB7" w:rsidRDefault="006E30BF">
      <w:pPr>
        <w:pStyle w:val="5"/>
        <w:spacing w:before="0" w:after="0" w:line="240" w:lineRule="auto"/>
        <w:ind w:firstLineChars="200" w:firstLine="643"/>
        <w:rPr>
          <w:rFonts w:eastAsia="楷体_GB2312"/>
          <w:kern w:val="0"/>
          <w:sz w:val="32"/>
        </w:rPr>
      </w:pPr>
      <w:r>
        <w:rPr>
          <w:rFonts w:eastAsia="楷体_GB2312"/>
          <w:kern w:val="0"/>
          <w:sz w:val="32"/>
        </w:rPr>
        <w:t>（一）</w:t>
      </w:r>
      <w:r>
        <w:rPr>
          <w:rFonts w:eastAsia="楷体_GB2312" w:hint="eastAsia"/>
          <w:kern w:val="0"/>
          <w:sz w:val="32"/>
        </w:rPr>
        <w:t>出租汽车</w:t>
      </w:r>
      <w:r>
        <w:rPr>
          <w:rFonts w:eastAsia="楷体_GB2312"/>
          <w:kern w:val="0"/>
          <w:sz w:val="32"/>
        </w:rPr>
        <w:t>安全生产法规</w:t>
      </w:r>
      <w:r>
        <w:rPr>
          <w:rFonts w:eastAsia="楷体_GB2312" w:hint="eastAsia"/>
          <w:sz w:val="32"/>
        </w:rPr>
        <w:t>政策</w:t>
      </w:r>
      <w:r>
        <w:rPr>
          <w:rFonts w:eastAsia="楷体_GB2312"/>
          <w:kern w:val="0"/>
          <w:sz w:val="32"/>
        </w:rPr>
        <w:t>及标准规范</w:t>
      </w:r>
      <w:r>
        <w:rPr>
          <w:rFonts w:eastAsia="楷体_GB2312" w:hint="eastAsia"/>
          <w:kern w:val="0"/>
          <w:sz w:val="32"/>
        </w:rPr>
        <w:t>。</w:t>
      </w:r>
    </w:p>
    <w:p w14:paraId="02217009" w14:textId="77777777" w:rsidR="00234DB7" w:rsidRDefault="006E30BF">
      <w:pPr>
        <w:ind w:firstLineChars="200" w:firstLine="643"/>
        <w:rPr>
          <w:rFonts w:eastAsia="仿宋_GB2312"/>
          <w:b/>
          <w:bCs/>
          <w:sz w:val="32"/>
          <w:szCs w:val="32"/>
        </w:rPr>
      </w:pPr>
      <w:r>
        <w:rPr>
          <w:rFonts w:eastAsia="仿宋_GB2312"/>
          <w:b/>
          <w:bCs/>
          <w:sz w:val="32"/>
          <w:szCs w:val="32"/>
        </w:rPr>
        <w:t>18.</w:t>
      </w:r>
      <w:r>
        <w:rPr>
          <w:rFonts w:eastAsia="仿宋_GB2312" w:hint="eastAsia"/>
          <w:b/>
          <w:bCs/>
          <w:sz w:val="32"/>
          <w:szCs w:val="32"/>
        </w:rPr>
        <w:t>出租汽车</w:t>
      </w:r>
      <w:r>
        <w:rPr>
          <w:rFonts w:eastAsia="仿宋_GB2312"/>
          <w:b/>
          <w:bCs/>
          <w:sz w:val="32"/>
          <w:szCs w:val="32"/>
        </w:rPr>
        <w:t>安全生产相关部门规章、规范性文件及要求。</w:t>
      </w:r>
    </w:p>
    <w:p w14:paraId="57D3CBA8" w14:textId="77777777" w:rsidR="00234DB7" w:rsidRDefault="006E30BF">
      <w:pPr>
        <w:ind w:firstLineChars="200" w:firstLine="640"/>
        <w:rPr>
          <w:rFonts w:eastAsia="楷体_GB2312"/>
          <w:sz w:val="32"/>
          <w:szCs w:val="32"/>
        </w:rPr>
      </w:pPr>
      <w:r>
        <w:rPr>
          <w:rFonts w:eastAsia="仿宋_GB2312" w:hint="eastAsia"/>
          <w:sz w:val="32"/>
          <w:szCs w:val="32"/>
        </w:rPr>
        <w:t>1</w:t>
      </w:r>
      <w:r>
        <w:rPr>
          <w:rFonts w:eastAsia="仿宋_GB2312"/>
          <w:sz w:val="32"/>
          <w:szCs w:val="32"/>
        </w:rPr>
        <w:t>8.1</w:t>
      </w:r>
      <w:r>
        <w:rPr>
          <w:rFonts w:eastAsia="仿宋_GB2312" w:hint="eastAsia"/>
          <w:sz w:val="32"/>
          <w:szCs w:val="32"/>
        </w:rPr>
        <w:t>《国务院办公厅关于深化改革推进出租汽车行业健康发展的指导意见》。</w:t>
      </w:r>
    </w:p>
    <w:p w14:paraId="7338C352" w14:textId="77777777" w:rsidR="00234DB7" w:rsidRDefault="006E30BF">
      <w:pPr>
        <w:ind w:firstLineChars="200" w:firstLine="640"/>
        <w:rPr>
          <w:rFonts w:eastAsia="仿宋_GB2312"/>
          <w:sz w:val="32"/>
          <w:szCs w:val="32"/>
        </w:rPr>
      </w:pPr>
      <w:r>
        <w:rPr>
          <w:rFonts w:eastAsia="仿宋_GB2312"/>
          <w:sz w:val="32"/>
          <w:szCs w:val="32"/>
        </w:rPr>
        <w:t>掌握出租汽车</w:t>
      </w:r>
      <w:r>
        <w:rPr>
          <w:rFonts w:eastAsia="仿宋_GB2312" w:hint="eastAsia"/>
          <w:sz w:val="32"/>
          <w:szCs w:val="32"/>
        </w:rPr>
        <w:t>经营行为要求以及企业相关责任。</w:t>
      </w:r>
    </w:p>
    <w:p w14:paraId="63AA2915" w14:textId="77777777" w:rsidR="00234DB7" w:rsidRDefault="006E30BF">
      <w:pPr>
        <w:ind w:firstLineChars="200" w:firstLine="640"/>
        <w:rPr>
          <w:rFonts w:eastAsia="仿宋_GB2312"/>
          <w:sz w:val="32"/>
          <w:szCs w:val="32"/>
        </w:rPr>
      </w:pPr>
      <w:r>
        <w:rPr>
          <w:rFonts w:eastAsia="仿宋_GB2312"/>
          <w:sz w:val="32"/>
          <w:szCs w:val="32"/>
        </w:rPr>
        <w:t>18.2</w:t>
      </w:r>
      <w:r>
        <w:rPr>
          <w:rFonts w:eastAsia="仿宋_GB2312" w:hint="eastAsia"/>
          <w:sz w:val="32"/>
          <w:szCs w:val="32"/>
        </w:rPr>
        <w:t>《巡游出租汽车经营服务管理规定》。</w:t>
      </w:r>
    </w:p>
    <w:p w14:paraId="11F6F40E" w14:textId="77777777" w:rsidR="00234DB7" w:rsidRDefault="006E30BF">
      <w:pPr>
        <w:ind w:firstLineChars="200" w:firstLine="640"/>
        <w:rPr>
          <w:rFonts w:eastAsia="仿宋_GB2312"/>
          <w:sz w:val="32"/>
          <w:szCs w:val="32"/>
        </w:rPr>
      </w:pPr>
      <w:r>
        <w:rPr>
          <w:rFonts w:eastAsia="仿宋_GB2312" w:hint="eastAsia"/>
          <w:sz w:val="32"/>
          <w:szCs w:val="32"/>
        </w:rPr>
        <w:t>掌握</w:t>
      </w:r>
      <w:bookmarkStart w:id="18" w:name="_Hlk101727043"/>
      <w:r>
        <w:rPr>
          <w:rFonts w:eastAsia="仿宋_GB2312"/>
          <w:sz w:val="32"/>
          <w:szCs w:val="32"/>
        </w:rPr>
        <w:t>巡游</w:t>
      </w:r>
      <w:r>
        <w:rPr>
          <w:rFonts w:eastAsia="仿宋_GB2312" w:hint="eastAsia"/>
          <w:sz w:val="32"/>
          <w:szCs w:val="32"/>
        </w:rPr>
        <w:t>出租汽车经营者、车辆、驾驶员应符合的基本条件、运营服务要求、安全管理要求以及应承担的法律责任等。</w:t>
      </w:r>
    </w:p>
    <w:bookmarkEnd w:id="18"/>
    <w:p w14:paraId="49FD865E" w14:textId="77777777" w:rsidR="00234DB7" w:rsidRDefault="006E30BF">
      <w:pPr>
        <w:ind w:firstLineChars="200" w:firstLine="640"/>
        <w:rPr>
          <w:rFonts w:eastAsia="仿宋_GB2312"/>
          <w:sz w:val="32"/>
          <w:szCs w:val="32"/>
        </w:rPr>
      </w:pPr>
      <w:r>
        <w:rPr>
          <w:rFonts w:eastAsia="仿宋_GB2312"/>
          <w:sz w:val="32"/>
          <w:szCs w:val="32"/>
        </w:rPr>
        <w:t>18.3</w:t>
      </w:r>
      <w:r>
        <w:rPr>
          <w:rFonts w:eastAsia="仿宋_GB2312" w:hint="eastAsia"/>
          <w:sz w:val="32"/>
          <w:szCs w:val="32"/>
        </w:rPr>
        <w:t>《网络预约出租汽车经营服务管理暂行办法》。</w:t>
      </w:r>
    </w:p>
    <w:p w14:paraId="1E18905A" w14:textId="77777777" w:rsidR="00234DB7" w:rsidRDefault="006E30BF">
      <w:pPr>
        <w:ind w:firstLineChars="200" w:firstLine="640"/>
        <w:rPr>
          <w:rFonts w:eastAsia="仿宋_GB2312"/>
          <w:sz w:val="32"/>
          <w:szCs w:val="32"/>
        </w:rPr>
      </w:pPr>
      <w:r>
        <w:rPr>
          <w:rFonts w:eastAsia="仿宋_GB2312" w:hint="eastAsia"/>
          <w:sz w:val="32"/>
          <w:szCs w:val="32"/>
        </w:rPr>
        <w:t>掌握网络预约出租汽车经营者、车辆、驾驶员应符合的基本条件、经营行为、安全管理要求以及应承担的法律责任等。</w:t>
      </w:r>
    </w:p>
    <w:p w14:paraId="2F669C1F" w14:textId="77777777" w:rsidR="00234DB7" w:rsidRDefault="006E30BF">
      <w:pPr>
        <w:ind w:firstLineChars="200" w:firstLine="640"/>
        <w:rPr>
          <w:rFonts w:eastAsia="仿宋_GB2312"/>
          <w:sz w:val="32"/>
          <w:szCs w:val="32"/>
        </w:rPr>
      </w:pPr>
      <w:r>
        <w:rPr>
          <w:rFonts w:eastAsia="仿宋_GB2312"/>
          <w:sz w:val="32"/>
          <w:szCs w:val="32"/>
        </w:rPr>
        <w:t>18.4</w:t>
      </w:r>
      <w:r>
        <w:rPr>
          <w:rFonts w:eastAsia="仿宋_GB2312" w:hint="eastAsia"/>
          <w:sz w:val="32"/>
          <w:szCs w:val="32"/>
        </w:rPr>
        <w:t>《</w:t>
      </w:r>
      <w:r>
        <w:rPr>
          <w:rFonts w:eastAsia="仿宋_GB2312"/>
          <w:sz w:val="32"/>
          <w:szCs w:val="32"/>
        </w:rPr>
        <w:t>出租汽车驾驶员从业资格管理规定</w:t>
      </w:r>
      <w:r>
        <w:rPr>
          <w:rFonts w:eastAsia="仿宋_GB2312" w:hint="eastAsia"/>
          <w:sz w:val="32"/>
          <w:szCs w:val="32"/>
        </w:rPr>
        <w:t>》。</w:t>
      </w:r>
    </w:p>
    <w:p w14:paraId="0E80196C" w14:textId="77777777" w:rsidR="00234DB7" w:rsidRDefault="006E30BF">
      <w:pPr>
        <w:ind w:firstLineChars="200" w:firstLine="640"/>
        <w:rPr>
          <w:rFonts w:eastAsia="仿宋_GB2312"/>
          <w:sz w:val="32"/>
          <w:szCs w:val="32"/>
        </w:rPr>
      </w:pPr>
      <w:r>
        <w:rPr>
          <w:rFonts w:eastAsia="仿宋_GB2312"/>
          <w:sz w:val="32"/>
          <w:szCs w:val="32"/>
        </w:rPr>
        <w:t>掌握出租汽车驾驶员</w:t>
      </w:r>
      <w:r>
        <w:rPr>
          <w:rFonts w:eastAsia="仿宋_GB2312" w:hint="eastAsia"/>
          <w:sz w:val="32"/>
          <w:szCs w:val="32"/>
        </w:rPr>
        <w:t>考试、注册、继续教育和从业资格证件</w:t>
      </w:r>
      <w:r>
        <w:rPr>
          <w:rFonts w:eastAsia="仿宋_GB2312"/>
          <w:sz w:val="32"/>
          <w:szCs w:val="32"/>
        </w:rPr>
        <w:t>管理</w:t>
      </w:r>
      <w:r>
        <w:rPr>
          <w:rFonts w:eastAsia="仿宋_GB2312" w:hint="eastAsia"/>
          <w:sz w:val="32"/>
          <w:szCs w:val="32"/>
        </w:rPr>
        <w:t>有关</w:t>
      </w:r>
      <w:r>
        <w:rPr>
          <w:rFonts w:eastAsia="仿宋_GB2312"/>
          <w:sz w:val="32"/>
          <w:szCs w:val="32"/>
        </w:rPr>
        <w:t>要求</w:t>
      </w:r>
      <w:r>
        <w:rPr>
          <w:rFonts w:eastAsia="仿宋_GB2312" w:hint="eastAsia"/>
          <w:sz w:val="32"/>
          <w:szCs w:val="32"/>
        </w:rPr>
        <w:t>以及</w:t>
      </w:r>
      <w:r>
        <w:rPr>
          <w:rFonts w:eastAsia="仿宋_GB2312"/>
          <w:sz w:val="32"/>
          <w:szCs w:val="32"/>
        </w:rPr>
        <w:t>应承担的法律责任等。</w:t>
      </w:r>
    </w:p>
    <w:p w14:paraId="635BF4A3" w14:textId="77777777" w:rsidR="00234DB7" w:rsidRDefault="006E30BF">
      <w:pPr>
        <w:ind w:firstLineChars="200" w:firstLine="640"/>
        <w:rPr>
          <w:rFonts w:eastAsia="仿宋_GB2312"/>
          <w:sz w:val="32"/>
          <w:szCs w:val="32"/>
        </w:rPr>
      </w:pPr>
      <w:r>
        <w:rPr>
          <w:rFonts w:eastAsia="仿宋_GB2312"/>
          <w:sz w:val="32"/>
          <w:szCs w:val="32"/>
        </w:rPr>
        <w:lastRenderedPageBreak/>
        <w:t>18.5</w:t>
      </w:r>
      <w:r>
        <w:rPr>
          <w:rFonts w:eastAsia="仿宋_GB2312"/>
          <w:sz w:val="32"/>
          <w:szCs w:val="32"/>
        </w:rPr>
        <w:t>其他</w:t>
      </w:r>
      <w:r>
        <w:rPr>
          <w:rFonts w:eastAsia="仿宋_GB2312" w:hint="eastAsia"/>
          <w:sz w:val="32"/>
          <w:szCs w:val="32"/>
        </w:rPr>
        <w:t>出租汽车</w:t>
      </w:r>
      <w:r>
        <w:rPr>
          <w:rFonts w:eastAsia="仿宋_GB2312"/>
          <w:sz w:val="32"/>
          <w:szCs w:val="32"/>
        </w:rPr>
        <w:t>安全生产规章</w:t>
      </w:r>
      <w:r>
        <w:rPr>
          <w:rFonts w:eastAsia="仿宋_GB2312" w:hint="eastAsia"/>
          <w:sz w:val="32"/>
          <w:szCs w:val="32"/>
        </w:rPr>
        <w:t>和</w:t>
      </w:r>
      <w:r>
        <w:rPr>
          <w:rFonts w:eastAsia="仿宋_GB2312"/>
          <w:sz w:val="32"/>
          <w:szCs w:val="32"/>
        </w:rPr>
        <w:t>规范性文件要求。</w:t>
      </w:r>
    </w:p>
    <w:p w14:paraId="59C4F817" w14:textId="77777777" w:rsidR="00234DB7" w:rsidRDefault="006E30BF">
      <w:pPr>
        <w:ind w:firstLineChars="200" w:firstLine="643"/>
        <w:rPr>
          <w:rFonts w:eastAsia="仿宋_GB2312"/>
          <w:b/>
          <w:bCs/>
          <w:sz w:val="32"/>
          <w:szCs w:val="32"/>
        </w:rPr>
      </w:pPr>
      <w:r>
        <w:rPr>
          <w:rFonts w:eastAsia="仿宋_GB2312"/>
          <w:b/>
          <w:bCs/>
          <w:sz w:val="32"/>
          <w:szCs w:val="32"/>
        </w:rPr>
        <w:t>19.</w:t>
      </w:r>
      <w:r>
        <w:rPr>
          <w:rFonts w:eastAsia="仿宋_GB2312" w:hint="eastAsia"/>
          <w:b/>
          <w:bCs/>
          <w:sz w:val="32"/>
          <w:szCs w:val="32"/>
        </w:rPr>
        <w:t xml:space="preserve"> </w:t>
      </w:r>
      <w:r>
        <w:rPr>
          <w:rFonts w:eastAsia="仿宋_GB2312" w:hint="eastAsia"/>
          <w:b/>
          <w:bCs/>
          <w:sz w:val="32"/>
          <w:szCs w:val="32"/>
        </w:rPr>
        <w:t>出租汽车</w:t>
      </w:r>
      <w:r>
        <w:rPr>
          <w:rFonts w:eastAsia="仿宋_GB2312"/>
          <w:b/>
          <w:bCs/>
          <w:sz w:val="32"/>
          <w:szCs w:val="32"/>
        </w:rPr>
        <w:t>安全生产相关标准规范及要求。</w:t>
      </w:r>
    </w:p>
    <w:p w14:paraId="746E7341" w14:textId="77777777" w:rsidR="00234DB7" w:rsidRDefault="006E30BF">
      <w:pPr>
        <w:ind w:firstLineChars="200" w:firstLine="640"/>
        <w:rPr>
          <w:rFonts w:eastAsia="仿宋_GB2312"/>
          <w:sz w:val="32"/>
          <w:szCs w:val="32"/>
        </w:rPr>
      </w:pPr>
      <w:r>
        <w:rPr>
          <w:rFonts w:eastAsia="仿宋_GB2312"/>
          <w:sz w:val="32"/>
          <w:szCs w:val="32"/>
        </w:rPr>
        <w:t>19.1</w:t>
      </w:r>
      <w:r>
        <w:rPr>
          <w:rFonts w:eastAsia="仿宋_GB2312" w:hint="eastAsia"/>
          <w:sz w:val="32"/>
          <w:szCs w:val="32"/>
        </w:rPr>
        <w:t>《</w:t>
      </w:r>
      <w:r>
        <w:rPr>
          <w:rFonts w:eastAsia="仿宋_GB2312"/>
          <w:sz w:val="32"/>
          <w:szCs w:val="32"/>
        </w:rPr>
        <w:t>出租汽车运营服务规范</w:t>
      </w:r>
      <w:r>
        <w:rPr>
          <w:rFonts w:eastAsia="仿宋_GB2312" w:hint="eastAsia"/>
          <w:sz w:val="32"/>
          <w:szCs w:val="32"/>
        </w:rPr>
        <w:t>》。</w:t>
      </w:r>
    </w:p>
    <w:p w14:paraId="4C4869D7" w14:textId="77777777" w:rsidR="00234DB7" w:rsidRDefault="006E30BF">
      <w:pPr>
        <w:ind w:firstLineChars="200" w:firstLine="640"/>
        <w:rPr>
          <w:rFonts w:eastAsia="仿宋_GB2312"/>
          <w:sz w:val="32"/>
          <w:szCs w:val="32"/>
        </w:rPr>
      </w:pPr>
      <w:r>
        <w:rPr>
          <w:rFonts w:eastAsia="仿宋_GB2312" w:hint="eastAsia"/>
          <w:sz w:val="32"/>
          <w:szCs w:val="32"/>
        </w:rPr>
        <w:t>掌握标准中关于运输车辆、服务人员、服务流程、运输安全等相关要求。</w:t>
      </w:r>
    </w:p>
    <w:p w14:paraId="1111463C" w14:textId="77777777" w:rsidR="00234DB7" w:rsidRDefault="006E30BF">
      <w:pPr>
        <w:ind w:firstLineChars="200" w:firstLine="640"/>
        <w:rPr>
          <w:rFonts w:eastAsia="仿宋_GB2312"/>
          <w:sz w:val="32"/>
          <w:szCs w:val="32"/>
        </w:rPr>
      </w:pPr>
      <w:r>
        <w:rPr>
          <w:rFonts w:eastAsia="仿宋_GB2312"/>
          <w:sz w:val="32"/>
          <w:szCs w:val="32"/>
        </w:rPr>
        <w:t>19.2</w:t>
      </w:r>
      <w:r>
        <w:rPr>
          <w:rFonts w:eastAsia="仿宋_GB2312" w:hint="eastAsia"/>
          <w:sz w:val="32"/>
          <w:szCs w:val="32"/>
        </w:rPr>
        <w:t>《巡游出租汽车运营服务规范》。</w:t>
      </w:r>
    </w:p>
    <w:p w14:paraId="5EC01934" w14:textId="77777777" w:rsidR="00234DB7" w:rsidRDefault="006E30BF">
      <w:pPr>
        <w:ind w:firstLineChars="200" w:firstLine="640"/>
        <w:rPr>
          <w:rFonts w:eastAsia="仿宋_GB2312"/>
          <w:sz w:val="32"/>
          <w:szCs w:val="32"/>
        </w:rPr>
      </w:pPr>
      <w:r>
        <w:rPr>
          <w:rFonts w:eastAsia="仿宋_GB2312" w:hint="eastAsia"/>
          <w:sz w:val="32"/>
          <w:szCs w:val="32"/>
        </w:rPr>
        <w:t>掌握标准中关于巡游出租汽车经营者、服务人员、车辆、服务站点、运营服务等相关要求。</w:t>
      </w:r>
    </w:p>
    <w:p w14:paraId="0A93BC95" w14:textId="77777777" w:rsidR="00234DB7" w:rsidRDefault="006E30BF">
      <w:pPr>
        <w:ind w:firstLineChars="200" w:firstLine="640"/>
        <w:rPr>
          <w:rFonts w:eastAsia="仿宋_GB2312"/>
          <w:sz w:val="32"/>
          <w:szCs w:val="32"/>
        </w:rPr>
      </w:pPr>
      <w:bookmarkStart w:id="19" w:name="_Hlk96675817"/>
      <w:r>
        <w:rPr>
          <w:rFonts w:eastAsia="仿宋_GB2312"/>
          <w:sz w:val="32"/>
          <w:szCs w:val="32"/>
        </w:rPr>
        <w:t>19.3</w:t>
      </w:r>
      <w:r>
        <w:rPr>
          <w:rFonts w:eastAsia="仿宋_GB2312" w:hint="eastAsia"/>
          <w:sz w:val="32"/>
          <w:szCs w:val="32"/>
        </w:rPr>
        <w:t>《网络预约出租汽车运营服务规范》。</w:t>
      </w:r>
    </w:p>
    <w:p w14:paraId="60B647B0" w14:textId="77777777" w:rsidR="00234DB7" w:rsidRDefault="006E30BF">
      <w:pPr>
        <w:ind w:firstLineChars="200" w:firstLine="640"/>
        <w:rPr>
          <w:rFonts w:eastAsia="仿宋_GB2312"/>
          <w:sz w:val="32"/>
          <w:szCs w:val="32"/>
        </w:rPr>
      </w:pPr>
      <w:r>
        <w:rPr>
          <w:rFonts w:eastAsia="仿宋_GB2312" w:hint="eastAsia"/>
          <w:sz w:val="32"/>
          <w:szCs w:val="32"/>
        </w:rPr>
        <w:t>掌握标准中关于网络预约出租汽车经营者、驾驶员、运输车辆、服务流程等相关要求。</w:t>
      </w:r>
    </w:p>
    <w:bookmarkEnd w:id="19"/>
    <w:p w14:paraId="4BE9278B" w14:textId="77777777" w:rsidR="00234DB7" w:rsidRDefault="006E30BF">
      <w:pPr>
        <w:ind w:firstLineChars="200" w:firstLine="640"/>
        <w:rPr>
          <w:rFonts w:eastAsia="仿宋_GB2312"/>
          <w:sz w:val="32"/>
          <w:szCs w:val="32"/>
        </w:rPr>
      </w:pPr>
      <w:r>
        <w:rPr>
          <w:rFonts w:eastAsia="仿宋_GB2312"/>
          <w:sz w:val="32"/>
          <w:szCs w:val="32"/>
        </w:rPr>
        <w:t>19.4</w:t>
      </w:r>
      <w:r>
        <w:rPr>
          <w:rFonts w:eastAsia="仿宋_GB2312" w:hint="eastAsia"/>
          <w:sz w:val="32"/>
          <w:szCs w:val="32"/>
        </w:rPr>
        <w:t>《</w:t>
      </w:r>
      <w:r>
        <w:rPr>
          <w:rFonts w:eastAsia="仿宋_GB2312"/>
          <w:sz w:val="32"/>
          <w:szCs w:val="32"/>
        </w:rPr>
        <w:t>道路运输驾驶员技能和素质要求</w:t>
      </w:r>
      <w:r>
        <w:rPr>
          <w:rFonts w:eastAsia="仿宋_GB2312"/>
          <w:sz w:val="32"/>
          <w:szCs w:val="32"/>
        </w:rPr>
        <w:t xml:space="preserve"> </w:t>
      </w:r>
      <w:r>
        <w:rPr>
          <w:rFonts w:eastAsia="仿宋_GB2312"/>
          <w:sz w:val="32"/>
          <w:szCs w:val="32"/>
        </w:rPr>
        <w:t>第</w:t>
      </w:r>
      <w:r>
        <w:rPr>
          <w:rFonts w:eastAsia="仿宋_GB2312"/>
          <w:sz w:val="32"/>
          <w:szCs w:val="32"/>
        </w:rPr>
        <w:t>3</w:t>
      </w:r>
      <w:r>
        <w:rPr>
          <w:rFonts w:eastAsia="仿宋_GB2312"/>
          <w:sz w:val="32"/>
          <w:szCs w:val="32"/>
        </w:rPr>
        <w:t>部分：出租汽车驾驶员</w:t>
      </w:r>
      <w:r>
        <w:rPr>
          <w:rFonts w:eastAsia="仿宋_GB2312" w:hint="eastAsia"/>
          <w:sz w:val="32"/>
          <w:szCs w:val="32"/>
        </w:rPr>
        <w:t>》。</w:t>
      </w:r>
    </w:p>
    <w:p w14:paraId="4A9EDBF5" w14:textId="77777777" w:rsidR="00234DB7" w:rsidRDefault="006E30BF">
      <w:pPr>
        <w:ind w:firstLineChars="200" w:firstLine="640"/>
        <w:rPr>
          <w:rFonts w:eastAsia="仿宋_GB2312"/>
          <w:sz w:val="32"/>
          <w:szCs w:val="32"/>
        </w:rPr>
      </w:pPr>
      <w:r>
        <w:rPr>
          <w:rFonts w:eastAsia="仿宋_GB2312" w:hint="eastAsia"/>
          <w:sz w:val="32"/>
          <w:szCs w:val="32"/>
        </w:rPr>
        <w:t>掌握标准中关于</w:t>
      </w:r>
      <w:r>
        <w:rPr>
          <w:rFonts w:eastAsia="仿宋_GB2312"/>
          <w:sz w:val="32"/>
          <w:szCs w:val="32"/>
        </w:rPr>
        <w:t>出租汽车驾驶员基本素质</w:t>
      </w:r>
      <w:r>
        <w:rPr>
          <w:rFonts w:eastAsia="仿宋_GB2312" w:hint="eastAsia"/>
          <w:sz w:val="32"/>
          <w:szCs w:val="32"/>
        </w:rPr>
        <w:t>、</w:t>
      </w:r>
      <w:r>
        <w:rPr>
          <w:rFonts w:eastAsia="仿宋_GB2312"/>
          <w:sz w:val="32"/>
          <w:szCs w:val="32"/>
        </w:rPr>
        <w:t>专业知识</w:t>
      </w:r>
      <w:r>
        <w:rPr>
          <w:rFonts w:eastAsia="仿宋_GB2312" w:hint="eastAsia"/>
          <w:sz w:val="32"/>
          <w:szCs w:val="32"/>
        </w:rPr>
        <w:t>、</w:t>
      </w:r>
      <w:r>
        <w:rPr>
          <w:rFonts w:eastAsia="仿宋_GB2312"/>
          <w:sz w:val="32"/>
          <w:szCs w:val="32"/>
        </w:rPr>
        <w:t>专业技能</w:t>
      </w:r>
      <w:r>
        <w:rPr>
          <w:rFonts w:eastAsia="仿宋_GB2312" w:hint="eastAsia"/>
          <w:sz w:val="32"/>
          <w:szCs w:val="32"/>
        </w:rPr>
        <w:t>等相关</w:t>
      </w:r>
      <w:r>
        <w:rPr>
          <w:rFonts w:eastAsia="仿宋_GB2312"/>
          <w:sz w:val="32"/>
          <w:szCs w:val="32"/>
        </w:rPr>
        <w:t>要求</w:t>
      </w:r>
      <w:r>
        <w:rPr>
          <w:rFonts w:eastAsia="仿宋_GB2312" w:hint="eastAsia"/>
          <w:sz w:val="32"/>
          <w:szCs w:val="32"/>
        </w:rPr>
        <w:t>。</w:t>
      </w:r>
    </w:p>
    <w:p w14:paraId="4B692563" w14:textId="77777777" w:rsidR="00234DB7" w:rsidRDefault="006E30BF">
      <w:pPr>
        <w:ind w:firstLineChars="200" w:firstLine="640"/>
        <w:rPr>
          <w:rFonts w:eastAsia="仿宋_GB2312"/>
          <w:sz w:val="32"/>
          <w:szCs w:val="32"/>
        </w:rPr>
      </w:pPr>
      <w:r>
        <w:rPr>
          <w:rFonts w:eastAsia="仿宋_GB2312"/>
          <w:sz w:val="32"/>
          <w:szCs w:val="32"/>
        </w:rPr>
        <w:t>19.5</w:t>
      </w:r>
      <w:r>
        <w:rPr>
          <w:rFonts w:eastAsia="仿宋_GB2312"/>
          <w:sz w:val="32"/>
          <w:szCs w:val="32"/>
        </w:rPr>
        <w:t>其他</w:t>
      </w:r>
      <w:r>
        <w:rPr>
          <w:rFonts w:eastAsia="仿宋_GB2312" w:hint="eastAsia"/>
          <w:sz w:val="32"/>
          <w:szCs w:val="32"/>
        </w:rPr>
        <w:t>出租汽车</w:t>
      </w:r>
      <w:r>
        <w:rPr>
          <w:rFonts w:eastAsia="仿宋_GB2312"/>
          <w:sz w:val="32"/>
          <w:szCs w:val="32"/>
        </w:rPr>
        <w:t>安全生产主要技术标准与工作规范。</w:t>
      </w:r>
    </w:p>
    <w:p w14:paraId="1BCC2993" w14:textId="77777777" w:rsidR="00234DB7" w:rsidRDefault="006E30BF">
      <w:pPr>
        <w:pStyle w:val="5"/>
        <w:spacing w:before="0" w:after="0" w:line="240" w:lineRule="auto"/>
        <w:ind w:firstLineChars="200" w:firstLine="643"/>
        <w:rPr>
          <w:rFonts w:eastAsia="楷体_GB2312"/>
          <w:sz w:val="32"/>
        </w:rPr>
      </w:pPr>
      <w:r>
        <w:rPr>
          <w:rFonts w:eastAsia="楷体_GB2312"/>
          <w:sz w:val="32"/>
        </w:rPr>
        <w:t>（</w:t>
      </w:r>
      <w:r>
        <w:rPr>
          <w:rFonts w:eastAsia="楷体_GB2312" w:hint="eastAsia"/>
          <w:sz w:val="32"/>
        </w:rPr>
        <w:t>二</w:t>
      </w:r>
      <w:r>
        <w:rPr>
          <w:rFonts w:eastAsia="楷体_GB2312"/>
          <w:sz w:val="32"/>
        </w:rPr>
        <w:t>）</w:t>
      </w:r>
      <w:r>
        <w:rPr>
          <w:rFonts w:eastAsia="楷体_GB2312" w:hint="eastAsia"/>
          <w:sz w:val="32"/>
        </w:rPr>
        <w:t>出租汽车</w:t>
      </w:r>
      <w:r>
        <w:rPr>
          <w:rFonts w:eastAsia="楷体_GB2312"/>
          <w:sz w:val="32"/>
        </w:rPr>
        <w:t>安全生产实务。</w:t>
      </w:r>
    </w:p>
    <w:p w14:paraId="0263A161" w14:textId="77777777" w:rsidR="00234DB7" w:rsidRDefault="006E30BF">
      <w:pPr>
        <w:ind w:firstLineChars="200" w:firstLine="643"/>
        <w:rPr>
          <w:rFonts w:eastAsia="仿宋_GB2312"/>
          <w:b/>
          <w:bCs/>
          <w:sz w:val="32"/>
          <w:szCs w:val="32"/>
        </w:rPr>
      </w:pPr>
      <w:r>
        <w:rPr>
          <w:rFonts w:eastAsia="仿宋_GB2312"/>
          <w:b/>
          <w:bCs/>
          <w:sz w:val="32"/>
          <w:szCs w:val="32"/>
        </w:rPr>
        <w:t>20.</w:t>
      </w:r>
      <w:r>
        <w:rPr>
          <w:rFonts w:eastAsia="仿宋_GB2312" w:hint="eastAsia"/>
          <w:b/>
          <w:bCs/>
          <w:sz w:val="32"/>
          <w:szCs w:val="32"/>
        </w:rPr>
        <w:t>出租汽车</w:t>
      </w:r>
      <w:r>
        <w:rPr>
          <w:rFonts w:eastAsia="仿宋_GB2312"/>
          <w:b/>
          <w:bCs/>
          <w:sz w:val="32"/>
          <w:szCs w:val="32"/>
        </w:rPr>
        <w:t>安全生产实务。</w:t>
      </w:r>
    </w:p>
    <w:p w14:paraId="4332C9D3" w14:textId="77777777" w:rsidR="00234DB7" w:rsidRDefault="006E30BF">
      <w:pPr>
        <w:ind w:firstLineChars="200" w:firstLine="640"/>
        <w:rPr>
          <w:rFonts w:eastAsia="仿宋_GB2312"/>
          <w:sz w:val="32"/>
          <w:szCs w:val="32"/>
        </w:rPr>
      </w:pPr>
      <w:r>
        <w:rPr>
          <w:rFonts w:eastAsia="仿宋_GB2312"/>
          <w:sz w:val="32"/>
          <w:szCs w:val="32"/>
        </w:rPr>
        <w:t>20.1</w:t>
      </w:r>
      <w:r>
        <w:rPr>
          <w:rFonts w:eastAsia="仿宋_GB2312"/>
          <w:sz w:val="32"/>
          <w:szCs w:val="32"/>
        </w:rPr>
        <w:t>掌握</w:t>
      </w:r>
      <w:r>
        <w:rPr>
          <w:rFonts w:eastAsia="仿宋_GB2312" w:hint="eastAsia"/>
          <w:sz w:val="32"/>
          <w:szCs w:val="32"/>
        </w:rPr>
        <w:t>出租汽车</w:t>
      </w:r>
      <w:r>
        <w:rPr>
          <w:rFonts w:eastAsia="仿宋_GB2312"/>
          <w:sz w:val="32"/>
          <w:szCs w:val="32"/>
        </w:rPr>
        <w:t>驾驶员招聘、岗前培训、安全教育培训及考核、驾驶员档案管理等内容及管理要求。</w:t>
      </w:r>
    </w:p>
    <w:p w14:paraId="0E75775A" w14:textId="77777777" w:rsidR="00234DB7" w:rsidRDefault="006E30BF">
      <w:pPr>
        <w:ind w:firstLineChars="200" w:firstLine="640"/>
        <w:rPr>
          <w:rFonts w:eastAsia="仿宋_GB2312"/>
          <w:sz w:val="32"/>
          <w:szCs w:val="32"/>
        </w:rPr>
      </w:pPr>
      <w:r>
        <w:rPr>
          <w:rFonts w:eastAsia="仿宋_GB2312"/>
          <w:sz w:val="32"/>
          <w:szCs w:val="32"/>
        </w:rPr>
        <w:t>20.2</w:t>
      </w:r>
      <w:r>
        <w:rPr>
          <w:rFonts w:eastAsia="仿宋_GB2312"/>
          <w:sz w:val="32"/>
          <w:szCs w:val="32"/>
        </w:rPr>
        <w:t>掌握</w:t>
      </w:r>
      <w:r>
        <w:rPr>
          <w:rFonts w:eastAsia="仿宋_GB2312" w:hint="eastAsia"/>
          <w:sz w:val="32"/>
          <w:szCs w:val="32"/>
        </w:rPr>
        <w:t>出租汽车</w:t>
      </w:r>
      <w:r>
        <w:rPr>
          <w:rFonts w:eastAsia="仿宋_GB2312"/>
          <w:sz w:val="32"/>
          <w:szCs w:val="32"/>
        </w:rPr>
        <w:t>及车上安全设施管理要求。</w:t>
      </w:r>
    </w:p>
    <w:p w14:paraId="4B707E0D" w14:textId="77777777" w:rsidR="00234DB7" w:rsidRDefault="006E30BF">
      <w:pPr>
        <w:ind w:firstLineChars="200" w:firstLine="640"/>
        <w:rPr>
          <w:rFonts w:eastAsia="仿宋_GB2312"/>
          <w:sz w:val="32"/>
          <w:szCs w:val="32"/>
        </w:rPr>
      </w:pPr>
      <w:r>
        <w:rPr>
          <w:rFonts w:eastAsia="仿宋_GB2312"/>
          <w:sz w:val="32"/>
          <w:szCs w:val="32"/>
        </w:rPr>
        <w:t>20.3</w:t>
      </w:r>
      <w:r>
        <w:rPr>
          <w:rFonts w:eastAsia="仿宋_GB2312"/>
          <w:sz w:val="32"/>
          <w:szCs w:val="32"/>
        </w:rPr>
        <w:t>熟悉</w:t>
      </w:r>
      <w:r>
        <w:rPr>
          <w:rFonts w:eastAsia="仿宋_GB2312" w:hint="eastAsia"/>
          <w:sz w:val="32"/>
          <w:szCs w:val="32"/>
        </w:rPr>
        <w:t>车辆</w:t>
      </w:r>
      <w:r>
        <w:rPr>
          <w:rFonts w:eastAsia="仿宋_GB2312"/>
          <w:sz w:val="32"/>
          <w:szCs w:val="32"/>
        </w:rPr>
        <w:t>维护、保险、报废、档案等管理要求。</w:t>
      </w:r>
    </w:p>
    <w:p w14:paraId="35A0A811" w14:textId="77777777" w:rsidR="00234DB7" w:rsidRDefault="006E30BF">
      <w:pPr>
        <w:ind w:firstLineChars="200" w:firstLine="640"/>
        <w:rPr>
          <w:rFonts w:eastAsia="仿宋_GB2312"/>
          <w:sz w:val="32"/>
          <w:szCs w:val="32"/>
        </w:rPr>
      </w:pPr>
      <w:r>
        <w:rPr>
          <w:rFonts w:eastAsia="仿宋_GB2312"/>
          <w:sz w:val="32"/>
          <w:szCs w:val="32"/>
        </w:rPr>
        <w:lastRenderedPageBreak/>
        <w:t>20.4</w:t>
      </w:r>
      <w:r>
        <w:rPr>
          <w:rFonts w:eastAsia="仿宋_GB2312"/>
          <w:sz w:val="32"/>
          <w:szCs w:val="32"/>
        </w:rPr>
        <w:t>熟悉</w:t>
      </w:r>
      <w:r>
        <w:rPr>
          <w:rFonts w:eastAsia="仿宋_GB2312" w:hint="eastAsia"/>
          <w:sz w:val="32"/>
          <w:szCs w:val="32"/>
        </w:rPr>
        <w:t>出租汽车</w:t>
      </w:r>
      <w:r>
        <w:rPr>
          <w:rFonts w:eastAsia="仿宋_GB2312"/>
          <w:sz w:val="32"/>
          <w:szCs w:val="32"/>
        </w:rPr>
        <w:t>驾驶员</w:t>
      </w:r>
      <w:r>
        <w:rPr>
          <w:rFonts w:eastAsia="仿宋_GB2312" w:hint="eastAsia"/>
          <w:sz w:val="32"/>
          <w:szCs w:val="32"/>
        </w:rPr>
        <w:t>的</w:t>
      </w:r>
      <w:r>
        <w:rPr>
          <w:rFonts w:eastAsia="仿宋_GB2312"/>
          <w:sz w:val="32"/>
          <w:szCs w:val="32"/>
        </w:rPr>
        <w:t>岗位操作规程。</w:t>
      </w:r>
    </w:p>
    <w:p w14:paraId="6F5C6ADE" w14:textId="77777777" w:rsidR="00234DB7" w:rsidRDefault="006E30BF">
      <w:pPr>
        <w:pStyle w:val="5"/>
        <w:spacing w:before="0" w:after="0" w:line="240" w:lineRule="auto"/>
        <w:ind w:firstLineChars="200" w:firstLine="640"/>
        <w:jc w:val="left"/>
        <w:rPr>
          <w:rFonts w:eastAsia="黑体"/>
          <w:b w:val="0"/>
          <w:bCs w:val="0"/>
          <w:sz w:val="32"/>
          <w:szCs w:val="32"/>
        </w:rPr>
      </w:pPr>
      <w:r>
        <w:rPr>
          <w:rFonts w:eastAsia="黑体"/>
          <w:b w:val="0"/>
          <w:bCs w:val="0"/>
          <w:sz w:val="32"/>
          <w:szCs w:val="32"/>
        </w:rPr>
        <w:t>第</w:t>
      </w:r>
      <w:r>
        <w:rPr>
          <w:rFonts w:eastAsia="黑体" w:hint="eastAsia"/>
          <w:b w:val="0"/>
          <w:bCs w:val="0"/>
          <w:sz w:val="32"/>
          <w:szCs w:val="32"/>
        </w:rPr>
        <w:t>四</w:t>
      </w:r>
      <w:r>
        <w:rPr>
          <w:rFonts w:eastAsia="黑体"/>
          <w:b w:val="0"/>
          <w:bCs w:val="0"/>
          <w:sz w:val="32"/>
          <w:szCs w:val="32"/>
        </w:rPr>
        <w:t>部分</w:t>
      </w:r>
      <w:r>
        <w:rPr>
          <w:rFonts w:eastAsia="黑体"/>
          <w:b w:val="0"/>
          <w:bCs w:val="0"/>
          <w:sz w:val="32"/>
          <w:szCs w:val="32"/>
        </w:rPr>
        <w:t xml:space="preserve">  </w:t>
      </w:r>
      <w:r>
        <w:rPr>
          <w:rFonts w:eastAsia="黑体" w:hint="eastAsia"/>
          <w:b w:val="0"/>
          <w:bCs w:val="0"/>
          <w:sz w:val="32"/>
          <w:szCs w:val="32"/>
        </w:rPr>
        <w:t>小微型客车租赁</w:t>
      </w:r>
    </w:p>
    <w:p w14:paraId="477CA68E" w14:textId="77777777" w:rsidR="00234DB7" w:rsidRDefault="006E30BF">
      <w:pPr>
        <w:pStyle w:val="5"/>
        <w:spacing w:before="0" w:after="0" w:line="240" w:lineRule="auto"/>
        <w:ind w:firstLineChars="200" w:firstLine="643"/>
        <w:rPr>
          <w:rFonts w:eastAsia="楷体_GB2312"/>
          <w:kern w:val="0"/>
          <w:sz w:val="32"/>
        </w:rPr>
      </w:pPr>
      <w:r>
        <w:rPr>
          <w:rFonts w:eastAsia="楷体_GB2312"/>
          <w:kern w:val="0"/>
          <w:sz w:val="32"/>
        </w:rPr>
        <w:t>（一）</w:t>
      </w:r>
      <w:r>
        <w:rPr>
          <w:rFonts w:eastAsia="楷体_GB2312" w:hint="eastAsia"/>
          <w:kern w:val="0"/>
          <w:sz w:val="32"/>
        </w:rPr>
        <w:t>小微型客车租赁</w:t>
      </w:r>
      <w:r>
        <w:rPr>
          <w:rFonts w:eastAsia="楷体_GB2312"/>
          <w:kern w:val="0"/>
          <w:sz w:val="32"/>
        </w:rPr>
        <w:t>安全生产法规</w:t>
      </w:r>
      <w:r>
        <w:rPr>
          <w:rFonts w:eastAsia="楷体_GB2312" w:hint="eastAsia"/>
          <w:sz w:val="32"/>
        </w:rPr>
        <w:t>政策</w:t>
      </w:r>
      <w:r>
        <w:rPr>
          <w:rFonts w:eastAsia="楷体_GB2312"/>
          <w:kern w:val="0"/>
          <w:sz w:val="32"/>
        </w:rPr>
        <w:t>及标准规范</w:t>
      </w:r>
      <w:r>
        <w:rPr>
          <w:rFonts w:eastAsia="楷体_GB2312" w:hint="eastAsia"/>
          <w:kern w:val="0"/>
          <w:sz w:val="32"/>
        </w:rPr>
        <w:t>。</w:t>
      </w:r>
    </w:p>
    <w:p w14:paraId="140E829C" w14:textId="77777777" w:rsidR="00234DB7" w:rsidRDefault="006E30BF">
      <w:pPr>
        <w:ind w:firstLineChars="200" w:firstLine="643"/>
        <w:rPr>
          <w:rFonts w:eastAsia="仿宋_GB2312"/>
          <w:b/>
          <w:bCs/>
          <w:sz w:val="32"/>
          <w:szCs w:val="32"/>
        </w:rPr>
      </w:pPr>
      <w:r>
        <w:rPr>
          <w:rFonts w:eastAsia="仿宋_GB2312"/>
          <w:b/>
          <w:bCs/>
          <w:sz w:val="32"/>
          <w:szCs w:val="32"/>
        </w:rPr>
        <w:t>21.</w:t>
      </w:r>
      <w:r>
        <w:rPr>
          <w:rFonts w:eastAsia="仿宋_GB2312" w:hint="eastAsia"/>
          <w:b/>
          <w:bCs/>
          <w:sz w:val="32"/>
          <w:szCs w:val="32"/>
        </w:rPr>
        <w:t>汽车租赁</w:t>
      </w:r>
      <w:r>
        <w:rPr>
          <w:rFonts w:eastAsia="仿宋_GB2312"/>
          <w:b/>
          <w:bCs/>
          <w:sz w:val="32"/>
          <w:szCs w:val="32"/>
        </w:rPr>
        <w:t>安全生产相关部门规章、规范性文件及要求。</w:t>
      </w:r>
    </w:p>
    <w:p w14:paraId="0BB5592A" w14:textId="77777777" w:rsidR="00234DB7" w:rsidRDefault="006E30BF">
      <w:pPr>
        <w:ind w:firstLineChars="200" w:firstLine="640"/>
        <w:rPr>
          <w:rFonts w:eastAsia="仿宋_GB2312"/>
          <w:sz w:val="32"/>
          <w:szCs w:val="32"/>
        </w:rPr>
      </w:pPr>
      <w:r>
        <w:rPr>
          <w:rFonts w:eastAsia="仿宋_GB2312"/>
          <w:sz w:val="32"/>
          <w:szCs w:val="32"/>
        </w:rPr>
        <w:t>21</w:t>
      </w:r>
      <w:r>
        <w:rPr>
          <w:rFonts w:eastAsia="仿宋_GB2312" w:hint="eastAsia"/>
          <w:sz w:val="32"/>
          <w:szCs w:val="32"/>
        </w:rPr>
        <w:t>.</w:t>
      </w:r>
      <w:r>
        <w:rPr>
          <w:rFonts w:eastAsia="仿宋_GB2312"/>
          <w:sz w:val="32"/>
          <w:szCs w:val="32"/>
        </w:rPr>
        <w:t>1</w:t>
      </w:r>
      <w:r>
        <w:rPr>
          <w:rFonts w:eastAsia="仿宋_GB2312" w:hint="eastAsia"/>
          <w:sz w:val="32"/>
          <w:szCs w:val="32"/>
        </w:rPr>
        <w:t>《小微型客车租赁经营服务管理办法》。</w:t>
      </w:r>
    </w:p>
    <w:p w14:paraId="472A6677" w14:textId="77777777" w:rsidR="00234DB7" w:rsidRDefault="006E30BF">
      <w:pPr>
        <w:ind w:firstLineChars="200" w:firstLine="640"/>
        <w:rPr>
          <w:rFonts w:eastAsia="仿宋_GB2312"/>
          <w:sz w:val="32"/>
          <w:szCs w:val="32"/>
        </w:rPr>
      </w:pPr>
      <w:r>
        <w:rPr>
          <w:rFonts w:eastAsia="仿宋_GB2312" w:hint="eastAsia"/>
          <w:sz w:val="32"/>
          <w:szCs w:val="32"/>
        </w:rPr>
        <w:t>掌握</w:t>
      </w:r>
      <w:bookmarkStart w:id="20" w:name="_Hlk101727090"/>
      <w:r>
        <w:rPr>
          <w:rFonts w:eastAsia="仿宋_GB2312" w:hint="eastAsia"/>
          <w:sz w:val="32"/>
          <w:szCs w:val="32"/>
        </w:rPr>
        <w:t>小微型客车租赁车辆安全管理、救援服务、承租人身份查验、车辆报废管理等要求</w:t>
      </w:r>
      <w:bookmarkEnd w:id="20"/>
      <w:r>
        <w:rPr>
          <w:rFonts w:eastAsia="仿宋_GB2312" w:hint="eastAsia"/>
          <w:sz w:val="32"/>
          <w:szCs w:val="32"/>
        </w:rPr>
        <w:t>。</w:t>
      </w:r>
    </w:p>
    <w:p w14:paraId="40A9C4A3" w14:textId="77777777" w:rsidR="00234DB7" w:rsidRDefault="006E30BF">
      <w:pPr>
        <w:ind w:firstLineChars="200" w:firstLine="640"/>
        <w:rPr>
          <w:rFonts w:eastAsia="仿宋_GB2312"/>
          <w:sz w:val="32"/>
          <w:szCs w:val="32"/>
        </w:rPr>
      </w:pPr>
      <w:r>
        <w:rPr>
          <w:rFonts w:eastAsia="仿宋_GB2312"/>
          <w:sz w:val="32"/>
          <w:szCs w:val="32"/>
        </w:rPr>
        <w:t>21.2</w:t>
      </w:r>
      <w:r>
        <w:rPr>
          <w:rFonts w:eastAsia="仿宋_GB2312" w:hint="eastAsia"/>
          <w:sz w:val="32"/>
          <w:szCs w:val="32"/>
        </w:rPr>
        <w:t>《关于促进小微型客车租赁健康发展的指导意见》。</w:t>
      </w:r>
    </w:p>
    <w:p w14:paraId="4BE98026" w14:textId="77777777" w:rsidR="00234DB7" w:rsidRDefault="006E30BF">
      <w:pPr>
        <w:ind w:firstLineChars="200" w:firstLine="640"/>
        <w:rPr>
          <w:rFonts w:eastAsia="仿宋_GB2312"/>
          <w:sz w:val="32"/>
          <w:szCs w:val="32"/>
        </w:rPr>
      </w:pPr>
      <w:r>
        <w:rPr>
          <w:rFonts w:eastAsia="仿宋_GB2312" w:hint="eastAsia"/>
          <w:sz w:val="32"/>
          <w:szCs w:val="32"/>
        </w:rPr>
        <w:t>掌握小微型客车租赁车辆保险、安全技术检验、运行安全监测等相关要求，掌握租赁合同管理、线下运营服务能力等相关要求。</w:t>
      </w:r>
    </w:p>
    <w:p w14:paraId="57E610F6" w14:textId="77777777" w:rsidR="00234DB7" w:rsidRDefault="006E30BF">
      <w:pPr>
        <w:ind w:firstLineChars="200" w:firstLine="640"/>
        <w:rPr>
          <w:rFonts w:eastAsia="仿宋_GB2312"/>
          <w:sz w:val="32"/>
          <w:szCs w:val="32"/>
        </w:rPr>
      </w:pPr>
      <w:r>
        <w:rPr>
          <w:rFonts w:eastAsia="仿宋_GB2312" w:hint="eastAsia"/>
          <w:sz w:val="32"/>
          <w:szCs w:val="32"/>
        </w:rPr>
        <w:t>2</w:t>
      </w:r>
      <w:r>
        <w:rPr>
          <w:rFonts w:eastAsia="仿宋_GB2312"/>
          <w:sz w:val="32"/>
          <w:szCs w:val="32"/>
        </w:rPr>
        <w:t>1</w:t>
      </w:r>
      <w:r>
        <w:rPr>
          <w:rFonts w:eastAsia="仿宋_GB2312" w:hint="eastAsia"/>
          <w:sz w:val="32"/>
          <w:szCs w:val="32"/>
        </w:rPr>
        <w:t>.3</w:t>
      </w:r>
      <w:r>
        <w:rPr>
          <w:rFonts w:eastAsia="仿宋_GB2312"/>
          <w:sz w:val="32"/>
          <w:szCs w:val="32"/>
        </w:rPr>
        <w:t>其他</w:t>
      </w:r>
      <w:r>
        <w:rPr>
          <w:rFonts w:eastAsia="仿宋_GB2312" w:hint="eastAsia"/>
          <w:sz w:val="32"/>
          <w:szCs w:val="32"/>
        </w:rPr>
        <w:t>小微型客车租赁</w:t>
      </w:r>
      <w:r>
        <w:rPr>
          <w:rFonts w:eastAsia="仿宋_GB2312"/>
          <w:sz w:val="32"/>
          <w:szCs w:val="32"/>
        </w:rPr>
        <w:t>安全生产相关规章</w:t>
      </w:r>
      <w:r>
        <w:rPr>
          <w:rFonts w:eastAsia="仿宋_GB2312" w:hint="eastAsia"/>
          <w:sz w:val="32"/>
          <w:szCs w:val="32"/>
        </w:rPr>
        <w:t>和</w:t>
      </w:r>
      <w:r>
        <w:rPr>
          <w:rFonts w:eastAsia="仿宋_GB2312"/>
          <w:sz w:val="32"/>
          <w:szCs w:val="32"/>
        </w:rPr>
        <w:t>规范性文件要求。</w:t>
      </w:r>
    </w:p>
    <w:p w14:paraId="3025A16F" w14:textId="77777777" w:rsidR="00234DB7" w:rsidRDefault="006E30BF">
      <w:pPr>
        <w:ind w:firstLineChars="200" w:firstLine="643"/>
        <w:rPr>
          <w:rFonts w:eastAsia="仿宋_GB2312"/>
          <w:b/>
          <w:bCs/>
          <w:sz w:val="32"/>
          <w:szCs w:val="32"/>
        </w:rPr>
      </w:pPr>
      <w:r>
        <w:rPr>
          <w:rFonts w:eastAsia="仿宋_GB2312"/>
          <w:b/>
          <w:bCs/>
          <w:sz w:val="32"/>
          <w:szCs w:val="32"/>
        </w:rPr>
        <w:t>22.</w:t>
      </w:r>
      <w:r>
        <w:rPr>
          <w:rFonts w:eastAsia="仿宋_GB2312" w:hint="eastAsia"/>
          <w:b/>
          <w:bCs/>
          <w:sz w:val="32"/>
          <w:szCs w:val="32"/>
        </w:rPr>
        <w:t>小微型客车租赁安全</w:t>
      </w:r>
      <w:r>
        <w:rPr>
          <w:rFonts w:eastAsia="仿宋_GB2312"/>
          <w:b/>
          <w:bCs/>
          <w:sz w:val="32"/>
          <w:szCs w:val="32"/>
        </w:rPr>
        <w:t>生产相关标准规范及要求。</w:t>
      </w:r>
    </w:p>
    <w:p w14:paraId="2EAEE0AA" w14:textId="77777777" w:rsidR="00234DB7" w:rsidRDefault="006E30BF">
      <w:pPr>
        <w:ind w:firstLineChars="200" w:firstLine="640"/>
        <w:rPr>
          <w:rFonts w:eastAsia="仿宋_GB2312"/>
          <w:sz w:val="32"/>
          <w:szCs w:val="32"/>
        </w:rPr>
      </w:pPr>
      <w:r>
        <w:rPr>
          <w:rFonts w:eastAsia="仿宋_GB2312"/>
          <w:sz w:val="32"/>
          <w:szCs w:val="32"/>
        </w:rPr>
        <w:t>22.1</w:t>
      </w:r>
      <w:r>
        <w:rPr>
          <w:rFonts w:eastAsia="仿宋_GB2312" w:hint="eastAsia"/>
          <w:sz w:val="32"/>
          <w:szCs w:val="32"/>
        </w:rPr>
        <w:t>《汽车租赁服务规范》。</w:t>
      </w:r>
    </w:p>
    <w:p w14:paraId="05ED9C39" w14:textId="77777777" w:rsidR="00234DB7" w:rsidRDefault="006E30BF">
      <w:pPr>
        <w:ind w:firstLineChars="200" w:firstLine="640"/>
        <w:rPr>
          <w:rFonts w:eastAsia="仿宋_GB2312"/>
          <w:sz w:val="32"/>
          <w:szCs w:val="32"/>
        </w:rPr>
      </w:pPr>
      <w:r>
        <w:rPr>
          <w:rFonts w:eastAsia="仿宋_GB2312" w:hint="eastAsia"/>
          <w:sz w:val="32"/>
          <w:szCs w:val="32"/>
        </w:rPr>
        <w:t>掌握标准中关于租赁车辆、租赁服务相关要求。</w:t>
      </w:r>
    </w:p>
    <w:p w14:paraId="078EEE9B" w14:textId="77777777" w:rsidR="00234DB7" w:rsidRDefault="006E30BF">
      <w:pPr>
        <w:ind w:firstLineChars="200" w:firstLine="640"/>
        <w:rPr>
          <w:rFonts w:eastAsia="仿宋_GB2312"/>
          <w:sz w:val="32"/>
          <w:szCs w:val="32"/>
        </w:rPr>
      </w:pPr>
      <w:r>
        <w:rPr>
          <w:rFonts w:eastAsia="仿宋_GB2312"/>
          <w:sz w:val="32"/>
          <w:szCs w:val="32"/>
        </w:rPr>
        <w:t>22.2</w:t>
      </w:r>
      <w:r>
        <w:rPr>
          <w:rFonts w:eastAsia="仿宋_GB2312"/>
          <w:sz w:val="32"/>
          <w:szCs w:val="32"/>
        </w:rPr>
        <w:t>其他</w:t>
      </w:r>
      <w:r>
        <w:rPr>
          <w:rFonts w:eastAsia="仿宋_GB2312" w:hint="eastAsia"/>
          <w:sz w:val="32"/>
          <w:szCs w:val="32"/>
        </w:rPr>
        <w:t>小微型客车租赁</w:t>
      </w:r>
      <w:r>
        <w:rPr>
          <w:rFonts w:eastAsia="仿宋_GB2312"/>
          <w:sz w:val="32"/>
          <w:szCs w:val="32"/>
        </w:rPr>
        <w:t>安全生产主要技术标准与工作规范。</w:t>
      </w:r>
    </w:p>
    <w:p w14:paraId="1164771E" w14:textId="77777777" w:rsidR="00234DB7" w:rsidRDefault="006E30BF">
      <w:pPr>
        <w:pStyle w:val="5"/>
        <w:spacing w:before="0" w:after="0" w:line="240" w:lineRule="auto"/>
        <w:ind w:firstLineChars="200" w:firstLine="643"/>
        <w:rPr>
          <w:rFonts w:eastAsia="楷体_GB2312"/>
          <w:sz w:val="32"/>
        </w:rPr>
      </w:pPr>
      <w:bookmarkStart w:id="21" w:name="_Hlk98245414"/>
      <w:r>
        <w:rPr>
          <w:rFonts w:eastAsia="楷体_GB2312"/>
          <w:sz w:val="32"/>
        </w:rPr>
        <w:t>（</w:t>
      </w:r>
      <w:r>
        <w:rPr>
          <w:rFonts w:eastAsia="楷体_GB2312" w:hint="eastAsia"/>
          <w:sz w:val="32"/>
        </w:rPr>
        <w:t>二</w:t>
      </w:r>
      <w:r>
        <w:rPr>
          <w:rFonts w:eastAsia="楷体_GB2312"/>
          <w:sz w:val="32"/>
        </w:rPr>
        <w:t>）</w:t>
      </w:r>
      <w:r>
        <w:rPr>
          <w:rFonts w:eastAsia="楷体_GB2312" w:hint="eastAsia"/>
          <w:sz w:val="32"/>
        </w:rPr>
        <w:t>小微型客车租赁</w:t>
      </w:r>
      <w:r>
        <w:rPr>
          <w:rFonts w:eastAsia="楷体_GB2312"/>
          <w:sz w:val="32"/>
        </w:rPr>
        <w:t>安全生产实务。</w:t>
      </w:r>
    </w:p>
    <w:p w14:paraId="563A8653" w14:textId="77777777" w:rsidR="00234DB7" w:rsidRDefault="006E30BF">
      <w:pPr>
        <w:ind w:firstLineChars="200" w:firstLine="643"/>
        <w:rPr>
          <w:rFonts w:eastAsia="仿宋_GB2312"/>
          <w:b/>
          <w:bCs/>
          <w:sz w:val="32"/>
          <w:szCs w:val="32"/>
        </w:rPr>
      </w:pPr>
      <w:r>
        <w:rPr>
          <w:rFonts w:eastAsia="仿宋_GB2312"/>
          <w:b/>
          <w:bCs/>
          <w:sz w:val="32"/>
          <w:szCs w:val="32"/>
        </w:rPr>
        <w:t>23.</w:t>
      </w:r>
      <w:r>
        <w:rPr>
          <w:rFonts w:eastAsia="仿宋_GB2312" w:hint="eastAsia"/>
          <w:b/>
          <w:bCs/>
          <w:sz w:val="32"/>
          <w:szCs w:val="32"/>
        </w:rPr>
        <w:t>小微型客车租赁</w:t>
      </w:r>
      <w:r>
        <w:rPr>
          <w:rFonts w:eastAsia="仿宋_GB2312"/>
          <w:b/>
          <w:bCs/>
          <w:sz w:val="32"/>
          <w:szCs w:val="32"/>
        </w:rPr>
        <w:t>安全生产实务。</w:t>
      </w:r>
    </w:p>
    <w:p w14:paraId="1E40027C" w14:textId="77777777" w:rsidR="00234DB7" w:rsidRDefault="006E30BF">
      <w:pPr>
        <w:ind w:firstLineChars="200" w:firstLine="640"/>
        <w:rPr>
          <w:rFonts w:eastAsia="仿宋_GB2312"/>
          <w:sz w:val="32"/>
          <w:szCs w:val="32"/>
        </w:rPr>
      </w:pPr>
      <w:r>
        <w:rPr>
          <w:rFonts w:eastAsia="仿宋_GB2312"/>
          <w:sz w:val="32"/>
          <w:szCs w:val="32"/>
        </w:rPr>
        <w:t>23.1</w:t>
      </w:r>
      <w:r>
        <w:rPr>
          <w:rFonts w:eastAsia="仿宋_GB2312"/>
          <w:sz w:val="32"/>
          <w:szCs w:val="32"/>
        </w:rPr>
        <w:t>掌握</w:t>
      </w:r>
      <w:r>
        <w:rPr>
          <w:rFonts w:eastAsia="仿宋_GB2312" w:hint="eastAsia"/>
          <w:sz w:val="32"/>
          <w:szCs w:val="32"/>
        </w:rPr>
        <w:t>小微型客车租赁车辆</w:t>
      </w:r>
      <w:r>
        <w:rPr>
          <w:rFonts w:eastAsia="仿宋_GB2312"/>
          <w:sz w:val="32"/>
          <w:szCs w:val="32"/>
        </w:rPr>
        <w:t>及车上安全设施管理要求。</w:t>
      </w:r>
    </w:p>
    <w:p w14:paraId="18AC0AD8" w14:textId="77777777" w:rsidR="00234DB7" w:rsidRDefault="006E30BF">
      <w:pPr>
        <w:ind w:firstLineChars="200" w:firstLine="640"/>
        <w:rPr>
          <w:rFonts w:eastAsia="仿宋_GB2312"/>
          <w:sz w:val="32"/>
          <w:szCs w:val="32"/>
        </w:rPr>
      </w:pPr>
      <w:r>
        <w:rPr>
          <w:rFonts w:eastAsia="仿宋_GB2312"/>
          <w:sz w:val="32"/>
          <w:szCs w:val="32"/>
        </w:rPr>
        <w:t>23.2</w:t>
      </w:r>
      <w:r>
        <w:rPr>
          <w:rFonts w:eastAsia="仿宋_GB2312"/>
          <w:sz w:val="32"/>
          <w:szCs w:val="32"/>
        </w:rPr>
        <w:t>熟悉</w:t>
      </w:r>
      <w:r>
        <w:rPr>
          <w:rFonts w:eastAsia="仿宋_GB2312" w:hint="eastAsia"/>
          <w:sz w:val="32"/>
          <w:szCs w:val="32"/>
        </w:rPr>
        <w:t>小微型客车租赁车辆</w:t>
      </w:r>
      <w:r>
        <w:rPr>
          <w:rFonts w:eastAsia="仿宋_GB2312"/>
          <w:sz w:val="32"/>
          <w:szCs w:val="32"/>
        </w:rPr>
        <w:t>维护、保险、报废、档案</w:t>
      </w:r>
      <w:r>
        <w:rPr>
          <w:rFonts w:eastAsia="仿宋_GB2312"/>
          <w:sz w:val="32"/>
          <w:szCs w:val="32"/>
        </w:rPr>
        <w:lastRenderedPageBreak/>
        <w:t>等管理要求。</w:t>
      </w:r>
      <w:bookmarkEnd w:id="21"/>
    </w:p>
    <w:sectPr w:rsidR="00234DB7">
      <w:footerReference w:type="even" r:id="rId8"/>
      <w:footerReference w:type="defaul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796A" w14:textId="77777777" w:rsidR="003F21DB" w:rsidRDefault="003F21DB">
      <w:r>
        <w:separator/>
      </w:r>
    </w:p>
  </w:endnote>
  <w:endnote w:type="continuationSeparator" w:id="0">
    <w:p w14:paraId="0F7D3E2C" w14:textId="77777777" w:rsidR="003F21DB" w:rsidRDefault="003F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仿宋_GB2312"/>
    <w:charset w:val="86"/>
    <w:family w:val="script"/>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36BB" w14:textId="77777777" w:rsidR="00234DB7" w:rsidRDefault="006E30BF">
    <w:pPr>
      <w:pStyle w:val="a7"/>
      <w:framePr w:wrap="around" w:vAnchor="text" w:hAnchor="margin" w:xAlign="center" w:y="1"/>
      <w:rPr>
        <w:rStyle w:val="1"/>
      </w:rPr>
    </w:pPr>
    <w:r>
      <w:fldChar w:fldCharType="begin"/>
    </w:r>
    <w:r>
      <w:rPr>
        <w:rStyle w:val="1"/>
      </w:rPr>
      <w:instrText xml:space="preserve">PAGE  </w:instrText>
    </w:r>
    <w:r>
      <w:fldChar w:fldCharType="separate"/>
    </w:r>
    <w:r>
      <w:rPr>
        <w:rStyle w:val="1"/>
      </w:rPr>
      <w:t>- 1 -</w:t>
    </w:r>
    <w:r>
      <w:fldChar w:fldCharType="end"/>
    </w:r>
  </w:p>
  <w:p w14:paraId="2C127409" w14:textId="77777777" w:rsidR="00234DB7" w:rsidRDefault="00234DB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B58C" w14:textId="77777777" w:rsidR="00234DB7" w:rsidRDefault="006E30BF">
    <w:pPr>
      <w:pStyle w:val="a7"/>
      <w:jc w:val="center"/>
      <w:rPr>
        <w:rFonts w:ascii="宋体" w:hAnsi="宋体"/>
        <w:sz w:val="28"/>
        <w:szCs w:val="24"/>
      </w:rPr>
    </w:pPr>
    <w:r>
      <w:rPr>
        <w:noProof/>
        <w:sz w:val="28"/>
      </w:rPr>
      <mc:AlternateContent>
        <mc:Choice Requires="wps">
          <w:drawing>
            <wp:anchor distT="0" distB="0" distL="114300" distR="114300" simplePos="0" relativeHeight="251660288" behindDoc="0" locked="0" layoutInCell="1" allowOverlap="1" wp14:anchorId="274EC8A5" wp14:editId="14743C3C">
              <wp:simplePos x="0" y="0"/>
              <wp:positionH relativeFrom="margin">
                <wp:posOffset>2565400</wp:posOffset>
              </wp:positionH>
              <wp:positionV relativeFrom="paragraph">
                <wp:posOffset>-1905</wp:posOffset>
              </wp:positionV>
              <wp:extent cx="254000" cy="203200"/>
              <wp:effectExtent l="0" t="0" r="12700" b="6350"/>
              <wp:wrapNone/>
              <wp:docPr id="15" name="文本框 15"/>
              <wp:cNvGraphicFramePr/>
              <a:graphic xmlns:a="http://schemas.openxmlformats.org/drawingml/2006/main">
                <a:graphicData uri="http://schemas.microsoft.com/office/word/2010/wordprocessingShape">
                  <wps:wsp>
                    <wps:cNvSpPr txBox="1"/>
                    <wps:spPr>
                      <a:xfrm>
                        <a:off x="0" y="0"/>
                        <a:ext cx="254000" cy="2032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910849201"/>
                          </w:sdtPr>
                          <w:sdtEndPr>
                            <w:rPr>
                              <w:rFonts w:ascii="宋体" w:hAnsi="宋体"/>
                              <w:sz w:val="28"/>
                              <w:szCs w:val="24"/>
                            </w:rPr>
                          </w:sdtEndPr>
                          <w:sdtContent>
                            <w:p w14:paraId="4A37788D" w14:textId="77777777" w:rsidR="00234DB7" w:rsidRDefault="006E30BF">
                              <w:pPr>
                                <w:pStyle w:val="a7"/>
                                <w:jc w:val="center"/>
                                <w:rPr>
                                  <w:rFonts w:ascii="宋体" w:hAnsi="宋体"/>
                                  <w:sz w:val="28"/>
                                  <w:szCs w:val="24"/>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w:t>
                              </w:r>
                              <w:r>
                                <w:rPr>
                                  <w:sz w:val="21"/>
                                  <w:szCs w:val="21"/>
                                </w:rPr>
                                <w:fldChar w:fldCharType="end"/>
                              </w:r>
                            </w:p>
                          </w:sdtContent>
                        </w:sdt>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274EC8A5" id="_x0000_t202" coordsize="21600,21600" o:spt="202" path="m,l,21600r21600,l21600,xe">
              <v:stroke joinstyle="miter"/>
              <v:path gradientshapeok="t" o:connecttype="rect"/>
            </v:shapetype>
            <v:shape id="文本框 15" o:spid="_x0000_s1026" type="#_x0000_t202" style="position:absolute;left:0;text-align:left;margin-left:202pt;margin-top:-.15pt;width:20pt;height:16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" filled="f" stroked="f" strokeweight=".5pt">
              <v:textbox inset="0,0,0,0">
                <w:txbxContent>
                  <w:sdt>
                    <w:sdtPr>
                      <w:id w:val="-910849201"/>
                    </w:sdtPr>
                    <w:sdtEndPr>
                      <w:rPr>
                        <w:rFonts w:ascii="宋体" w:hAnsi="宋体"/>
                        <w:sz w:val="28"/>
                        <w:szCs w:val="24"/>
                      </w:rPr>
                    </w:sdtEndPr>
                    <w:sdtContent>
                      <w:p w14:paraId="4A37788D" w14:textId="77777777" w:rsidR="00234DB7" w:rsidRDefault="006E30BF">
                        <w:pPr>
                          <w:pStyle w:val="a7"/>
                          <w:jc w:val="center"/>
                          <w:rPr>
                            <w:rFonts w:ascii="宋体" w:hAnsi="宋体"/>
                            <w:sz w:val="28"/>
                            <w:szCs w:val="24"/>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w:t>
                        </w:r>
                        <w:r>
                          <w:rPr>
                            <w:sz w:val="21"/>
                            <w:szCs w:val="21"/>
                          </w:rPr>
                          <w:fldChar w:fldCharType="end"/>
                        </w:r>
                      </w:p>
                    </w:sdtContent>
                  </w:sdt>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863664"/>
    </w:sdtPr>
    <w:sdtEndPr/>
    <w:sdtContent>
      <w:p w14:paraId="5A1A4960" w14:textId="77777777" w:rsidR="00234DB7" w:rsidRDefault="006E30BF">
        <w:pPr>
          <w:pStyle w:val="a7"/>
          <w:jc w:val="cente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7 -</w:t>
        </w:r>
        <w:r>
          <w:rPr>
            <w:rFonts w:ascii="宋体" w:hAnsi="宋体"/>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50472" w14:textId="77777777" w:rsidR="003F21DB" w:rsidRDefault="003F21DB">
      <w:r>
        <w:separator/>
      </w:r>
    </w:p>
  </w:footnote>
  <w:footnote w:type="continuationSeparator" w:id="0">
    <w:p w14:paraId="1AEF6A2F" w14:textId="77777777" w:rsidR="003F21DB" w:rsidRDefault="003F2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47F"/>
    <w:rsid w:val="00005999"/>
    <w:rsid w:val="00006135"/>
    <w:rsid w:val="000101CE"/>
    <w:rsid w:val="0002794B"/>
    <w:rsid w:val="00043177"/>
    <w:rsid w:val="000447B9"/>
    <w:rsid w:val="00062416"/>
    <w:rsid w:val="00076160"/>
    <w:rsid w:val="000805E4"/>
    <w:rsid w:val="00097208"/>
    <w:rsid w:val="000A0D1F"/>
    <w:rsid w:val="000A4F9A"/>
    <w:rsid w:val="000B19B1"/>
    <w:rsid w:val="000B6B7F"/>
    <w:rsid w:val="000D29CF"/>
    <w:rsid w:val="000D6A8B"/>
    <w:rsid w:val="000E3DBD"/>
    <w:rsid w:val="000E581E"/>
    <w:rsid w:val="000F36B7"/>
    <w:rsid w:val="000F41D3"/>
    <w:rsid w:val="00114420"/>
    <w:rsid w:val="00126A70"/>
    <w:rsid w:val="00130C74"/>
    <w:rsid w:val="00131C81"/>
    <w:rsid w:val="001370A0"/>
    <w:rsid w:val="001372A1"/>
    <w:rsid w:val="00151D0C"/>
    <w:rsid w:val="00156FC0"/>
    <w:rsid w:val="001668C6"/>
    <w:rsid w:val="00166916"/>
    <w:rsid w:val="001756AC"/>
    <w:rsid w:val="00175A71"/>
    <w:rsid w:val="00180421"/>
    <w:rsid w:val="00182BF3"/>
    <w:rsid w:val="0019252D"/>
    <w:rsid w:val="00192530"/>
    <w:rsid w:val="0019443E"/>
    <w:rsid w:val="00195362"/>
    <w:rsid w:val="001A668D"/>
    <w:rsid w:val="001B1F11"/>
    <w:rsid w:val="001B6F5A"/>
    <w:rsid w:val="001C7379"/>
    <w:rsid w:val="001F3542"/>
    <w:rsid w:val="001F4D36"/>
    <w:rsid w:val="002062D6"/>
    <w:rsid w:val="0021215F"/>
    <w:rsid w:val="002158E7"/>
    <w:rsid w:val="00216606"/>
    <w:rsid w:val="00216DB2"/>
    <w:rsid w:val="0022547E"/>
    <w:rsid w:val="00234DB7"/>
    <w:rsid w:val="002365FA"/>
    <w:rsid w:val="0024303D"/>
    <w:rsid w:val="002509FB"/>
    <w:rsid w:val="00254073"/>
    <w:rsid w:val="0025615F"/>
    <w:rsid w:val="00260C83"/>
    <w:rsid w:val="00262118"/>
    <w:rsid w:val="002623EB"/>
    <w:rsid w:val="002678BE"/>
    <w:rsid w:val="00284B07"/>
    <w:rsid w:val="00287B51"/>
    <w:rsid w:val="00297E4A"/>
    <w:rsid w:val="002A0482"/>
    <w:rsid w:val="002A2D7C"/>
    <w:rsid w:val="002A51F1"/>
    <w:rsid w:val="002A7D28"/>
    <w:rsid w:val="002B3916"/>
    <w:rsid w:val="002C5896"/>
    <w:rsid w:val="002C7846"/>
    <w:rsid w:val="002D1EEB"/>
    <w:rsid w:val="002D48D0"/>
    <w:rsid w:val="002D4BD5"/>
    <w:rsid w:val="002D637B"/>
    <w:rsid w:val="002E0B78"/>
    <w:rsid w:val="002F1656"/>
    <w:rsid w:val="002F70F1"/>
    <w:rsid w:val="00300C3C"/>
    <w:rsid w:val="003107D2"/>
    <w:rsid w:val="00312600"/>
    <w:rsid w:val="00312ACB"/>
    <w:rsid w:val="00317AFD"/>
    <w:rsid w:val="00321196"/>
    <w:rsid w:val="003274F6"/>
    <w:rsid w:val="00332A02"/>
    <w:rsid w:val="003369AB"/>
    <w:rsid w:val="00340539"/>
    <w:rsid w:val="00341E9D"/>
    <w:rsid w:val="00343BCE"/>
    <w:rsid w:val="00344996"/>
    <w:rsid w:val="003449C5"/>
    <w:rsid w:val="00360DC8"/>
    <w:rsid w:val="0036483B"/>
    <w:rsid w:val="003655AA"/>
    <w:rsid w:val="00366483"/>
    <w:rsid w:val="003755DC"/>
    <w:rsid w:val="00376EAB"/>
    <w:rsid w:val="00381B0A"/>
    <w:rsid w:val="00385EAB"/>
    <w:rsid w:val="0039469F"/>
    <w:rsid w:val="003B77B7"/>
    <w:rsid w:val="003C6AF7"/>
    <w:rsid w:val="003C7FA1"/>
    <w:rsid w:val="003D0DBE"/>
    <w:rsid w:val="003D231F"/>
    <w:rsid w:val="003D7137"/>
    <w:rsid w:val="003E4863"/>
    <w:rsid w:val="003F21DB"/>
    <w:rsid w:val="003F62EE"/>
    <w:rsid w:val="00411AD1"/>
    <w:rsid w:val="00416175"/>
    <w:rsid w:val="00425468"/>
    <w:rsid w:val="00443C39"/>
    <w:rsid w:val="004454ED"/>
    <w:rsid w:val="0045166B"/>
    <w:rsid w:val="004525CE"/>
    <w:rsid w:val="00455080"/>
    <w:rsid w:val="00456950"/>
    <w:rsid w:val="00460733"/>
    <w:rsid w:val="004636C6"/>
    <w:rsid w:val="004637CB"/>
    <w:rsid w:val="00463F60"/>
    <w:rsid w:val="00473941"/>
    <w:rsid w:val="00474B00"/>
    <w:rsid w:val="00482799"/>
    <w:rsid w:val="004A2BBD"/>
    <w:rsid w:val="004C31A3"/>
    <w:rsid w:val="004C6ABD"/>
    <w:rsid w:val="004D6B7F"/>
    <w:rsid w:val="004E3ECD"/>
    <w:rsid w:val="004E62AC"/>
    <w:rsid w:val="004E7EB6"/>
    <w:rsid w:val="004F0276"/>
    <w:rsid w:val="00505284"/>
    <w:rsid w:val="005079A5"/>
    <w:rsid w:val="005108CA"/>
    <w:rsid w:val="00514439"/>
    <w:rsid w:val="00516F2E"/>
    <w:rsid w:val="0052670B"/>
    <w:rsid w:val="005356AB"/>
    <w:rsid w:val="00545DD3"/>
    <w:rsid w:val="00550DD7"/>
    <w:rsid w:val="0056295D"/>
    <w:rsid w:val="00571EAC"/>
    <w:rsid w:val="005914EA"/>
    <w:rsid w:val="00594A3B"/>
    <w:rsid w:val="005A2527"/>
    <w:rsid w:val="005A569F"/>
    <w:rsid w:val="005B1CB8"/>
    <w:rsid w:val="005B4124"/>
    <w:rsid w:val="005C324B"/>
    <w:rsid w:val="005C557A"/>
    <w:rsid w:val="005D111C"/>
    <w:rsid w:val="005E4569"/>
    <w:rsid w:val="005E600A"/>
    <w:rsid w:val="005F2E03"/>
    <w:rsid w:val="005F56D2"/>
    <w:rsid w:val="006056FE"/>
    <w:rsid w:val="00612704"/>
    <w:rsid w:val="00613CC1"/>
    <w:rsid w:val="00615402"/>
    <w:rsid w:val="00620A7E"/>
    <w:rsid w:val="00624277"/>
    <w:rsid w:val="006244A2"/>
    <w:rsid w:val="00631B00"/>
    <w:rsid w:val="00635ACF"/>
    <w:rsid w:val="0064182B"/>
    <w:rsid w:val="006549DC"/>
    <w:rsid w:val="00660059"/>
    <w:rsid w:val="006706AE"/>
    <w:rsid w:val="006824B2"/>
    <w:rsid w:val="006959D6"/>
    <w:rsid w:val="00695A6C"/>
    <w:rsid w:val="006962C0"/>
    <w:rsid w:val="006A4E56"/>
    <w:rsid w:val="006B381E"/>
    <w:rsid w:val="006B7D79"/>
    <w:rsid w:val="006C205E"/>
    <w:rsid w:val="006D31E6"/>
    <w:rsid w:val="006E30BF"/>
    <w:rsid w:val="006E4AAE"/>
    <w:rsid w:val="006F1F28"/>
    <w:rsid w:val="006F63A5"/>
    <w:rsid w:val="00705AB6"/>
    <w:rsid w:val="007069A6"/>
    <w:rsid w:val="00710AB2"/>
    <w:rsid w:val="007246EA"/>
    <w:rsid w:val="00730C7C"/>
    <w:rsid w:val="007335E9"/>
    <w:rsid w:val="007429B2"/>
    <w:rsid w:val="0074468C"/>
    <w:rsid w:val="00745795"/>
    <w:rsid w:val="0074744B"/>
    <w:rsid w:val="007533F7"/>
    <w:rsid w:val="007666E6"/>
    <w:rsid w:val="00771D30"/>
    <w:rsid w:val="00786F9F"/>
    <w:rsid w:val="007902B7"/>
    <w:rsid w:val="007934B4"/>
    <w:rsid w:val="00796A3A"/>
    <w:rsid w:val="007C029B"/>
    <w:rsid w:val="007F0FCC"/>
    <w:rsid w:val="007F73EC"/>
    <w:rsid w:val="00830BCC"/>
    <w:rsid w:val="00840179"/>
    <w:rsid w:val="00841B35"/>
    <w:rsid w:val="008440DA"/>
    <w:rsid w:val="008454EE"/>
    <w:rsid w:val="00845CF1"/>
    <w:rsid w:val="00850EF9"/>
    <w:rsid w:val="00856D1C"/>
    <w:rsid w:val="00862B61"/>
    <w:rsid w:val="00866769"/>
    <w:rsid w:val="00871514"/>
    <w:rsid w:val="0088732A"/>
    <w:rsid w:val="0089351B"/>
    <w:rsid w:val="00896FAA"/>
    <w:rsid w:val="008B25DB"/>
    <w:rsid w:val="008C3874"/>
    <w:rsid w:val="008D1685"/>
    <w:rsid w:val="008D1C88"/>
    <w:rsid w:val="008D6595"/>
    <w:rsid w:val="008D69A0"/>
    <w:rsid w:val="008E5C2F"/>
    <w:rsid w:val="008F1FA1"/>
    <w:rsid w:val="008F6878"/>
    <w:rsid w:val="00900631"/>
    <w:rsid w:val="00907932"/>
    <w:rsid w:val="00910F30"/>
    <w:rsid w:val="0091365D"/>
    <w:rsid w:val="0091555E"/>
    <w:rsid w:val="0091607C"/>
    <w:rsid w:val="00916AFE"/>
    <w:rsid w:val="00924F1C"/>
    <w:rsid w:val="0093021C"/>
    <w:rsid w:val="00934C07"/>
    <w:rsid w:val="009478F2"/>
    <w:rsid w:val="00947F92"/>
    <w:rsid w:val="00951C81"/>
    <w:rsid w:val="0095462B"/>
    <w:rsid w:val="009870A8"/>
    <w:rsid w:val="009902D0"/>
    <w:rsid w:val="009B26A2"/>
    <w:rsid w:val="009C0583"/>
    <w:rsid w:val="009C2F7B"/>
    <w:rsid w:val="009C3C6A"/>
    <w:rsid w:val="009F1E3B"/>
    <w:rsid w:val="00A20058"/>
    <w:rsid w:val="00A36E09"/>
    <w:rsid w:val="00A40A62"/>
    <w:rsid w:val="00A45F27"/>
    <w:rsid w:val="00A4790B"/>
    <w:rsid w:val="00A55BB3"/>
    <w:rsid w:val="00A60396"/>
    <w:rsid w:val="00A60BCF"/>
    <w:rsid w:val="00A637A0"/>
    <w:rsid w:val="00A738B4"/>
    <w:rsid w:val="00A76EF3"/>
    <w:rsid w:val="00A95197"/>
    <w:rsid w:val="00AA1ADE"/>
    <w:rsid w:val="00AA2C71"/>
    <w:rsid w:val="00AB4CDB"/>
    <w:rsid w:val="00AC4944"/>
    <w:rsid w:val="00AD7021"/>
    <w:rsid w:val="00AF0032"/>
    <w:rsid w:val="00AF1C70"/>
    <w:rsid w:val="00AF5CFE"/>
    <w:rsid w:val="00AF7A7B"/>
    <w:rsid w:val="00B04DB7"/>
    <w:rsid w:val="00B14224"/>
    <w:rsid w:val="00B15D50"/>
    <w:rsid w:val="00B17122"/>
    <w:rsid w:val="00B22F88"/>
    <w:rsid w:val="00B23E93"/>
    <w:rsid w:val="00B3156C"/>
    <w:rsid w:val="00B347FC"/>
    <w:rsid w:val="00B4173D"/>
    <w:rsid w:val="00B43CD7"/>
    <w:rsid w:val="00B6103D"/>
    <w:rsid w:val="00B61C33"/>
    <w:rsid w:val="00B67B6D"/>
    <w:rsid w:val="00B85614"/>
    <w:rsid w:val="00BB1E9E"/>
    <w:rsid w:val="00BB557D"/>
    <w:rsid w:val="00BD1828"/>
    <w:rsid w:val="00BD3FB3"/>
    <w:rsid w:val="00BE0310"/>
    <w:rsid w:val="00BE160E"/>
    <w:rsid w:val="00BE5EA0"/>
    <w:rsid w:val="00BF1CBA"/>
    <w:rsid w:val="00C0323E"/>
    <w:rsid w:val="00C06019"/>
    <w:rsid w:val="00C10B1F"/>
    <w:rsid w:val="00C122C4"/>
    <w:rsid w:val="00C14559"/>
    <w:rsid w:val="00C25938"/>
    <w:rsid w:val="00C365F8"/>
    <w:rsid w:val="00C36EF4"/>
    <w:rsid w:val="00C455E1"/>
    <w:rsid w:val="00C47EE4"/>
    <w:rsid w:val="00C525E2"/>
    <w:rsid w:val="00C60EF2"/>
    <w:rsid w:val="00C74D70"/>
    <w:rsid w:val="00C762E2"/>
    <w:rsid w:val="00C838E3"/>
    <w:rsid w:val="00C853D7"/>
    <w:rsid w:val="00C875BD"/>
    <w:rsid w:val="00C9386D"/>
    <w:rsid w:val="00CB279A"/>
    <w:rsid w:val="00CB5FFF"/>
    <w:rsid w:val="00CB6717"/>
    <w:rsid w:val="00CC6737"/>
    <w:rsid w:val="00CD0222"/>
    <w:rsid w:val="00CF38BB"/>
    <w:rsid w:val="00D01B4C"/>
    <w:rsid w:val="00D10F53"/>
    <w:rsid w:val="00D30DF1"/>
    <w:rsid w:val="00D4447F"/>
    <w:rsid w:val="00D44B3B"/>
    <w:rsid w:val="00D456D9"/>
    <w:rsid w:val="00D47458"/>
    <w:rsid w:val="00D60A63"/>
    <w:rsid w:val="00D838A9"/>
    <w:rsid w:val="00D905F7"/>
    <w:rsid w:val="00D90D1C"/>
    <w:rsid w:val="00D926A2"/>
    <w:rsid w:val="00DA04CE"/>
    <w:rsid w:val="00DA334F"/>
    <w:rsid w:val="00DA690B"/>
    <w:rsid w:val="00DC44EB"/>
    <w:rsid w:val="00DD59C5"/>
    <w:rsid w:val="00DD6EE7"/>
    <w:rsid w:val="00DF0CF3"/>
    <w:rsid w:val="00DF3889"/>
    <w:rsid w:val="00E00871"/>
    <w:rsid w:val="00E12A22"/>
    <w:rsid w:val="00E14C9C"/>
    <w:rsid w:val="00E21832"/>
    <w:rsid w:val="00E21DA9"/>
    <w:rsid w:val="00E30411"/>
    <w:rsid w:val="00E3606F"/>
    <w:rsid w:val="00E422CE"/>
    <w:rsid w:val="00E44540"/>
    <w:rsid w:val="00E50F07"/>
    <w:rsid w:val="00E5585E"/>
    <w:rsid w:val="00E57BF4"/>
    <w:rsid w:val="00E64D08"/>
    <w:rsid w:val="00E72EB8"/>
    <w:rsid w:val="00E81155"/>
    <w:rsid w:val="00E90BDC"/>
    <w:rsid w:val="00E9161E"/>
    <w:rsid w:val="00EA056C"/>
    <w:rsid w:val="00EA4CB8"/>
    <w:rsid w:val="00EA6A35"/>
    <w:rsid w:val="00EB07A1"/>
    <w:rsid w:val="00EB56D9"/>
    <w:rsid w:val="00EE383F"/>
    <w:rsid w:val="00EE6119"/>
    <w:rsid w:val="00EE6EE2"/>
    <w:rsid w:val="00EF03E0"/>
    <w:rsid w:val="00EF313F"/>
    <w:rsid w:val="00F01098"/>
    <w:rsid w:val="00F03FEF"/>
    <w:rsid w:val="00F13962"/>
    <w:rsid w:val="00F213B5"/>
    <w:rsid w:val="00F246F4"/>
    <w:rsid w:val="00F26EC6"/>
    <w:rsid w:val="00F449DA"/>
    <w:rsid w:val="00F45C73"/>
    <w:rsid w:val="00F547B8"/>
    <w:rsid w:val="00F62DE0"/>
    <w:rsid w:val="00F65C45"/>
    <w:rsid w:val="00F70302"/>
    <w:rsid w:val="00F7089A"/>
    <w:rsid w:val="00F9648C"/>
    <w:rsid w:val="00F972AE"/>
    <w:rsid w:val="00FA03CA"/>
    <w:rsid w:val="00FA493C"/>
    <w:rsid w:val="00FA5B5A"/>
    <w:rsid w:val="00FB0FC1"/>
    <w:rsid w:val="00FD1D36"/>
    <w:rsid w:val="00FD4E56"/>
    <w:rsid w:val="00FE6761"/>
    <w:rsid w:val="00FF2C5F"/>
    <w:rsid w:val="00FF36C5"/>
    <w:rsid w:val="00FF46DA"/>
    <w:rsid w:val="09EA3944"/>
    <w:rsid w:val="0F6A5437"/>
    <w:rsid w:val="12186B36"/>
    <w:rsid w:val="19F3361D"/>
    <w:rsid w:val="1CAC68C0"/>
    <w:rsid w:val="31C37236"/>
    <w:rsid w:val="336C4DF6"/>
    <w:rsid w:val="39A375C0"/>
    <w:rsid w:val="3A011ACA"/>
    <w:rsid w:val="3F974ADC"/>
    <w:rsid w:val="40E61746"/>
    <w:rsid w:val="444A2AEA"/>
    <w:rsid w:val="482C4ECE"/>
    <w:rsid w:val="4F83795C"/>
    <w:rsid w:val="5CC047F6"/>
    <w:rsid w:val="649E42BC"/>
    <w:rsid w:val="65286C58"/>
    <w:rsid w:val="6EDC7C36"/>
    <w:rsid w:val="7385161A"/>
    <w:rsid w:val="7C3E0E44"/>
    <w:rsid w:val="7F3E5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33BE99"/>
  <w15:docId w15:val="{DE02FC64-C468-454E-A55F-5FD280AB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8"/>
      <w:szCs w:val="28"/>
    </w:rPr>
  </w:style>
  <w:style w:type="paragraph" w:styleId="3">
    <w:name w:val="heading 3"/>
    <w:basedOn w:val="a"/>
    <w:next w:val="a"/>
    <w:link w:val="30"/>
    <w:uiPriority w:val="9"/>
    <w:semiHidden/>
    <w:unhideWhenUsed/>
    <w:qFormat/>
    <w:pPr>
      <w:keepNext/>
      <w:keepLines/>
      <w:spacing w:before="260" w:after="260" w:line="416" w:lineRule="auto"/>
      <w:outlineLvl w:val="2"/>
    </w:pPr>
    <w:rPr>
      <w:rFonts w:ascii="Calibri" w:hAnsi="Calibri"/>
      <w:b/>
      <w:bCs/>
      <w:sz w:val="32"/>
      <w:szCs w:val="32"/>
    </w:rPr>
  </w:style>
  <w:style w:type="paragraph" w:styleId="4">
    <w:name w:val="heading 4"/>
    <w:basedOn w:val="a"/>
    <w:next w:val="a"/>
    <w:link w:val="40"/>
    <w:qFormat/>
    <w:pPr>
      <w:keepNext/>
      <w:keepLines/>
      <w:spacing w:before="280" w:after="290" w:line="372" w:lineRule="auto"/>
      <w:outlineLvl w:val="3"/>
    </w:pPr>
    <w:rPr>
      <w:rFonts w:ascii="Cambria" w:hAnsi="Cambria"/>
      <w:b/>
      <w:bCs/>
      <w:kern w:val="0"/>
    </w:rPr>
  </w:style>
  <w:style w:type="paragraph" w:styleId="5">
    <w:name w:val="heading 5"/>
    <w:basedOn w:val="a"/>
    <w:next w:val="a"/>
    <w:link w:val="50"/>
    <w:unhideWhenUsed/>
    <w:qFormat/>
    <w:pPr>
      <w:keepNext/>
      <w:keepLines/>
      <w:spacing w:before="280" w:after="290" w:line="376" w:lineRule="auto"/>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Pr>
      <w:color w:val="0000FF"/>
      <w:u w:val="single"/>
    </w:rPr>
  </w:style>
  <w:style w:type="character" w:styleId="af">
    <w:name w:val="annotation reference"/>
    <w:basedOn w:val="a0"/>
    <w:uiPriority w:val="99"/>
    <w:semiHidden/>
    <w:unhideWhenUsed/>
    <w:rPr>
      <w:sz w:val="21"/>
      <w:szCs w:val="21"/>
    </w:rPr>
  </w:style>
  <w:style w:type="character" w:customStyle="1" w:styleId="40">
    <w:name w:val="标题 4 字符"/>
    <w:basedOn w:val="a0"/>
    <w:link w:val="4"/>
    <w:qFormat/>
    <w:rPr>
      <w:rFonts w:ascii="Cambria" w:eastAsia="宋体" w:hAnsi="Cambria" w:cs="Times New Roman"/>
      <w:b/>
      <w:bCs/>
      <w:kern w:val="0"/>
      <w:sz w:val="28"/>
      <w:szCs w:val="28"/>
    </w:rPr>
  </w:style>
  <w:style w:type="paragraph" w:styleId="af0">
    <w:name w:val="List Paragraph"/>
    <w:basedOn w:val="a"/>
    <w:uiPriority w:val="34"/>
    <w:qFormat/>
    <w:pPr>
      <w:ind w:firstLineChars="200" w:firstLine="420"/>
    </w:pPr>
  </w:style>
  <w:style w:type="character" w:customStyle="1" w:styleId="50">
    <w:name w:val="标题 5 字符"/>
    <w:basedOn w:val="a0"/>
    <w:link w:val="5"/>
    <w:qFormat/>
    <w:rPr>
      <w:rFonts w:ascii="Times New Roman" w:eastAsia="宋体" w:hAnsi="Times New Roman" w:cs="Times New Roman"/>
      <w:b/>
      <w:bCs/>
      <w:sz w:val="28"/>
      <w:szCs w:val="28"/>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1">
    <w:name w:val="页码1"/>
    <w:basedOn w:val="a0"/>
    <w:qFormat/>
  </w:style>
  <w:style w:type="character" w:customStyle="1" w:styleId="30">
    <w:name w:val="标题 3 字符"/>
    <w:basedOn w:val="a0"/>
    <w:link w:val="3"/>
    <w:uiPriority w:val="9"/>
    <w:semiHidden/>
    <w:qFormat/>
    <w:rPr>
      <w:rFonts w:ascii="Calibri" w:eastAsia="宋体" w:hAnsi="Calibri" w:cs="Times New Roman"/>
      <w:b/>
      <w:bCs/>
      <w:sz w:val="32"/>
      <w:szCs w:val="32"/>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character" w:customStyle="1" w:styleId="a4">
    <w:name w:val="批注文字 字符"/>
    <w:basedOn w:val="a0"/>
    <w:link w:val="a3"/>
    <w:uiPriority w:val="99"/>
    <w:semiHidden/>
    <w:qFormat/>
    <w:rPr>
      <w:rFonts w:ascii="Times New Roman" w:eastAsia="宋体" w:hAnsi="Times New Roman" w:cs="Times New Roman"/>
      <w:kern w:val="2"/>
      <w:sz w:val="28"/>
      <w:szCs w:val="28"/>
    </w:rPr>
  </w:style>
  <w:style w:type="character" w:customStyle="1" w:styleId="ac">
    <w:name w:val="批注主题 字符"/>
    <w:basedOn w:val="a4"/>
    <w:link w:val="ab"/>
    <w:uiPriority w:val="99"/>
    <w:semiHidden/>
    <w:qFormat/>
    <w:rPr>
      <w:rFonts w:ascii="Times New Roman" w:eastAsia="宋体" w:hAnsi="Times New Roman" w:cs="Times New Roman"/>
      <w:b/>
      <w:bCs/>
      <w:kern w:val="2"/>
      <w:sz w:val="28"/>
      <w:szCs w:val="28"/>
    </w:rPr>
  </w:style>
  <w:style w:type="paragraph" w:customStyle="1" w:styleId="10">
    <w:name w:val="修订1"/>
    <w:hidden/>
    <w:uiPriority w:val="99"/>
    <w:semiHidden/>
    <w:qFormat/>
    <w:rPr>
      <w:rFonts w:ascii="Times New Roman" w:eastAsia="宋体" w:hAnsi="Times New Roman" w:cs="Times New Roman"/>
      <w:kern w:val="2"/>
      <w:sz w:val="28"/>
      <w:szCs w:val="28"/>
    </w:rPr>
  </w:style>
  <w:style w:type="paragraph" w:customStyle="1" w:styleId="2">
    <w:name w:val="修订2"/>
    <w:hidden/>
    <w:uiPriority w:val="99"/>
    <w:semiHidden/>
    <w:rPr>
      <w:rFonts w:ascii="Times New Roman" w:eastAsia="宋体" w:hAnsi="Times New Roman" w:cs="Times New Roman"/>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32BDF4-7A75-4539-800A-CB55C6D3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19</Pages>
  <Words>1166</Words>
  <Characters>6648</Characters>
  <Application>Microsoft Office Word</Application>
  <DocSecurity>0</DocSecurity>
  <Lines>55</Lines>
  <Paragraphs>15</Paragraphs>
  <ScaleCrop>false</ScaleCrop>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QIAO GUOLIANG</cp:lastModifiedBy>
  <cp:revision>8</cp:revision>
  <cp:lastPrinted>2022-05-31T06:42:00Z</cp:lastPrinted>
  <dcterms:created xsi:type="dcterms:W3CDTF">2022-05-30T00:48:00Z</dcterms:created>
  <dcterms:modified xsi:type="dcterms:W3CDTF">2022-06-01T23:58:00Z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