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2"/>
          <w:lang w:val="en-US" w:eastAsia="zh-CN"/>
        </w:rPr>
      </w:pPr>
    </w:p>
    <w:p>
      <w:pPr>
        <w:jc w:val="center"/>
        <w:rPr>
          <w:rFonts w:ascii="黑体" w:hAnsi="黑体" w:eastAsia="黑体" w:cs="仿宋"/>
          <w:kern w:val="0"/>
          <w:sz w:val="36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2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2"/>
        </w:rPr>
        <w:t>“最美公交司机”推荐表</w:t>
      </w:r>
    </w:p>
    <w:bookmarkEnd w:id="0"/>
    <w:tbl>
      <w:tblPr>
        <w:tblStyle w:val="2"/>
        <w:tblW w:w="9371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559"/>
        <w:gridCol w:w="1701"/>
        <w:gridCol w:w="1276"/>
        <w:gridCol w:w="567"/>
        <w:gridCol w:w="85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服务线路 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驾龄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包括安全行车、文明服务、爱岗敬业、乐于助人、勇于担当、甘于奉献等相关情况，文字材料篇幅在1000字左右，并有描述性题目。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曾获奖励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229" w:type="dxa"/>
            <w:gridSpan w:val="6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盖章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工会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229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盖章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229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盖章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年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ind w:left="-424" w:leftChars="-202" w:right="-764" w:rightChars="-364"/>
        <w:rPr>
          <w:rFonts w:ascii="仿宋_GB2312" w:eastAsia="仿宋_GB2312" w:hAnsiTheme="minorEastAsia"/>
          <w:bCs/>
          <w:sz w:val="32"/>
          <w:szCs w:val="21"/>
        </w:rPr>
      </w:pPr>
    </w:p>
    <w:p>
      <w:pPr>
        <w:snapToGrid w:val="0"/>
        <w:spacing w:line="360" w:lineRule="auto"/>
        <w:ind w:left="-424" w:leftChars="-202" w:right="-764" w:rightChars="-364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注：1.各省推荐人选的推荐表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加盖省级交通运输部门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、省级总工会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公章，行业自荐人选的推荐表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加盖自荐单位公章。</w:t>
      </w:r>
    </w:p>
    <w:p>
      <w:pPr>
        <w:snapToGrid w:val="0"/>
        <w:spacing w:line="360" w:lineRule="auto"/>
        <w:ind w:left="-424" w:leftChars="-202" w:right="-764" w:rightChars="-364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2.推荐材料报送截止时间为2019年8月30日，纸质推荐材料寄送截止时间以当地邮戳为准。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2019-08-09T07:44:14Z</dcterms:created>
  <dc:creator>USER</dc:creator>
  <cp:lastModifiedBy>USER</cp:lastModifiedBy>
  <dcterms:modified xsi:type="dcterms:W3CDTF">2019-08-09T07:44:26Z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