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AB" w:rsidRDefault="002E21F8" w:rsidP="002E21F8">
      <w:pPr>
        <w:widowControl/>
        <w:rPr>
          <w:rFonts w:ascii="仿宋_GB2312" w:eastAsia="仿宋_GB2312" w:hAnsi="宋体"/>
          <w:color w:val="000000"/>
          <w:sz w:val="32"/>
          <w:szCs w:val="32"/>
        </w:rPr>
      </w:pPr>
      <w:r>
        <w:rPr>
          <w:rFonts w:ascii="仿宋_GB2312" w:eastAsia="仿宋_GB2312" w:hAnsi="宋体" w:hint="eastAsia"/>
          <w:color w:val="000000"/>
          <w:sz w:val="32"/>
          <w:szCs w:val="32"/>
        </w:rPr>
        <w:t>附件：</w:t>
      </w:r>
    </w:p>
    <w:p w:rsidR="009334AB" w:rsidRDefault="009334AB" w:rsidP="009334AB">
      <w:pPr>
        <w:widowControl/>
        <w:jc w:val="center"/>
        <w:rPr>
          <w:rFonts w:ascii="仿宋_GB2312" w:eastAsia="仿宋_GB2312" w:hAnsi="宋体"/>
          <w:b/>
          <w:color w:val="000000"/>
          <w:sz w:val="36"/>
          <w:szCs w:val="36"/>
        </w:rPr>
      </w:pPr>
    </w:p>
    <w:p w:rsidR="002E21F8" w:rsidRPr="009334AB" w:rsidRDefault="009334AB" w:rsidP="009334AB">
      <w:pPr>
        <w:widowControl/>
        <w:jc w:val="center"/>
        <w:rPr>
          <w:rFonts w:ascii="仿宋_GB2312" w:eastAsia="仿宋_GB2312" w:hAnsi="宋体"/>
          <w:b/>
          <w:color w:val="000000"/>
          <w:sz w:val="36"/>
          <w:szCs w:val="36"/>
        </w:rPr>
      </w:pPr>
      <w:r w:rsidRPr="009334AB">
        <w:rPr>
          <w:rFonts w:ascii="仿宋_GB2312" w:eastAsia="仿宋_GB2312" w:hAnsi="宋体" w:hint="eastAsia"/>
          <w:b/>
          <w:color w:val="000000"/>
          <w:sz w:val="36"/>
          <w:szCs w:val="36"/>
        </w:rPr>
        <w:t>“十三五”期间车购税资金补助标准</w:t>
      </w:r>
    </w:p>
    <w:p w:rsidR="002E21F8" w:rsidRDefault="002E21F8" w:rsidP="002E21F8">
      <w:pPr>
        <w:widowControl/>
        <w:ind w:firstLineChars="200" w:firstLine="640"/>
        <w:rPr>
          <w:rFonts w:ascii="仿宋_GB2312" w:eastAsia="仿宋_GB2312" w:hAnsi="宋体"/>
          <w:color w:val="000000"/>
          <w:sz w:val="32"/>
          <w:szCs w:val="32"/>
        </w:rPr>
      </w:pPr>
    </w:p>
    <w:p w:rsidR="002E21F8" w:rsidRPr="009F2265" w:rsidRDefault="002E21F8" w:rsidP="002E21F8">
      <w:pPr>
        <w:widowControl/>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w:t>
      </w:r>
      <w:r w:rsidRPr="009F2265">
        <w:rPr>
          <w:rFonts w:ascii="仿宋_GB2312" w:eastAsia="仿宋_GB2312" w:hAnsi="宋体" w:hint="eastAsia"/>
          <w:color w:val="000000"/>
          <w:sz w:val="32"/>
          <w:szCs w:val="32"/>
        </w:rPr>
        <w:t>、</w:t>
      </w:r>
      <w:r>
        <w:rPr>
          <w:rFonts w:ascii="仿宋_GB2312" w:eastAsia="仿宋_GB2312" w:hAnsi="宋体" w:hint="eastAsia"/>
          <w:color w:val="000000"/>
          <w:sz w:val="32"/>
          <w:szCs w:val="32"/>
        </w:rPr>
        <w:t>“十三五”期间</w:t>
      </w:r>
      <w:r w:rsidRPr="009F2265">
        <w:rPr>
          <w:rFonts w:ascii="仿宋_GB2312" w:eastAsia="仿宋_GB2312" w:hAnsi="宋体" w:hint="eastAsia"/>
          <w:color w:val="000000"/>
          <w:sz w:val="32"/>
          <w:szCs w:val="32"/>
        </w:rPr>
        <w:t>交通运输重点项目车购税资金补助标准：</w:t>
      </w:r>
    </w:p>
    <w:p w:rsidR="002E21F8" w:rsidRPr="005F6820" w:rsidRDefault="002E21F8" w:rsidP="002E21F8">
      <w:pPr>
        <w:widowControl/>
        <w:ind w:firstLineChars="200" w:firstLine="640"/>
        <w:rPr>
          <w:rFonts w:ascii="仿宋_GB2312" w:eastAsia="仿宋_GB2312" w:hAnsi="宋体"/>
          <w:color w:val="000000"/>
          <w:sz w:val="32"/>
          <w:szCs w:val="32"/>
        </w:rPr>
      </w:pPr>
      <w:r w:rsidRPr="005F6820">
        <w:rPr>
          <w:rFonts w:ascii="仿宋_GB2312" w:eastAsia="仿宋_GB2312" w:hAnsi="宋体" w:hint="eastAsia"/>
          <w:color w:val="000000"/>
          <w:sz w:val="32"/>
          <w:szCs w:val="32"/>
        </w:rPr>
        <w:t>（一）国家高速公路。</w:t>
      </w:r>
    </w:p>
    <w:tbl>
      <w:tblPr>
        <w:tblW w:w="7035" w:type="dxa"/>
        <w:jc w:val="center"/>
        <w:tblLayout w:type="fixed"/>
        <w:tblCellMar>
          <w:top w:w="15" w:type="dxa"/>
          <w:left w:w="15" w:type="dxa"/>
          <w:bottom w:w="15" w:type="dxa"/>
          <w:right w:w="15" w:type="dxa"/>
        </w:tblCellMar>
        <w:tblLook w:val="04A0"/>
      </w:tblPr>
      <w:tblGrid>
        <w:gridCol w:w="3286"/>
        <w:gridCol w:w="3749"/>
      </w:tblGrid>
      <w:tr w:rsidR="002E21F8" w:rsidRPr="005F6820" w:rsidTr="00566DFF">
        <w:trPr>
          <w:trHeight w:val="543"/>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地区</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标准</w:t>
            </w:r>
          </w:p>
        </w:tc>
      </w:tr>
      <w:tr w:rsidR="002E21F8" w:rsidRPr="005F6820" w:rsidTr="00566DFF">
        <w:trPr>
          <w:trHeight w:val="294"/>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东部地区</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静态总投资的25%</w:t>
            </w:r>
          </w:p>
        </w:tc>
      </w:tr>
      <w:tr w:rsidR="002E21F8" w:rsidRPr="005F6820" w:rsidTr="00566DFF">
        <w:trPr>
          <w:trHeight w:val="229"/>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中部地区</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静态总投资的28%</w:t>
            </w:r>
          </w:p>
        </w:tc>
      </w:tr>
      <w:tr w:rsidR="002E21F8" w:rsidRPr="005F6820" w:rsidTr="00566DFF">
        <w:trPr>
          <w:trHeight w:val="176"/>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西部地区</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静态总投资的30%</w:t>
            </w:r>
          </w:p>
        </w:tc>
      </w:tr>
      <w:tr w:rsidR="002E21F8" w:rsidRPr="005F6820" w:rsidTr="00566DFF">
        <w:trPr>
          <w:trHeight w:val="300"/>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西藏</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项目总投资的100%</w:t>
            </w:r>
          </w:p>
        </w:tc>
      </w:tr>
      <w:tr w:rsidR="002E21F8" w:rsidRPr="005F6820" w:rsidTr="00566DFF">
        <w:trPr>
          <w:trHeight w:val="314"/>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新疆南疆四地州、青海</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项目建安费的70%</w:t>
            </w:r>
          </w:p>
        </w:tc>
      </w:tr>
      <w:tr w:rsidR="002E21F8" w:rsidRPr="005F6820" w:rsidTr="00566DFF">
        <w:trPr>
          <w:trHeight w:val="517"/>
          <w:jc w:val="center"/>
        </w:trPr>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川滇甘三省藏区，新疆南疆以外地区，贵州、云南、甘肃</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项目建安费的50%</w:t>
            </w:r>
          </w:p>
        </w:tc>
      </w:tr>
    </w:tbl>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注：（1）车购税资金标准若高于项目资本金，按实际资本金安排。</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（2）采用政府和社会资本合作（PPP）模式的国家高速公路项目，补助地方标准以政府还贷</w:t>
      </w:r>
      <w:r w:rsidRPr="005F6820">
        <w:rPr>
          <w:rFonts w:ascii="仿宋_GB2312" w:eastAsia="仿宋_GB2312" w:hAnsi="仿宋"/>
          <w:sz w:val="24"/>
        </w:rPr>
        <w:t>（</w:t>
      </w:r>
      <w:r w:rsidRPr="005F6820">
        <w:rPr>
          <w:rFonts w:ascii="仿宋_GB2312" w:eastAsia="仿宋_GB2312" w:hAnsi="仿宋" w:hint="eastAsia"/>
          <w:sz w:val="24"/>
        </w:rPr>
        <w:t>债</w:t>
      </w:r>
      <w:r w:rsidRPr="005F6820">
        <w:rPr>
          <w:rFonts w:ascii="仿宋_GB2312" w:eastAsia="仿宋_GB2312" w:hAnsi="仿宋"/>
          <w:sz w:val="24"/>
        </w:rPr>
        <w:t>）</w:t>
      </w:r>
      <w:r w:rsidRPr="005F6820">
        <w:rPr>
          <w:rFonts w:ascii="仿宋_GB2312" w:eastAsia="仿宋_GB2312" w:hAnsi="仿宋" w:hint="eastAsia"/>
          <w:sz w:val="24"/>
        </w:rPr>
        <w:t>项目的补助标准为上限。</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（3）海南、吉林延边州、黑龙江大兴安岭地区、湖北恩施州、湖南湘西州、江西赣州市执行西部地区标准。</w:t>
      </w:r>
    </w:p>
    <w:p w:rsidR="002E21F8" w:rsidRPr="005F6820" w:rsidRDefault="002E21F8" w:rsidP="002E21F8">
      <w:pPr>
        <w:snapToGrid w:val="0"/>
        <w:spacing w:line="360" w:lineRule="auto"/>
        <w:ind w:firstLineChars="200" w:firstLine="640"/>
        <w:rPr>
          <w:rFonts w:ascii="仿宋_GB2312" w:eastAsia="仿宋_GB2312" w:hAnsi="宋体"/>
          <w:bCs/>
          <w:color w:val="000000"/>
          <w:sz w:val="32"/>
          <w:szCs w:val="32"/>
        </w:rPr>
      </w:pPr>
      <w:r w:rsidRPr="005F6820">
        <w:rPr>
          <w:rFonts w:ascii="仿宋_GB2312" w:eastAsia="仿宋_GB2312" w:hAnsi="宋体" w:hint="eastAsia"/>
          <w:bCs/>
          <w:color w:val="000000"/>
          <w:sz w:val="32"/>
          <w:szCs w:val="32"/>
        </w:rPr>
        <w:t>（二）普通国道。</w:t>
      </w:r>
    </w:p>
    <w:p w:rsidR="002E21F8" w:rsidRPr="005F6820" w:rsidRDefault="002E21F8" w:rsidP="002E21F8">
      <w:pPr>
        <w:snapToGrid w:val="0"/>
        <w:spacing w:line="360" w:lineRule="auto"/>
        <w:ind w:firstLineChars="200" w:firstLine="640"/>
        <w:rPr>
          <w:rFonts w:ascii="仿宋_GB2312" w:eastAsia="仿宋_GB2312" w:hAnsi="宋体"/>
          <w:color w:val="000000"/>
          <w:sz w:val="32"/>
          <w:szCs w:val="32"/>
        </w:rPr>
      </w:pPr>
      <w:r w:rsidRPr="005F6820">
        <w:rPr>
          <w:rFonts w:ascii="仿宋_GB2312" w:eastAsia="仿宋_GB2312" w:hAnsi="宋体" w:hint="eastAsia"/>
          <w:color w:val="000000"/>
          <w:sz w:val="32"/>
          <w:szCs w:val="32"/>
        </w:rPr>
        <w:t>1.一般补助标准。</w:t>
      </w:r>
    </w:p>
    <w:tbl>
      <w:tblPr>
        <w:tblW w:w="8076" w:type="dxa"/>
        <w:jc w:val="center"/>
        <w:tblLayout w:type="fixed"/>
        <w:tblCellMar>
          <w:top w:w="15" w:type="dxa"/>
          <w:left w:w="15" w:type="dxa"/>
          <w:bottom w:w="15" w:type="dxa"/>
          <w:right w:w="15" w:type="dxa"/>
        </w:tblCellMar>
        <w:tblLook w:val="04A0"/>
      </w:tblPr>
      <w:tblGrid>
        <w:gridCol w:w="1418"/>
        <w:gridCol w:w="1664"/>
        <w:gridCol w:w="1664"/>
        <w:gridCol w:w="1664"/>
        <w:gridCol w:w="1666"/>
      </w:tblGrid>
      <w:tr w:rsidR="002E21F8" w:rsidRPr="005F6820" w:rsidTr="00566DFF">
        <w:trPr>
          <w:trHeight w:val="753"/>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地区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一级公路</w:t>
            </w:r>
            <w:r w:rsidRPr="005F6820">
              <w:rPr>
                <w:rFonts w:ascii="仿宋_GB2312" w:eastAsia="仿宋_GB2312" w:hAnsi="仿宋" w:cs="仿宋" w:hint="eastAsia"/>
                <w:color w:val="000000"/>
                <w:kern w:val="0"/>
                <w:sz w:val="24"/>
              </w:rPr>
              <w:br/>
              <w:t>（万元/公里）</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二级公路</w:t>
            </w:r>
            <w:r w:rsidRPr="005F6820">
              <w:rPr>
                <w:rFonts w:ascii="仿宋_GB2312" w:eastAsia="仿宋_GB2312" w:hAnsi="仿宋" w:cs="仿宋" w:hint="eastAsia"/>
                <w:color w:val="000000"/>
                <w:kern w:val="0"/>
                <w:sz w:val="24"/>
              </w:rPr>
              <w:br/>
              <w:t>（万元/公里）</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三级公路</w:t>
            </w:r>
            <w:r w:rsidRPr="005F6820">
              <w:rPr>
                <w:rFonts w:ascii="仿宋_GB2312" w:eastAsia="仿宋_GB2312" w:hAnsi="仿宋" w:cs="仿宋" w:hint="eastAsia"/>
                <w:color w:val="000000"/>
                <w:kern w:val="0"/>
                <w:sz w:val="24"/>
              </w:rPr>
              <w:br/>
              <w:t>（万元/公里）</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独立桥隧</w:t>
            </w:r>
            <w:r w:rsidRPr="005F6820">
              <w:rPr>
                <w:rFonts w:ascii="仿宋_GB2312" w:eastAsia="仿宋_GB2312" w:hAnsi="仿宋" w:cs="仿宋" w:hint="eastAsia"/>
                <w:color w:val="000000"/>
                <w:kern w:val="0"/>
                <w:sz w:val="24"/>
              </w:rPr>
              <w:br/>
              <w:t>（元/平方米）</w:t>
            </w:r>
          </w:p>
        </w:tc>
      </w:tr>
      <w:tr w:rsidR="002E21F8" w:rsidRPr="005F6820" w:rsidTr="00566DFF">
        <w:trPr>
          <w:trHeight w:val="38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东部地区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800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400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240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2000</w:t>
            </w:r>
          </w:p>
        </w:tc>
      </w:tr>
      <w:tr w:rsidR="002E21F8" w:rsidRPr="005F6820" w:rsidTr="00566DFF">
        <w:trPr>
          <w:trHeight w:val="39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中部地区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1000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500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300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3000</w:t>
            </w:r>
          </w:p>
        </w:tc>
      </w:tr>
      <w:tr w:rsidR="002E21F8" w:rsidRPr="005F6820" w:rsidTr="00566DFF">
        <w:trPr>
          <w:trHeight w:val="25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西部地区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1200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600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360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4000</w:t>
            </w:r>
          </w:p>
        </w:tc>
      </w:tr>
    </w:tbl>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注：（1）以上标准以新建和升级改造项目为基准，路面改造项目按新改建项目的30%执行。</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2）地形复杂、桥隧占比高的项目，补助标准按项目造价适当上浮，二级公路每公里造价超过1000万元，每上涨200万元，标准上浮10%，最高上浮为基数的2倍。一级公路每公里造价超过3000万元，每上涨400万，标准上浮10%，</w:t>
      </w:r>
      <w:r w:rsidRPr="005F6820">
        <w:rPr>
          <w:rFonts w:ascii="仿宋_GB2312" w:eastAsia="仿宋_GB2312" w:hAnsi="仿宋" w:hint="eastAsia"/>
          <w:sz w:val="24"/>
        </w:rPr>
        <w:lastRenderedPageBreak/>
        <w:t>最高上浮为基数的2倍。</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3）长度超过1000米的独立桥隧项目，按平方米安排车购税资金。长度超过1500米时，每超过100米上浮2%，最高上浮为基数的2倍。若按独立桥隧标准测算，车购税补助资金低于按路线标准测算时，按路线标准安排补助。</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w:t>
      </w:r>
      <w:r w:rsidRPr="005F6820">
        <w:rPr>
          <w:rFonts w:ascii="仿宋_GB2312" w:eastAsia="仿宋_GB2312" w:hAnsi="仿宋"/>
          <w:sz w:val="24"/>
        </w:rPr>
        <w:t>4）不收费的普通国道项目，车</w:t>
      </w:r>
      <w:r w:rsidRPr="005F6820">
        <w:rPr>
          <w:rFonts w:ascii="仿宋_GB2312" w:eastAsia="仿宋_GB2312" w:hAnsi="仿宋" w:hint="eastAsia"/>
          <w:sz w:val="24"/>
        </w:rPr>
        <w:t>购税资金补助按定额计算与项目总投资的</w:t>
      </w:r>
      <w:r w:rsidRPr="005F6820">
        <w:rPr>
          <w:rFonts w:ascii="仿宋_GB2312" w:eastAsia="仿宋_GB2312" w:hAnsi="仿宋"/>
          <w:sz w:val="24"/>
        </w:rPr>
        <w:t>70%取低值</w:t>
      </w:r>
      <w:r w:rsidRPr="005F6820">
        <w:rPr>
          <w:rFonts w:ascii="仿宋_GB2312" w:eastAsia="仿宋_GB2312" w:hAnsi="仿宋" w:hint="eastAsia"/>
          <w:sz w:val="24"/>
        </w:rPr>
        <w:t>。收费普通国道项目，车购税资金按定额计算与项目资本金取低值。</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（5）车购税补助资金不超过地方申请数。</w:t>
      </w:r>
    </w:p>
    <w:p w:rsidR="002E21F8" w:rsidRPr="005F6820" w:rsidRDefault="002E21F8" w:rsidP="002E21F8">
      <w:pPr>
        <w:snapToGrid w:val="0"/>
        <w:spacing w:line="360" w:lineRule="auto"/>
        <w:ind w:firstLineChars="200" w:firstLine="640"/>
        <w:rPr>
          <w:rFonts w:ascii="仿宋_GB2312" w:eastAsia="仿宋_GB2312" w:hAnsi="仿宋"/>
          <w:sz w:val="32"/>
          <w:szCs w:val="32"/>
        </w:rPr>
      </w:pPr>
      <w:r w:rsidRPr="005F6820">
        <w:rPr>
          <w:rFonts w:ascii="仿宋_GB2312" w:eastAsia="仿宋_GB2312" w:hAnsi="仿宋" w:hint="eastAsia"/>
          <w:sz w:val="32"/>
          <w:szCs w:val="32"/>
        </w:rPr>
        <w:t>2.享受特殊政策地区。</w:t>
      </w:r>
    </w:p>
    <w:tbl>
      <w:tblPr>
        <w:tblW w:w="8297" w:type="dxa"/>
        <w:jc w:val="center"/>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2875"/>
        <w:gridCol w:w="2569"/>
        <w:gridCol w:w="2853"/>
      </w:tblGrid>
      <w:tr w:rsidR="002E21F8" w:rsidRPr="005F6820" w:rsidTr="00566DFF">
        <w:trPr>
          <w:trHeight w:val="434"/>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地区</w:t>
            </w: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非收费公路</w:t>
            </w:r>
          </w:p>
        </w:tc>
        <w:tc>
          <w:tcPr>
            <w:tcW w:w="2853" w:type="dxa"/>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收费公路</w:t>
            </w:r>
          </w:p>
        </w:tc>
      </w:tr>
      <w:tr w:rsidR="002E21F8" w:rsidRPr="005F6820" w:rsidTr="00566DFF">
        <w:trPr>
          <w:trHeight w:val="525"/>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西藏</w:t>
            </w: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项目总投资的100%</w:t>
            </w:r>
          </w:p>
        </w:tc>
        <w:tc>
          <w:tcPr>
            <w:tcW w:w="2853" w:type="dxa"/>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不超过项目资本金</w:t>
            </w:r>
          </w:p>
        </w:tc>
      </w:tr>
      <w:tr w:rsidR="002E21F8" w:rsidRPr="005F6820" w:rsidTr="00566DFF">
        <w:trPr>
          <w:trHeight w:val="1710"/>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南疆四地州，川滇甘青藏区普通国道，G331、G219两条沿边国道，连接陆路边境口岸的路线，国家高速公路展望线建成前通道内的路线，边境县区域内路线</w:t>
            </w: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项目建安费的</w:t>
            </w:r>
            <w:r w:rsidRPr="005F6820">
              <w:rPr>
                <w:rFonts w:ascii="仿宋_GB2312" w:eastAsia="仿宋_GB2312" w:hAnsi="仿宋" w:cs="仿宋"/>
                <w:color w:val="000000"/>
                <w:kern w:val="0"/>
                <w:sz w:val="24"/>
              </w:rPr>
              <w:t>100%</w:t>
            </w:r>
          </w:p>
        </w:tc>
        <w:tc>
          <w:tcPr>
            <w:tcW w:w="2853" w:type="dxa"/>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项目建安费的</w:t>
            </w:r>
            <w:r w:rsidRPr="005F6820">
              <w:rPr>
                <w:rFonts w:ascii="仿宋_GB2312" w:eastAsia="仿宋_GB2312" w:hAnsi="仿宋" w:cs="仿宋"/>
                <w:color w:val="000000"/>
                <w:kern w:val="0"/>
                <w:sz w:val="24"/>
              </w:rPr>
              <w:t>100%与项目资本金取低值</w:t>
            </w:r>
          </w:p>
        </w:tc>
      </w:tr>
      <w:tr w:rsidR="002E21F8" w:rsidRPr="005F6820" w:rsidTr="00566DFF">
        <w:trPr>
          <w:trHeight w:val="887"/>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青海藏区以外地区</w:t>
            </w: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项目总投资的</w:t>
            </w:r>
            <w:r w:rsidRPr="005F6820">
              <w:rPr>
                <w:rFonts w:ascii="仿宋_GB2312" w:eastAsia="仿宋_GB2312" w:hAnsi="仿宋" w:cs="仿宋"/>
                <w:color w:val="000000"/>
                <w:kern w:val="0"/>
                <w:sz w:val="24"/>
              </w:rPr>
              <w:t>70%</w:t>
            </w:r>
          </w:p>
        </w:tc>
        <w:tc>
          <w:tcPr>
            <w:tcW w:w="2853" w:type="dxa"/>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项目建安费的</w:t>
            </w:r>
            <w:r w:rsidRPr="005F6820">
              <w:rPr>
                <w:rFonts w:ascii="仿宋_GB2312" w:eastAsia="仿宋_GB2312" w:hAnsi="仿宋" w:cs="仿宋"/>
                <w:color w:val="000000"/>
                <w:kern w:val="0"/>
                <w:sz w:val="24"/>
              </w:rPr>
              <w:t>70%或西部地区一般补助标准的高值，且与项目资本金取低值</w:t>
            </w:r>
          </w:p>
        </w:tc>
      </w:tr>
      <w:tr w:rsidR="002E21F8" w:rsidRPr="005F6820" w:rsidTr="00566DFF">
        <w:trPr>
          <w:trHeight w:val="1230"/>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新疆南疆四地州和新疆兵团南疆师团以外地区</w:t>
            </w: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项目总投资的</w:t>
            </w:r>
            <w:r w:rsidRPr="005F6820">
              <w:rPr>
                <w:rFonts w:ascii="仿宋_GB2312" w:eastAsia="仿宋_GB2312" w:hAnsi="仿宋" w:cs="仿宋"/>
                <w:color w:val="000000"/>
                <w:kern w:val="0"/>
                <w:sz w:val="24"/>
              </w:rPr>
              <w:t>50%或西部地区一般补助标准的高值，且与项目总投资的70%取低值</w:t>
            </w:r>
          </w:p>
        </w:tc>
        <w:tc>
          <w:tcPr>
            <w:tcW w:w="2853" w:type="dxa"/>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项目建安费的</w:t>
            </w:r>
            <w:r w:rsidRPr="005F6820">
              <w:rPr>
                <w:rFonts w:ascii="仿宋_GB2312" w:eastAsia="仿宋_GB2312" w:hAnsi="仿宋" w:cs="仿宋"/>
                <w:color w:val="000000"/>
                <w:kern w:val="0"/>
                <w:sz w:val="24"/>
              </w:rPr>
              <w:t>50%或西部地区一般补助标准的高值，且与项目资本金取低值</w:t>
            </w:r>
          </w:p>
        </w:tc>
      </w:tr>
      <w:tr w:rsidR="002E21F8" w:rsidRPr="005F6820" w:rsidTr="00566DFF">
        <w:trPr>
          <w:trHeight w:val="1458"/>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海南省、吉林延边州、黑龙江大兴安岭地区、湖北恩施州、湖南湘西州、福建原中央苏区、江西赣州市</w:t>
            </w:r>
          </w:p>
        </w:tc>
        <w:tc>
          <w:tcPr>
            <w:tcW w:w="5422" w:type="dxa"/>
            <w:gridSpan w:val="2"/>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执行西部地区一般补助标准</w:t>
            </w:r>
          </w:p>
        </w:tc>
      </w:tr>
      <w:tr w:rsidR="002E21F8" w:rsidRPr="005F6820" w:rsidTr="00566DFF">
        <w:trPr>
          <w:trHeight w:val="404"/>
          <w:jc w:val="center"/>
        </w:trPr>
        <w:tc>
          <w:tcPr>
            <w:tcW w:w="2875" w:type="dxa"/>
            <w:tcBorders>
              <w:top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福建原革命老区</w:t>
            </w:r>
          </w:p>
        </w:tc>
        <w:tc>
          <w:tcPr>
            <w:tcW w:w="5422" w:type="dxa"/>
            <w:gridSpan w:val="2"/>
            <w:tcBorders>
              <w:top w:val="single" w:sz="4" w:space="0" w:color="000000"/>
              <w:left w:val="single" w:sz="4" w:space="0" w:color="000000"/>
              <w:bottom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执行中部地区一般补助标准</w:t>
            </w:r>
          </w:p>
        </w:tc>
      </w:tr>
      <w:tr w:rsidR="002E21F8" w:rsidRPr="005F6820" w:rsidTr="00566DFF">
        <w:trPr>
          <w:trHeight w:val="1035"/>
          <w:jc w:val="center"/>
        </w:trPr>
        <w:tc>
          <w:tcPr>
            <w:tcW w:w="2875" w:type="dxa"/>
            <w:tcBorders>
              <w:top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其他集中连片特殊困难地区、革命老区</w:t>
            </w:r>
          </w:p>
        </w:tc>
        <w:tc>
          <w:tcPr>
            <w:tcW w:w="2569" w:type="dxa"/>
            <w:tcBorders>
              <w:top w:val="single" w:sz="4" w:space="0" w:color="000000"/>
              <w:left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按同地区一般补助标准上浮</w:t>
            </w:r>
            <w:r w:rsidRPr="005F6820">
              <w:rPr>
                <w:rFonts w:ascii="仿宋_GB2312" w:eastAsia="仿宋_GB2312" w:hAnsi="仿宋" w:cs="仿宋"/>
                <w:color w:val="000000"/>
                <w:kern w:val="0"/>
                <w:sz w:val="24"/>
              </w:rPr>
              <w:t>10%，且与项目总投资的70%取低值</w:t>
            </w:r>
          </w:p>
        </w:tc>
        <w:tc>
          <w:tcPr>
            <w:tcW w:w="2853" w:type="dxa"/>
            <w:tcBorders>
              <w:top w:val="single" w:sz="4" w:space="0" w:color="000000"/>
              <w:lef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按同地区一般补助标准上浮</w:t>
            </w:r>
            <w:r w:rsidRPr="005F6820">
              <w:rPr>
                <w:rFonts w:ascii="仿宋_GB2312" w:eastAsia="仿宋_GB2312" w:hAnsi="仿宋" w:cs="仿宋"/>
                <w:color w:val="000000"/>
                <w:kern w:val="0"/>
                <w:sz w:val="24"/>
              </w:rPr>
              <w:t>10%，且与项目资本金取低值</w:t>
            </w:r>
          </w:p>
        </w:tc>
      </w:tr>
    </w:tbl>
    <w:p w:rsidR="002E21F8" w:rsidRPr="005F6820" w:rsidRDefault="002E21F8" w:rsidP="002E21F8">
      <w:pPr>
        <w:ind w:firstLineChars="221" w:firstLine="707"/>
        <w:rPr>
          <w:rFonts w:ascii="仿宋_GB2312" w:eastAsia="仿宋_GB2312" w:hAnsi="仿宋"/>
          <w:bCs/>
          <w:sz w:val="32"/>
          <w:szCs w:val="32"/>
        </w:rPr>
      </w:pPr>
      <w:r w:rsidRPr="005F6820">
        <w:rPr>
          <w:rFonts w:ascii="仿宋_GB2312" w:eastAsia="仿宋_GB2312" w:hAnsi="仿宋" w:hint="eastAsia"/>
          <w:bCs/>
          <w:sz w:val="32"/>
          <w:szCs w:val="32"/>
        </w:rPr>
        <w:t>（三）普通省道。</w:t>
      </w:r>
    </w:p>
    <w:p w:rsidR="002E21F8" w:rsidRPr="005F6820" w:rsidRDefault="002E21F8" w:rsidP="002E21F8">
      <w:pPr>
        <w:ind w:firstLineChars="221" w:firstLine="707"/>
        <w:rPr>
          <w:rFonts w:ascii="仿宋_GB2312" w:eastAsia="仿宋_GB2312" w:hAnsi="仿宋"/>
          <w:sz w:val="32"/>
          <w:szCs w:val="32"/>
        </w:rPr>
      </w:pPr>
      <w:r w:rsidRPr="005F6820">
        <w:rPr>
          <w:rFonts w:ascii="仿宋_GB2312" w:eastAsia="仿宋_GB2312" w:hAnsi="仿宋" w:hint="eastAsia"/>
          <w:sz w:val="32"/>
          <w:szCs w:val="32"/>
        </w:rPr>
        <w:t>西藏、南疆四地州按普通国道标准执行。其他地区</w:t>
      </w:r>
      <w:r w:rsidRPr="00011514">
        <w:rPr>
          <w:rFonts w:ascii="仿宋_GB2312" w:eastAsia="仿宋_GB2312" w:hAnsi="仿宋" w:hint="eastAsia"/>
          <w:sz w:val="32"/>
          <w:szCs w:val="32"/>
        </w:rPr>
        <w:t>按</w:t>
      </w:r>
      <w:r w:rsidRPr="005F6820">
        <w:rPr>
          <w:rFonts w:ascii="仿宋_GB2312" w:eastAsia="仿宋_GB2312" w:hAnsi="仿宋" w:hint="eastAsia"/>
          <w:sz w:val="32"/>
          <w:szCs w:val="32"/>
        </w:rPr>
        <w:t>普通国道一般标准的</w:t>
      </w:r>
      <w:r w:rsidRPr="005F6820">
        <w:rPr>
          <w:rFonts w:ascii="仿宋_GB2312" w:eastAsia="仿宋_GB2312" w:hAnsi="仿宋"/>
          <w:sz w:val="32"/>
          <w:szCs w:val="32"/>
        </w:rPr>
        <w:t>70%执行</w:t>
      </w:r>
      <w:r w:rsidRPr="005F6820">
        <w:rPr>
          <w:rFonts w:ascii="仿宋_GB2312" w:eastAsia="仿宋_GB2312" w:hAnsi="仿宋" w:hint="eastAsia"/>
          <w:sz w:val="32"/>
          <w:szCs w:val="32"/>
        </w:rPr>
        <w:t>，对地方申请低于国道一般标准</w:t>
      </w:r>
      <w:r w:rsidRPr="00011514">
        <w:rPr>
          <w:rFonts w:ascii="仿宋_GB2312" w:eastAsia="仿宋_GB2312" w:hAnsi="仿宋" w:hint="eastAsia"/>
          <w:sz w:val="32"/>
          <w:szCs w:val="32"/>
        </w:rPr>
        <w:t>的70%</w:t>
      </w:r>
      <w:r w:rsidRPr="005F6820">
        <w:rPr>
          <w:rFonts w:ascii="仿宋_GB2312" w:eastAsia="仿宋_GB2312" w:hAnsi="仿宋" w:hint="eastAsia"/>
          <w:sz w:val="32"/>
          <w:szCs w:val="32"/>
        </w:rPr>
        <w:t>，按照地方申请数执行。</w:t>
      </w:r>
    </w:p>
    <w:p w:rsidR="002E21F8" w:rsidRPr="005F6820" w:rsidRDefault="002E21F8" w:rsidP="002E21F8">
      <w:pPr>
        <w:ind w:firstLineChars="221" w:firstLine="707"/>
        <w:rPr>
          <w:rFonts w:ascii="仿宋_GB2312" w:eastAsia="仿宋_GB2312" w:hAnsi="仿宋"/>
          <w:bCs/>
          <w:sz w:val="32"/>
          <w:szCs w:val="32"/>
        </w:rPr>
      </w:pPr>
      <w:r w:rsidRPr="005F6820">
        <w:rPr>
          <w:rFonts w:ascii="仿宋_GB2312" w:eastAsia="仿宋_GB2312" w:hAnsi="仿宋" w:hint="eastAsia"/>
          <w:bCs/>
          <w:sz w:val="32"/>
          <w:szCs w:val="32"/>
        </w:rPr>
        <w:lastRenderedPageBreak/>
        <w:t>（四）公路灾毁</w:t>
      </w:r>
      <w:r w:rsidRPr="005F6820">
        <w:rPr>
          <w:rFonts w:ascii="仿宋_GB2312" w:eastAsia="仿宋_GB2312" w:hAnsi="仿宋"/>
          <w:bCs/>
          <w:sz w:val="32"/>
          <w:szCs w:val="32"/>
        </w:rPr>
        <w:t>恢复重建</w:t>
      </w:r>
    </w:p>
    <w:p w:rsidR="002E21F8" w:rsidRPr="005F6820" w:rsidRDefault="002E21F8" w:rsidP="002E21F8">
      <w:pPr>
        <w:snapToGrid w:val="0"/>
        <w:spacing w:line="360" w:lineRule="auto"/>
        <w:ind w:firstLineChars="200" w:firstLine="640"/>
        <w:rPr>
          <w:rFonts w:ascii="仿宋_GB2312" w:eastAsia="仿宋_GB2312" w:hAnsi="宋体" w:cs="宋体"/>
          <w:color w:val="000000"/>
          <w:kern w:val="0"/>
          <w:sz w:val="32"/>
          <w:szCs w:val="32"/>
        </w:rPr>
      </w:pPr>
      <w:r w:rsidRPr="005F6820">
        <w:rPr>
          <w:rFonts w:ascii="仿宋_GB2312" w:eastAsia="仿宋_GB2312" w:hAnsi="宋体" w:cs="宋体" w:hint="eastAsia"/>
          <w:color w:val="000000"/>
          <w:kern w:val="0"/>
          <w:sz w:val="32"/>
          <w:szCs w:val="32"/>
        </w:rPr>
        <w:t>公路灾毁恢复重建项目支出范围包括：普通国道、省道因暴雨、台风、强震和雨雪冰冻等自然灾害及洪涝、滑坡、泥石流等次生灾害导致公路路基、路面、</w:t>
      </w:r>
      <w:r w:rsidRPr="00B20889">
        <w:rPr>
          <w:rFonts w:ascii="仿宋_GB2312" w:eastAsia="仿宋_GB2312" w:hAnsi="宋体" w:cs="宋体" w:hint="eastAsia"/>
          <w:kern w:val="0"/>
          <w:sz w:val="32"/>
          <w:szCs w:val="32"/>
        </w:rPr>
        <w:t>桥涵</w:t>
      </w:r>
      <w:r w:rsidRPr="005F6820">
        <w:rPr>
          <w:rFonts w:ascii="仿宋_GB2312" w:eastAsia="仿宋_GB2312" w:hAnsi="宋体" w:cs="宋体" w:hint="eastAsia"/>
          <w:color w:val="000000"/>
          <w:kern w:val="0"/>
          <w:sz w:val="32"/>
          <w:szCs w:val="32"/>
        </w:rPr>
        <w:t>及其他交通设施严重受损，以恢复原用功能为主的重建性工程项目。</w:t>
      </w:r>
      <w:r w:rsidRPr="005F6820">
        <w:rPr>
          <w:rFonts w:ascii="仿宋_GB2312" w:eastAsia="仿宋_GB2312" w:hAnsi="宋体" w:hint="eastAsia"/>
          <w:color w:val="000000"/>
          <w:sz w:val="32"/>
          <w:szCs w:val="32"/>
        </w:rPr>
        <w:t>具体项目</w:t>
      </w:r>
      <w:r w:rsidRPr="005F6820">
        <w:rPr>
          <w:rFonts w:ascii="仿宋_GB2312" w:eastAsia="仿宋_GB2312" w:hAnsi="宋体" w:cs="宋体" w:hint="eastAsia"/>
          <w:color w:val="000000"/>
          <w:kern w:val="0"/>
          <w:sz w:val="32"/>
          <w:szCs w:val="32"/>
        </w:rPr>
        <w:t>补助标准按地方申请数与重建项目工程造价的50％孰低原则核定。</w:t>
      </w:r>
    </w:p>
    <w:p w:rsidR="002E21F8" w:rsidRDefault="002E21F8" w:rsidP="002E21F8">
      <w:pPr>
        <w:snapToGrid w:val="0"/>
        <w:spacing w:line="360" w:lineRule="auto"/>
        <w:ind w:firstLineChars="200" w:firstLine="640"/>
        <w:rPr>
          <w:rFonts w:ascii="仿宋_GB2312" w:eastAsia="仿宋_GB2312" w:hAnsi="仿宋"/>
          <w:bCs/>
          <w:sz w:val="32"/>
          <w:szCs w:val="32"/>
        </w:rPr>
      </w:pPr>
      <w:r w:rsidRPr="005F6820">
        <w:rPr>
          <w:rFonts w:ascii="仿宋_GB2312" w:eastAsia="仿宋_GB2312" w:hAnsi="仿宋" w:hint="eastAsia"/>
          <w:bCs/>
          <w:sz w:val="32"/>
          <w:szCs w:val="32"/>
        </w:rPr>
        <w:t>（五）</w:t>
      </w:r>
      <w:r w:rsidR="000C4FAA">
        <w:rPr>
          <w:rFonts w:ascii="仿宋_GB2312" w:eastAsia="仿宋_GB2312" w:hAnsi="仿宋" w:hint="eastAsia"/>
          <w:bCs/>
          <w:sz w:val="32"/>
          <w:szCs w:val="32"/>
        </w:rPr>
        <w:t>客运站场</w:t>
      </w:r>
    </w:p>
    <w:p w:rsidR="0093385C" w:rsidRPr="005F6820" w:rsidRDefault="0093385C" w:rsidP="002E21F8">
      <w:pPr>
        <w:snapToGrid w:val="0"/>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0C4FAA" w:rsidRPr="000C4FAA">
        <w:rPr>
          <w:rFonts w:ascii="仿宋_GB2312" w:eastAsia="仿宋_GB2312" w:hAnsi="仿宋" w:hint="eastAsia"/>
          <w:bCs/>
          <w:sz w:val="32"/>
          <w:szCs w:val="32"/>
        </w:rPr>
        <w:t xml:space="preserve"> </w:t>
      </w:r>
      <w:r w:rsidR="000C4FAA" w:rsidRPr="005F6820">
        <w:rPr>
          <w:rFonts w:ascii="仿宋_GB2312" w:eastAsia="仿宋_GB2312" w:hAnsi="仿宋" w:hint="eastAsia"/>
          <w:bCs/>
          <w:sz w:val="32"/>
          <w:szCs w:val="32"/>
        </w:rPr>
        <w:t>综合客运枢纽</w:t>
      </w:r>
    </w:p>
    <w:tbl>
      <w:tblPr>
        <w:tblW w:w="7932" w:type="dxa"/>
        <w:jc w:val="center"/>
        <w:tblLayout w:type="fixed"/>
        <w:tblCellMar>
          <w:top w:w="15" w:type="dxa"/>
          <w:left w:w="15" w:type="dxa"/>
          <w:bottom w:w="15" w:type="dxa"/>
          <w:right w:w="15" w:type="dxa"/>
        </w:tblCellMar>
        <w:tblLook w:val="04A0"/>
      </w:tblPr>
      <w:tblGrid>
        <w:gridCol w:w="2409"/>
        <w:gridCol w:w="2761"/>
        <w:gridCol w:w="2762"/>
      </w:tblGrid>
      <w:tr w:rsidR="002E21F8" w:rsidRPr="005F6820" w:rsidTr="00566DFF">
        <w:trPr>
          <w:trHeight w:val="545"/>
          <w:jc w:val="center"/>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地区</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一体化衔接项目</w:t>
            </w:r>
            <w:r w:rsidRPr="005F6820">
              <w:rPr>
                <w:rFonts w:ascii="仿宋_GB2312" w:eastAsia="仿宋_GB2312" w:hAnsi="仿宋" w:cs="仿宋"/>
                <w:color w:val="000000"/>
                <w:kern w:val="0"/>
                <w:sz w:val="24"/>
              </w:rPr>
              <w:br/>
            </w:r>
            <w:r w:rsidRPr="005F6820">
              <w:rPr>
                <w:rFonts w:ascii="仿宋_GB2312" w:eastAsia="仿宋_GB2312" w:hAnsi="仿宋" w:cs="仿宋" w:hint="eastAsia"/>
                <w:color w:val="000000"/>
                <w:kern w:val="0"/>
                <w:sz w:val="24"/>
              </w:rPr>
              <w:t>（万元</w:t>
            </w:r>
            <w:r w:rsidRPr="005F6820">
              <w:rPr>
                <w:rFonts w:ascii="仿宋_GB2312" w:eastAsia="仿宋_GB2312" w:hAnsi="仿宋" w:cs="仿宋"/>
                <w:color w:val="000000"/>
                <w:kern w:val="0"/>
                <w:sz w:val="24"/>
              </w:rPr>
              <w:t>/</w:t>
            </w:r>
            <w:r w:rsidRPr="005F6820">
              <w:rPr>
                <w:rFonts w:ascii="仿宋_GB2312" w:eastAsia="仿宋_GB2312" w:hAnsi="仿宋" w:cs="仿宋" w:hint="eastAsia"/>
                <w:color w:val="000000"/>
                <w:kern w:val="0"/>
                <w:sz w:val="24"/>
              </w:rPr>
              <w:t>个）</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非一体化衔接项目</w:t>
            </w:r>
            <w:r w:rsidRPr="005F6820">
              <w:rPr>
                <w:rFonts w:ascii="仿宋_GB2312" w:eastAsia="仿宋_GB2312" w:hAnsi="仿宋" w:cs="仿宋"/>
                <w:color w:val="000000"/>
                <w:kern w:val="0"/>
                <w:sz w:val="24"/>
              </w:rPr>
              <w:br/>
            </w:r>
            <w:r w:rsidRPr="005F6820">
              <w:rPr>
                <w:rFonts w:ascii="仿宋_GB2312" w:eastAsia="仿宋_GB2312" w:hAnsi="仿宋" w:cs="仿宋" w:hint="eastAsia"/>
                <w:color w:val="000000"/>
                <w:kern w:val="0"/>
                <w:sz w:val="24"/>
              </w:rPr>
              <w:t>（万元</w:t>
            </w:r>
            <w:r w:rsidRPr="005F6820">
              <w:rPr>
                <w:rFonts w:ascii="仿宋_GB2312" w:eastAsia="仿宋_GB2312" w:hAnsi="仿宋" w:cs="仿宋"/>
                <w:color w:val="000000"/>
                <w:kern w:val="0"/>
                <w:sz w:val="24"/>
              </w:rPr>
              <w:t>/</w:t>
            </w:r>
            <w:r w:rsidRPr="005F6820">
              <w:rPr>
                <w:rFonts w:ascii="仿宋_GB2312" w:eastAsia="仿宋_GB2312" w:hAnsi="仿宋" w:cs="仿宋" w:hint="eastAsia"/>
                <w:color w:val="000000"/>
                <w:kern w:val="0"/>
                <w:sz w:val="24"/>
              </w:rPr>
              <w:t>个）</w:t>
            </w:r>
          </w:p>
        </w:tc>
      </w:tr>
      <w:tr w:rsidR="002E21F8" w:rsidRPr="005F6820" w:rsidTr="00566DFF">
        <w:trPr>
          <w:trHeight w:val="314"/>
          <w:jc w:val="center"/>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4000</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2500</w:t>
            </w:r>
          </w:p>
        </w:tc>
      </w:tr>
      <w:tr w:rsidR="002E21F8" w:rsidRPr="005F6820" w:rsidTr="00566DFF">
        <w:trPr>
          <w:trHeight w:val="248"/>
          <w:jc w:val="center"/>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中部</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4500</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3000</w:t>
            </w:r>
          </w:p>
        </w:tc>
      </w:tr>
      <w:tr w:rsidR="002E21F8" w:rsidRPr="005F6820" w:rsidTr="00566DFF">
        <w:trPr>
          <w:trHeight w:val="168"/>
          <w:jc w:val="center"/>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5000</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3500</w:t>
            </w:r>
          </w:p>
        </w:tc>
      </w:tr>
    </w:tbl>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w:t>
      </w:r>
      <w:r w:rsidRPr="005F6820">
        <w:rPr>
          <w:rFonts w:ascii="仿宋_GB2312" w:eastAsia="仿宋_GB2312" w:hAnsi="仿宋"/>
          <w:sz w:val="24"/>
        </w:rPr>
        <w:t>1）全国性综合交通枢纽城市中心地区内项目在此标准上浮2000万元。</w:t>
      </w:r>
    </w:p>
    <w:p w:rsidR="002E21F8"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w:t>
      </w:r>
      <w:r w:rsidRPr="005F6820">
        <w:rPr>
          <w:rFonts w:ascii="仿宋_GB2312" w:eastAsia="仿宋_GB2312" w:hAnsi="仿宋"/>
          <w:sz w:val="24"/>
        </w:rPr>
        <w:t>2）车</w:t>
      </w:r>
      <w:r w:rsidRPr="005F6820">
        <w:rPr>
          <w:rFonts w:ascii="仿宋_GB2312" w:eastAsia="仿宋_GB2312" w:hAnsi="仿宋" w:hint="eastAsia"/>
          <w:sz w:val="24"/>
        </w:rPr>
        <w:t>购税资金占申报项目公路客运枢纽站及相关换乘设施总投资的比例以</w:t>
      </w:r>
      <w:r w:rsidRPr="005F6820">
        <w:rPr>
          <w:rFonts w:ascii="仿宋_GB2312" w:eastAsia="仿宋_GB2312" w:hAnsi="仿宋"/>
          <w:sz w:val="24"/>
        </w:rPr>
        <w:t>50%为上限</w:t>
      </w:r>
      <w:r w:rsidRPr="005F6820">
        <w:rPr>
          <w:rFonts w:ascii="仿宋_GB2312" w:eastAsia="仿宋_GB2312" w:hAnsi="仿宋" w:hint="eastAsia"/>
          <w:sz w:val="24"/>
        </w:rPr>
        <w:t>。</w:t>
      </w:r>
    </w:p>
    <w:p w:rsidR="000428E7" w:rsidRDefault="000428E7" w:rsidP="000C4FAA">
      <w:pPr>
        <w:ind w:firstLineChars="221" w:firstLine="707"/>
        <w:rPr>
          <w:rFonts w:ascii="仿宋_GB2312" w:eastAsia="仿宋_GB2312" w:hAnsi="仿宋"/>
          <w:sz w:val="32"/>
          <w:szCs w:val="32"/>
        </w:rPr>
      </w:pPr>
      <w:r w:rsidRPr="000428E7">
        <w:rPr>
          <w:rFonts w:ascii="仿宋_GB2312" w:eastAsia="仿宋_GB2312" w:hAnsi="仿宋"/>
          <w:sz w:val="32"/>
          <w:szCs w:val="32"/>
        </w:rPr>
        <w:t>2.普通客运站</w:t>
      </w:r>
    </w:p>
    <w:tbl>
      <w:tblPr>
        <w:tblW w:w="5000" w:type="pct"/>
        <w:tblLook w:val="04A0"/>
      </w:tblPr>
      <w:tblGrid>
        <w:gridCol w:w="2368"/>
        <w:gridCol w:w="1551"/>
        <w:gridCol w:w="1762"/>
        <w:gridCol w:w="1420"/>
        <w:gridCol w:w="1421"/>
      </w:tblGrid>
      <w:tr w:rsidR="00C4137E" w:rsidRPr="00C4137E" w:rsidTr="00C4137E">
        <w:trPr>
          <w:trHeight w:val="570"/>
        </w:trPr>
        <w:tc>
          <w:tcPr>
            <w:tcW w:w="1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区域</w:t>
            </w:r>
          </w:p>
        </w:tc>
        <w:tc>
          <w:tcPr>
            <w:tcW w:w="1944" w:type="pct"/>
            <w:gridSpan w:val="2"/>
            <w:tcBorders>
              <w:top w:val="single" w:sz="4" w:space="0" w:color="auto"/>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地级客运站(万元/个)</w:t>
            </w:r>
          </w:p>
        </w:tc>
        <w:tc>
          <w:tcPr>
            <w:tcW w:w="1667" w:type="pct"/>
            <w:gridSpan w:val="2"/>
            <w:tcBorders>
              <w:top w:val="single" w:sz="4" w:space="0" w:color="auto"/>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县级客运站(万元/个)</w:t>
            </w:r>
          </w:p>
        </w:tc>
      </w:tr>
      <w:tr w:rsidR="00C4137E" w:rsidRPr="00C4137E" w:rsidTr="00C4137E">
        <w:trPr>
          <w:trHeight w:val="570"/>
        </w:trPr>
        <w:tc>
          <w:tcPr>
            <w:tcW w:w="1389" w:type="pct"/>
            <w:vMerge/>
            <w:tcBorders>
              <w:top w:val="single" w:sz="4" w:space="0" w:color="auto"/>
              <w:left w:val="single" w:sz="4" w:space="0" w:color="auto"/>
              <w:bottom w:val="single" w:sz="4" w:space="0" w:color="auto"/>
              <w:right w:val="single" w:sz="4" w:space="0" w:color="auto"/>
            </w:tcBorders>
            <w:vAlign w:val="center"/>
            <w:hideMark/>
          </w:tcPr>
          <w:p w:rsidR="00C4137E" w:rsidRPr="00C4137E" w:rsidRDefault="00C4137E" w:rsidP="00C4137E">
            <w:pPr>
              <w:widowControl/>
              <w:jc w:val="left"/>
              <w:rPr>
                <w:rFonts w:ascii="仿宋_GB2312" w:eastAsia="仿宋_GB2312" w:hAnsi="宋体" w:cs="宋体"/>
                <w:color w:val="000000"/>
                <w:kern w:val="0"/>
                <w:sz w:val="24"/>
                <w:szCs w:val="24"/>
              </w:rPr>
            </w:pPr>
          </w:p>
        </w:tc>
        <w:tc>
          <w:tcPr>
            <w:tcW w:w="910"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一级客运站</w:t>
            </w:r>
          </w:p>
        </w:tc>
        <w:tc>
          <w:tcPr>
            <w:tcW w:w="10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二级客运站</w:t>
            </w:r>
          </w:p>
        </w:tc>
        <w:tc>
          <w:tcPr>
            <w:tcW w:w="833"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二级及以上客运站</w:t>
            </w:r>
          </w:p>
        </w:tc>
        <w:tc>
          <w:tcPr>
            <w:tcW w:w="8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三级客运站</w:t>
            </w:r>
          </w:p>
        </w:tc>
      </w:tr>
      <w:tr w:rsidR="00C4137E" w:rsidRPr="00C4137E" w:rsidTr="00C4137E">
        <w:trPr>
          <w:trHeight w:val="285"/>
        </w:trPr>
        <w:tc>
          <w:tcPr>
            <w:tcW w:w="1389" w:type="pct"/>
            <w:tcBorders>
              <w:top w:val="nil"/>
              <w:left w:val="single" w:sz="4" w:space="0" w:color="auto"/>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东部</w:t>
            </w:r>
          </w:p>
        </w:tc>
        <w:tc>
          <w:tcPr>
            <w:tcW w:w="910"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1500</w:t>
            </w:r>
          </w:p>
        </w:tc>
        <w:tc>
          <w:tcPr>
            <w:tcW w:w="10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800</w:t>
            </w:r>
          </w:p>
        </w:tc>
        <w:tc>
          <w:tcPr>
            <w:tcW w:w="833"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600</w:t>
            </w:r>
          </w:p>
        </w:tc>
        <w:tc>
          <w:tcPr>
            <w:tcW w:w="8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400</w:t>
            </w:r>
          </w:p>
        </w:tc>
      </w:tr>
      <w:tr w:rsidR="00C4137E" w:rsidRPr="00C4137E" w:rsidTr="00C4137E">
        <w:trPr>
          <w:trHeight w:val="285"/>
        </w:trPr>
        <w:tc>
          <w:tcPr>
            <w:tcW w:w="1389" w:type="pct"/>
            <w:tcBorders>
              <w:top w:val="nil"/>
              <w:left w:val="single" w:sz="4" w:space="0" w:color="auto"/>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中部</w:t>
            </w:r>
          </w:p>
        </w:tc>
        <w:tc>
          <w:tcPr>
            <w:tcW w:w="910"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2000</w:t>
            </w:r>
          </w:p>
        </w:tc>
        <w:tc>
          <w:tcPr>
            <w:tcW w:w="10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1000</w:t>
            </w:r>
          </w:p>
        </w:tc>
        <w:tc>
          <w:tcPr>
            <w:tcW w:w="833"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800</w:t>
            </w:r>
          </w:p>
        </w:tc>
        <w:tc>
          <w:tcPr>
            <w:tcW w:w="8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500</w:t>
            </w:r>
          </w:p>
        </w:tc>
      </w:tr>
      <w:tr w:rsidR="00C4137E" w:rsidRPr="00C4137E" w:rsidTr="00C4137E">
        <w:trPr>
          <w:trHeight w:val="285"/>
        </w:trPr>
        <w:tc>
          <w:tcPr>
            <w:tcW w:w="1389" w:type="pct"/>
            <w:tcBorders>
              <w:top w:val="nil"/>
              <w:left w:val="single" w:sz="4" w:space="0" w:color="auto"/>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西部</w:t>
            </w:r>
          </w:p>
        </w:tc>
        <w:tc>
          <w:tcPr>
            <w:tcW w:w="910"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2500</w:t>
            </w:r>
          </w:p>
        </w:tc>
        <w:tc>
          <w:tcPr>
            <w:tcW w:w="10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1200</w:t>
            </w:r>
          </w:p>
        </w:tc>
        <w:tc>
          <w:tcPr>
            <w:tcW w:w="833"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1000</w:t>
            </w:r>
          </w:p>
        </w:tc>
        <w:tc>
          <w:tcPr>
            <w:tcW w:w="8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600</w:t>
            </w:r>
          </w:p>
        </w:tc>
      </w:tr>
      <w:tr w:rsidR="00C4137E" w:rsidRPr="00C4137E" w:rsidTr="00C4137E">
        <w:trPr>
          <w:trHeight w:val="945"/>
        </w:trPr>
        <w:tc>
          <w:tcPr>
            <w:tcW w:w="1389" w:type="pct"/>
            <w:tcBorders>
              <w:top w:val="nil"/>
              <w:left w:val="single" w:sz="4" w:space="0" w:color="auto"/>
              <w:bottom w:val="single" w:sz="4" w:space="0" w:color="auto"/>
              <w:right w:val="single" w:sz="4" w:space="0" w:color="auto"/>
            </w:tcBorders>
            <w:shd w:val="clear" w:color="auto" w:fill="auto"/>
            <w:vAlign w:val="center"/>
            <w:hideMark/>
          </w:tcPr>
          <w:p w:rsidR="00C4137E" w:rsidRPr="00C4137E" w:rsidRDefault="00C4137E" w:rsidP="00C4137E">
            <w:pPr>
              <w:widowControl/>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纳入扶贫规划范围的贫困地区</w:t>
            </w:r>
          </w:p>
        </w:tc>
        <w:tc>
          <w:tcPr>
            <w:tcW w:w="1944" w:type="pct"/>
            <w:gridSpan w:val="2"/>
            <w:tcBorders>
              <w:top w:val="single" w:sz="4" w:space="0" w:color="auto"/>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执行所在区域相应标准</w:t>
            </w:r>
          </w:p>
        </w:tc>
        <w:tc>
          <w:tcPr>
            <w:tcW w:w="833"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1000</w:t>
            </w:r>
          </w:p>
        </w:tc>
        <w:tc>
          <w:tcPr>
            <w:tcW w:w="834" w:type="pct"/>
            <w:tcBorders>
              <w:top w:val="nil"/>
              <w:left w:val="nil"/>
              <w:bottom w:val="single" w:sz="4" w:space="0" w:color="auto"/>
              <w:right w:val="single" w:sz="4" w:space="0" w:color="auto"/>
            </w:tcBorders>
            <w:shd w:val="clear" w:color="auto" w:fill="auto"/>
            <w:vAlign w:val="center"/>
            <w:hideMark/>
          </w:tcPr>
          <w:p w:rsidR="00C4137E" w:rsidRPr="00C4137E" w:rsidRDefault="00C4137E" w:rsidP="00C4137E">
            <w:pPr>
              <w:widowControl/>
              <w:jc w:val="center"/>
              <w:rPr>
                <w:rFonts w:ascii="仿宋_GB2312" w:eastAsia="仿宋_GB2312" w:hAnsi="宋体" w:cs="宋体"/>
                <w:color w:val="000000"/>
                <w:kern w:val="0"/>
                <w:sz w:val="24"/>
                <w:szCs w:val="24"/>
              </w:rPr>
            </w:pPr>
            <w:r w:rsidRPr="00C4137E">
              <w:rPr>
                <w:rFonts w:ascii="仿宋_GB2312" w:eastAsia="仿宋_GB2312" w:hAnsi="宋体" w:cs="宋体" w:hint="eastAsia"/>
                <w:color w:val="000000"/>
                <w:kern w:val="0"/>
                <w:sz w:val="24"/>
                <w:szCs w:val="24"/>
              </w:rPr>
              <w:t>600</w:t>
            </w:r>
          </w:p>
        </w:tc>
      </w:tr>
    </w:tbl>
    <w:p w:rsidR="003F6084" w:rsidRDefault="00C4137E" w:rsidP="000C4FAA">
      <w:pPr>
        <w:snapToGrid w:val="0"/>
        <w:spacing w:line="360" w:lineRule="auto"/>
        <w:ind w:firstLineChars="200" w:firstLine="480"/>
        <w:rPr>
          <w:rFonts w:ascii="仿宋_GB2312" w:eastAsia="仿宋_GB2312" w:hAnsi="仿宋" w:hint="eastAsia"/>
          <w:sz w:val="24"/>
        </w:rPr>
      </w:pPr>
      <w:r w:rsidRPr="005F6820">
        <w:rPr>
          <w:rFonts w:ascii="仿宋_GB2312" w:eastAsia="仿宋_GB2312" w:hAnsi="仿宋" w:hint="eastAsia"/>
          <w:sz w:val="24"/>
        </w:rPr>
        <w:t>注：车购税资金补助按定额计算与项目总投资的</w:t>
      </w:r>
      <w:r w:rsidRPr="005F6820">
        <w:rPr>
          <w:rFonts w:ascii="仿宋_GB2312" w:eastAsia="仿宋_GB2312" w:hAnsi="仿宋"/>
          <w:sz w:val="24"/>
        </w:rPr>
        <w:t>70%取低值。</w:t>
      </w:r>
    </w:p>
    <w:p w:rsidR="002E21F8" w:rsidRDefault="002E21F8" w:rsidP="003F6084">
      <w:pPr>
        <w:snapToGrid w:val="0"/>
        <w:spacing w:line="360" w:lineRule="auto"/>
        <w:ind w:firstLineChars="200" w:firstLine="640"/>
        <w:rPr>
          <w:rFonts w:ascii="仿宋_GB2312" w:eastAsia="仿宋_GB2312" w:hAnsi="仿宋" w:hint="eastAsia"/>
          <w:bCs/>
          <w:sz w:val="32"/>
          <w:szCs w:val="32"/>
        </w:rPr>
      </w:pPr>
      <w:r w:rsidRPr="005F6820">
        <w:rPr>
          <w:rFonts w:ascii="仿宋_GB2312" w:eastAsia="仿宋_GB2312" w:hAnsi="仿宋" w:hint="eastAsia"/>
          <w:bCs/>
          <w:sz w:val="32"/>
          <w:szCs w:val="32"/>
        </w:rPr>
        <w:t>（六）货运枢纽（物流园区）。</w:t>
      </w:r>
    </w:p>
    <w:tbl>
      <w:tblPr>
        <w:tblW w:w="7675" w:type="dxa"/>
        <w:jc w:val="center"/>
        <w:tblLayout w:type="fixed"/>
        <w:tblCellMar>
          <w:top w:w="15" w:type="dxa"/>
          <w:left w:w="15" w:type="dxa"/>
          <w:bottom w:w="15" w:type="dxa"/>
          <w:right w:w="15" w:type="dxa"/>
        </w:tblCellMar>
        <w:tblLook w:val="04A0"/>
      </w:tblPr>
      <w:tblGrid>
        <w:gridCol w:w="2134"/>
        <w:gridCol w:w="2770"/>
        <w:gridCol w:w="2771"/>
      </w:tblGrid>
      <w:tr w:rsidR="002E21F8" w:rsidRPr="005F6820" w:rsidTr="00566DFF">
        <w:trPr>
          <w:trHeight w:val="344"/>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地区</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多式联运型（万元</w:t>
            </w:r>
            <w:r w:rsidRPr="005F6820">
              <w:rPr>
                <w:rFonts w:ascii="仿宋_GB2312" w:eastAsia="仿宋_GB2312" w:hAnsi="仿宋" w:cs="仿宋"/>
                <w:color w:val="000000"/>
                <w:kern w:val="0"/>
                <w:sz w:val="24"/>
              </w:rPr>
              <w:t>/</w:t>
            </w:r>
            <w:r w:rsidRPr="005F6820">
              <w:rPr>
                <w:rFonts w:ascii="仿宋_GB2312" w:eastAsia="仿宋_GB2312" w:hAnsi="仿宋" w:cs="仿宋" w:hint="eastAsia"/>
                <w:color w:val="000000"/>
                <w:kern w:val="0"/>
                <w:sz w:val="24"/>
              </w:rPr>
              <w:t>个）</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通用集散型（万元</w:t>
            </w:r>
            <w:r w:rsidRPr="005F6820">
              <w:rPr>
                <w:rFonts w:ascii="仿宋_GB2312" w:eastAsia="仿宋_GB2312" w:hAnsi="仿宋" w:cs="仿宋"/>
                <w:color w:val="000000"/>
                <w:kern w:val="0"/>
                <w:sz w:val="24"/>
              </w:rPr>
              <w:t>/</w:t>
            </w:r>
            <w:r w:rsidRPr="005F6820">
              <w:rPr>
                <w:rFonts w:ascii="仿宋_GB2312" w:eastAsia="仿宋_GB2312" w:hAnsi="仿宋" w:cs="仿宋" w:hint="eastAsia"/>
                <w:color w:val="000000"/>
                <w:kern w:val="0"/>
                <w:sz w:val="24"/>
              </w:rPr>
              <w:t>个）</w:t>
            </w:r>
          </w:p>
        </w:tc>
      </w:tr>
      <w:tr w:rsidR="002E21F8" w:rsidRPr="005F6820" w:rsidTr="00566DFF">
        <w:trPr>
          <w:trHeight w:val="236"/>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5000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2500</w:t>
            </w:r>
          </w:p>
        </w:tc>
      </w:tr>
      <w:tr w:rsidR="002E21F8" w:rsidRPr="005F6820" w:rsidTr="00566DFF">
        <w:trPr>
          <w:trHeight w:val="170"/>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lastRenderedPageBreak/>
              <w:t>中部</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6000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3000</w:t>
            </w:r>
          </w:p>
        </w:tc>
      </w:tr>
      <w:tr w:rsidR="002E21F8" w:rsidRPr="005F6820" w:rsidTr="00566DFF">
        <w:trPr>
          <w:trHeight w:val="244"/>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7000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color w:val="000000"/>
                <w:kern w:val="0"/>
                <w:sz w:val="24"/>
              </w:rPr>
              <w:t>3500</w:t>
            </w:r>
          </w:p>
        </w:tc>
      </w:tr>
    </w:tbl>
    <w:p w:rsidR="002E21F8" w:rsidRPr="005F6820" w:rsidRDefault="002E21F8" w:rsidP="002E21F8">
      <w:pPr>
        <w:snapToGrid w:val="0"/>
        <w:spacing w:line="360" w:lineRule="auto"/>
        <w:ind w:firstLineChars="200" w:firstLine="480"/>
        <w:rPr>
          <w:rFonts w:ascii="仿宋_GB2312" w:eastAsia="仿宋_GB2312" w:hAnsi="仿宋"/>
          <w:sz w:val="24"/>
        </w:rPr>
      </w:pPr>
      <w:r w:rsidRPr="005F6820">
        <w:rPr>
          <w:rFonts w:ascii="仿宋_GB2312" w:eastAsia="仿宋_GB2312" w:hAnsi="仿宋" w:hint="eastAsia"/>
          <w:sz w:val="24"/>
        </w:rPr>
        <w:t>注：</w:t>
      </w:r>
      <w:r w:rsidRPr="005F6820">
        <w:rPr>
          <w:rFonts w:ascii="仿宋_GB2312" w:eastAsia="仿宋_GB2312" w:hAnsi="仿宋"/>
          <w:sz w:val="24"/>
        </w:rPr>
        <w:t>车</w:t>
      </w:r>
      <w:r w:rsidRPr="005F6820">
        <w:rPr>
          <w:rFonts w:ascii="仿宋_GB2312" w:eastAsia="仿宋_GB2312" w:hAnsi="仿宋" w:hint="eastAsia"/>
          <w:sz w:val="24"/>
        </w:rPr>
        <w:t>购税资金占项目总投资的比例以</w:t>
      </w:r>
      <w:r w:rsidRPr="005F6820">
        <w:rPr>
          <w:rFonts w:ascii="仿宋_GB2312" w:eastAsia="仿宋_GB2312" w:hAnsi="仿宋"/>
          <w:sz w:val="24"/>
        </w:rPr>
        <w:t>30%为上限</w:t>
      </w:r>
      <w:r w:rsidRPr="005F6820">
        <w:rPr>
          <w:rFonts w:ascii="仿宋_GB2312" w:eastAsia="仿宋_GB2312" w:hAnsi="仿宋" w:hint="eastAsia"/>
          <w:sz w:val="24"/>
        </w:rPr>
        <w:t>。</w:t>
      </w:r>
    </w:p>
    <w:p w:rsidR="002E21F8" w:rsidRPr="005F6820" w:rsidRDefault="002E21F8" w:rsidP="002E21F8">
      <w:pPr>
        <w:snapToGrid w:val="0"/>
        <w:spacing w:line="360" w:lineRule="auto"/>
        <w:ind w:firstLineChars="200" w:firstLine="640"/>
        <w:rPr>
          <w:rFonts w:ascii="仿宋_GB2312" w:eastAsia="仿宋_GB2312" w:hAnsi="黑体" w:cs="黑体"/>
          <w:color w:val="000000"/>
          <w:sz w:val="32"/>
          <w:szCs w:val="32"/>
        </w:rPr>
      </w:pPr>
      <w:r w:rsidRPr="005F6820">
        <w:rPr>
          <w:rFonts w:ascii="仿宋_GB2312" w:eastAsia="仿宋_GB2312" w:hAnsi="黑体" w:cs="黑体" w:hint="eastAsia"/>
          <w:color w:val="000000"/>
          <w:sz w:val="32"/>
          <w:szCs w:val="32"/>
        </w:rPr>
        <w:t>（七）信息化项目。</w:t>
      </w:r>
    </w:p>
    <w:tbl>
      <w:tblPr>
        <w:tblW w:w="7915" w:type="dxa"/>
        <w:jc w:val="center"/>
        <w:tblLayout w:type="fixed"/>
        <w:tblCellMar>
          <w:top w:w="15" w:type="dxa"/>
          <w:left w:w="15" w:type="dxa"/>
          <w:bottom w:w="15" w:type="dxa"/>
          <w:right w:w="15" w:type="dxa"/>
        </w:tblCellMar>
        <w:tblLook w:val="04A0"/>
      </w:tblPr>
      <w:tblGrid>
        <w:gridCol w:w="1080"/>
        <w:gridCol w:w="2100"/>
        <w:gridCol w:w="4735"/>
      </w:tblGrid>
      <w:tr w:rsidR="002E21F8" w:rsidRPr="005F6820" w:rsidTr="00566DFF">
        <w:trPr>
          <w:trHeight w:val="292"/>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行业</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项目类型</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补助标准</w:t>
            </w:r>
          </w:p>
        </w:tc>
      </w:tr>
      <w:tr w:rsidR="002E21F8" w:rsidRPr="005F6820" w:rsidTr="00566DFF">
        <w:trPr>
          <w:trHeight w:val="368"/>
          <w:jc w:val="center"/>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信息化建设（注）</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西藏项目</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项目投资的</w:t>
            </w:r>
            <w:r w:rsidRPr="005F6820">
              <w:rPr>
                <w:rFonts w:ascii="仿宋_GB2312" w:eastAsia="仿宋_GB2312" w:hAnsi="仿宋" w:cs="仿宋"/>
                <w:color w:val="000000"/>
                <w:kern w:val="0"/>
                <w:sz w:val="24"/>
              </w:rPr>
              <w:t>100%</w:t>
            </w:r>
          </w:p>
        </w:tc>
      </w:tr>
      <w:tr w:rsidR="002E21F8" w:rsidRPr="005F6820" w:rsidTr="00566DFF">
        <w:trPr>
          <w:trHeight w:val="563"/>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部省共同推进区域性试点示范项目</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项目投资的</w:t>
            </w:r>
            <w:r w:rsidRPr="005F6820">
              <w:rPr>
                <w:rFonts w:ascii="仿宋_GB2312" w:eastAsia="仿宋_GB2312" w:hAnsi="仿宋" w:cs="仿宋"/>
                <w:color w:val="000000"/>
                <w:kern w:val="0"/>
                <w:sz w:val="24"/>
              </w:rPr>
              <w:t>30%</w:t>
            </w:r>
          </w:p>
        </w:tc>
      </w:tr>
      <w:tr w:rsidR="002E21F8" w:rsidRPr="005F6820" w:rsidTr="00566DFF">
        <w:trPr>
          <w:trHeight w:val="615"/>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新疆、青海项目</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项目总投资的</w:t>
            </w:r>
            <w:r w:rsidRPr="005F6820">
              <w:rPr>
                <w:rFonts w:ascii="仿宋_GB2312" w:eastAsia="仿宋_GB2312" w:hAnsi="仿宋" w:cs="仿宋"/>
                <w:color w:val="000000"/>
                <w:kern w:val="0"/>
                <w:sz w:val="24"/>
              </w:rPr>
              <w:t>50%，</w:t>
            </w:r>
            <w:r w:rsidRPr="005F6820">
              <w:rPr>
                <w:rFonts w:ascii="仿宋_GB2312" w:eastAsia="仿宋_GB2312" w:hAnsi="仿宋" w:cs="仿宋" w:hint="eastAsia"/>
                <w:color w:val="000000"/>
                <w:kern w:val="0"/>
                <w:sz w:val="24"/>
              </w:rPr>
              <w:t>且单个项目补助投资不超过3000万元</w:t>
            </w:r>
          </w:p>
        </w:tc>
      </w:tr>
      <w:tr w:rsidR="002E21F8" w:rsidRPr="005F6820" w:rsidTr="00566DFF">
        <w:trPr>
          <w:trHeight w:val="509"/>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西部其他省份项目</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项目总投资的</w:t>
            </w:r>
            <w:r w:rsidRPr="005F6820">
              <w:rPr>
                <w:rFonts w:ascii="仿宋_GB2312" w:eastAsia="仿宋_GB2312" w:hAnsi="仿宋" w:cs="仿宋"/>
                <w:color w:val="000000"/>
                <w:kern w:val="0"/>
                <w:sz w:val="24"/>
              </w:rPr>
              <w:t>40%，且单个项目</w:t>
            </w:r>
            <w:r w:rsidRPr="005F6820">
              <w:rPr>
                <w:rFonts w:ascii="仿宋_GB2312" w:eastAsia="仿宋_GB2312" w:hAnsi="仿宋" w:cs="仿宋" w:hint="eastAsia"/>
                <w:color w:val="000000"/>
                <w:kern w:val="0"/>
                <w:sz w:val="24"/>
              </w:rPr>
              <w:t>补助投资不超过4000万元</w:t>
            </w:r>
          </w:p>
        </w:tc>
      </w:tr>
      <w:tr w:rsidR="002E21F8" w:rsidRPr="005F6820" w:rsidTr="00566DFF">
        <w:trPr>
          <w:trHeight w:val="505"/>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东中部省份项目</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textAlignment w:val="center"/>
              <w:rPr>
                <w:rFonts w:ascii="仿宋_GB2312" w:eastAsia="仿宋_GB2312" w:hAnsi="仿宋" w:cs="仿宋"/>
                <w:color w:val="000000"/>
                <w:kern w:val="0"/>
                <w:sz w:val="24"/>
              </w:rPr>
            </w:pPr>
            <w:r w:rsidRPr="005F6820">
              <w:rPr>
                <w:rFonts w:ascii="仿宋_GB2312" w:eastAsia="仿宋_GB2312" w:hAnsi="仿宋" w:cs="仿宋" w:hint="eastAsia"/>
                <w:color w:val="000000"/>
                <w:kern w:val="0"/>
                <w:sz w:val="24"/>
              </w:rPr>
              <w:t>项目总投资的</w:t>
            </w:r>
            <w:r w:rsidRPr="005F6820">
              <w:rPr>
                <w:rFonts w:ascii="仿宋_GB2312" w:eastAsia="仿宋_GB2312" w:hAnsi="仿宋" w:cs="仿宋"/>
                <w:color w:val="000000"/>
                <w:kern w:val="0"/>
                <w:sz w:val="24"/>
              </w:rPr>
              <w:t>30%，且单个项目</w:t>
            </w:r>
            <w:r w:rsidRPr="005F6820">
              <w:rPr>
                <w:rFonts w:ascii="仿宋_GB2312" w:eastAsia="仿宋_GB2312" w:hAnsi="仿宋" w:cs="仿宋" w:hint="eastAsia"/>
                <w:color w:val="000000"/>
                <w:kern w:val="0"/>
                <w:sz w:val="24"/>
              </w:rPr>
              <w:t>补助投资不超过5000万元</w:t>
            </w:r>
          </w:p>
        </w:tc>
      </w:tr>
    </w:tbl>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w:t>
      </w:r>
      <w:r w:rsidRPr="005F6820">
        <w:rPr>
          <w:rFonts w:ascii="仿宋_GB2312" w:eastAsia="仿宋_GB2312" w:hAnsi="仿宋"/>
          <w:sz w:val="24"/>
        </w:rPr>
        <w:t>：指纳入交通运输</w:t>
      </w:r>
      <w:r w:rsidRPr="005F6820">
        <w:rPr>
          <w:rFonts w:ascii="仿宋_GB2312" w:eastAsia="仿宋_GB2312" w:hAnsi="仿宋"/>
          <w:sz w:val="24"/>
        </w:rPr>
        <w:t>“</w:t>
      </w:r>
      <w:r w:rsidRPr="005F6820">
        <w:rPr>
          <w:rFonts w:ascii="仿宋_GB2312" w:eastAsia="仿宋_GB2312" w:hAnsi="仿宋" w:hint="eastAsia"/>
          <w:sz w:val="24"/>
        </w:rPr>
        <w:t>十三五</w:t>
      </w:r>
      <w:r w:rsidRPr="005F6820">
        <w:rPr>
          <w:rFonts w:ascii="仿宋_GB2312" w:eastAsia="仿宋_GB2312" w:hAnsi="仿宋"/>
          <w:sz w:val="24"/>
        </w:rPr>
        <w:t>”</w:t>
      </w:r>
      <w:r w:rsidRPr="005F6820">
        <w:rPr>
          <w:rFonts w:ascii="仿宋_GB2312" w:eastAsia="仿宋_GB2312" w:hAnsi="仿宋" w:hint="eastAsia"/>
          <w:sz w:val="24"/>
        </w:rPr>
        <w:t>信息化</w:t>
      </w:r>
      <w:r w:rsidRPr="005F6820">
        <w:rPr>
          <w:rFonts w:ascii="仿宋_GB2312" w:eastAsia="仿宋_GB2312" w:hAnsi="仿宋"/>
          <w:sz w:val="24"/>
        </w:rPr>
        <w:t>建设规划</w:t>
      </w:r>
      <w:r w:rsidRPr="005F6820">
        <w:rPr>
          <w:rFonts w:ascii="仿宋_GB2312" w:eastAsia="仿宋_GB2312" w:hAnsi="仿宋" w:hint="eastAsia"/>
          <w:sz w:val="24"/>
        </w:rPr>
        <w:t>且符合财政资金预算安排原则</w:t>
      </w:r>
      <w:r w:rsidRPr="005F6820">
        <w:rPr>
          <w:rFonts w:ascii="仿宋_GB2312" w:eastAsia="仿宋_GB2312" w:hAnsi="仿宋"/>
          <w:sz w:val="24"/>
        </w:rPr>
        <w:t>的项目。</w:t>
      </w:r>
    </w:p>
    <w:p w:rsidR="002E21F8" w:rsidRPr="005F6820" w:rsidRDefault="002E21F8" w:rsidP="002E21F8">
      <w:pPr>
        <w:snapToGrid w:val="0"/>
        <w:spacing w:line="360" w:lineRule="auto"/>
        <w:ind w:firstLineChars="200" w:firstLine="640"/>
        <w:rPr>
          <w:rFonts w:ascii="仿宋_GB2312" w:eastAsia="仿宋_GB2312" w:hAnsi="黑体" w:cs="黑体"/>
          <w:color w:val="000000"/>
          <w:sz w:val="32"/>
          <w:szCs w:val="32"/>
        </w:rPr>
      </w:pPr>
      <w:r w:rsidRPr="005F6820">
        <w:rPr>
          <w:rFonts w:ascii="仿宋_GB2312" w:eastAsia="仿宋_GB2312" w:hAnsi="黑体" w:cs="黑体" w:hint="eastAsia"/>
          <w:color w:val="000000"/>
          <w:sz w:val="32"/>
          <w:szCs w:val="32"/>
        </w:rPr>
        <w:t>（八）内河水运建设。</w:t>
      </w:r>
    </w:p>
    <w:tbl>
      <w:tblPr>
        <w:tblW w:w="7935" w:type="dxa"/>
        <w:jc w:val="center"/>
        <w:tblLayout w:type="fixed"/>
        <w:tblCellMar>
          <w:top w:w="15" w:type="dxa"/>
          <w:left w:w="15" w:type="dxa"/>
          <w:bottom w:w="15" w:type="dxa"/>
          <w:right w:w="15" w:type="dxa"/>
        </w:tblCellMar>
        <w:tblLook w:val="04A0"/>
      </w:tblPr>
      <w:tblGrid>
        <w:gridCol w:w="2115"/>
        <w:gridCol w:w="2430"/>
        <w:gridCol w:w="3390"/>
      </w:tblGrid>
      <w:tr w:rsidR="002E21F8" w:rsidRPr="005F6820" w:rsidTr="00566DFF">
        <w:trPr>
          <w:trHeight w:val="374"/>
          <w:jc w:val="center"/>
        </w:trPr>
        <w:tc>
          <w:tcPr>
            <w:tcW w:w="4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类别</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标准</w:t>
            </w:r>
          </w:p>
        </w:tc>
      </w:tr>
      <w:tr w:rsidR="002E21F8" w:rsidRPr="005F6820" w:rsidTr="00566DFF">
        <w:trPr>
          <w:trHeight w:val="394"/>
          <w:jc w:val="center"/>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航道</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长江干线航道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总投资的100%</w:t>
            </w:r>
          </w:p>
        </w:tc>
      </w:tr>
      <w:tr w:rsidR="002E21F8" w:rsidRPr="005F6820" w:rsidTr="00566DFF">
        <w:trPr>
          <w:trHeight w:val="372"/>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界河航道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总投资的100%</w:t>
            </w:r>
          </w:p>
        </w:tc>
      </w:tr>
      <w:tr w:rsidR="002E21F8" w:rsidRPr="005F6820" w:rsidTr="00566DFF">
        <w:trPr>
          <w:trHeight w:val="391"/>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东部地区高等级航道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工程费用的70%</w:t>
            </w:r>
          </w:p>
        </w:tc>
      </w:tr>
      <w:tr w:rsidR="002E21F8" w:rsidRPr="005F6820" w:rsidTr="00566DFF">
        <w:trPr>
          <w:trHeight w:val="398"/>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中部地区高等级航道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工程费用的75%</w:t>
            </w:r>
          </w:p>
        </w:tc>
      </w:tr>
      <w:tr w:rsidR="002E21F8" w:rsidRPr="005F6820" w:rsidTr="00566DFF">
        <w:trPr>
          <w:trHeight w:val="376"/>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西部地区高等级航道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工程费用的80%</w:t>
            </w:r>
          </w:p>
        </w:tc>
      </w:tr>
      <w:tr w:rsidR="002E21F8" w:rsidRPr="005F6820" w:rsidTr="00566DFF">
        <w:trPr>
          <w:trHeight w:val="382"/>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东部地区其他航道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工程费用的45%</w:t>
            </w:r>
          </w:p>
        </w:tc>
      </w:tr>
      <w:tr w:rsidR="002E21F8" w:rsidRPr="005F6820" w:rsidTr="00566DFF">
        <w:trPr>
          <w:trHeight w:val="373"/>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中部地区其他航道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工程费用的55%</w:t>
            </w:r>
          </w:p>
        </w:tc>
      </w:tr>
      <w:tr w:rsidR="002E21F8" w:rsidRPr="005F6820" w:rsidTr="00566DFF">
        <w:trPr>
          <w:trHeight w:val="408"/>
          <w:jc w:val="center"/>
        </w:trPr>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西部地区其他航道</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工程费用的70%</w:t>
            </w:r>
          </w:p>
        </w:tc>
      </w:tr>
      <w:tr w:rsidR="002E21F8" w:rsidRPr="005F6820" w:rsidTr="00566DFF">
        <w:trPr>
          <w:trHeight w:val="570"/>
          <w:jc w:val="center"/>
        </w:trPr>
        <w:tc>
          <w:tcPr>
            <w:tcW w:w="2115" w:type="dxa"/>
            <w:vMerge w:val="restart"/>
            <w:tcBorders>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航电枢纽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东部和中部地区</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w:t>
            </w:r>
            <w:r w:rsidRPr="005F6820">
              <w:rPr>
                <w:rFonts w:ascii="仿宋_GB2312" w:eastAsia="仿宋_GB2312" w:hAnsi="仿宋" w:cs="仿宋"/>
                <w:color w:val="000000"/>
                <w:kern w:val="0"/>
                <w:sz w:val="24"/>
              </w:rPr>
              <w:t>20%与项目</w:t>
            </w:r>
            <w:r w:rsidRPr="005F6820">
              <w:rPr>
                <w:rFonts w:ascii="仿宋_GB2312" w:eastAsia="仿宋_GB2312" w:hAnsi="仿宋" w:hint="eastAsia"/>
                <w:sz w:val="24"/>
              </w:rPr>
              <w:t>资本金的</w:t>
            </w:r>
            <w:r w:rsidRPr="005F6820">
              <w:rPr>
                <w:rFonts w:ascii="仿宋_GB2312" w:eastAsia="仿宋_GB2312" w:hAnsi="仿宋"/>
                <w:sz w:val="24"/>
              </w:rPr>
              <w:t>50%取低值</w:t>
            </w:r>
          </w:p>
        </w:tc>
      </w:tr>
      <w:tr w:rsidR="002E21F8" w:rsidRPr="005F6820" w:rsidTr="00566DFF">
        <w:trPr>
          <w:trHeight w:val="570"/>
          <w:jc w:val="center"/>
        </w:trPr>
        <w:tc>
          <w:tcPr>
            <w:tcW w:w="2115" w:type="dxa"/>
            <w:vMerge/>
            <w:tcBorders>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西部地区</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w:t>
            </w:r>
            <w:r w:rsidRPr="005F6820">
              <w:rPr>
                <w:rFonts w:ascii="仿宋_GB2312" w:eastAsia="仿宋_GB2312" w:hAnsi="仿宋" w:cs="仿宋"/>
                <w:color w:val="000000"/>
                <w:kern w:val="0"/>
                <w:sz w:val="24"/>
              </w:rPr>
              <w:t>30%与项目</w:t>
            </w:r>
            <w:r w:rsidRPr="005F6820">
              <w:rPr>
                <w:rFonts w:ascii="仿宋_GB2312" w:eastAsia="仿宋_GB2312" w:hAnsi="仿宋" w:hint="eastAsia"/>
                <w:sz w:val="24"/>
              </w:rPr>
              <w:t>资本金的</w:t>
            </w:r>
            <w:r w:rsidRPr="005F6820">
              <w:rPr>
                <w:rFonts w:ascii="仿宋_GB2312" w:eastAsia="仿宋_GB2312" w:hAnsi="仿宋"/>
                <w:sz w:val="24"/>
              </w:rPr>
              <w:t>50%取低值</w:t>
            </w:r>
          </w:p>
        </w:tc>
      </w:tr>
      <w:tr w:rsidR="002E21F8" w:rsidRPr="005F6820" w:rsidTr="00566DFF">
        <w:trPr>
          <w:trHeight w:val="539"/>
          <w:jc w:val="center"/>
        </w:trPr>
        <w:tc>
          <w:tcPr>
            <w:tcW w:w="2115" w:type="dxa"/>
            <w:vMerge w:val="restart"/>
            <w:tcBorders>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通航设施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东部和中部地区</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w:t>
            </w:r>
            <w:r w:rsidRPr="005F6820">
              <w:rPr>
                <w:rFonts w:ascii="仿宋_GB2312" w:eastAsia="仿宋_GB2312" w:hAnsi="仿宋" w:cs="仿宋"/>
                <w:color w:val="000000"/>
                <w:kern w:val="0"/>
                <w:sz w:val="24"/>
              </w:rPr>
              <w:t>40%与项目</w:t>
            </w:r>
            <w:r w:rsidRPr="005F6820">
              <w:rPr>
                <w:rFonts w:ascii="仿宋_GB2312" w:eastAsia="仿宋_GB2312" w:hAnsi="仿宋" w:hint="eastAsia"/>
                <w:sz w:val="24"/>
              </w:rPr>
              <w:t>资本金的</w:t>
            </w:r>
            <w:r w:rsidRPr="005F6820">
              <w:rPr>
                <w:rFonts w:ascii="仿宋_GB2312" w:eastAsia="仿宋_GB2312" w:hAnsi="仿宋"/>
                <w:sz w:val="24"/>
              </w:rPr>
              <w:t>50%取低值</w:t>
            </w:r>
          </w:p>
        </w:tc>
      </w:tr>
      <w:tr w:rsidR="002E21F8" w:rsidRPr="005F6820" w:rsidTr="00566DFF">
        <w:trPr>
          <w:trHeight w:val="570"/>
          <w:jc w:val="center"/>
        </w:trPr>
        <w:tc>
          <w:tcPr>
            <w:tcW w:w="2115" w:type="dxa"/>
            <w:vMerge/>
            <w:tcBorders>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西部地区</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工程费用的</w:t>
            </w:r>
            <w:r w:rsidRPr="005F6820">
              <w:rPr>
                <w:rFonts w:ascii="仿宋_GB2312" w:eastAsia="仿宋_GB2312" w:hAnsi="仿宋" w:cs="仿宋"/>
                <w:color w:val="000000"/>
                <w:kern w:val="0"/>
                <w:sz w:val="24"/>
              </w:rPr>
              <w:t>60%与项目</w:t>
            </w:r>
            <w:r w:rsidRPr="005F6820">
              <w:rPr>
                <w:rFonts w:ascii="仿宋_GB2312" w:eastAsia="仿宋_GB2312" w:hAnsi="仿宋" w:hint="eastAsia"/>
                <w:sz w:val="24"/>
              </w:rPr>
              <w:t>资本金的</w:t>
            </w:r>
            <w:r w:rsidRPr="005F6820">
              <w:rPr>
                <w:rFonts w:ascii="仿宋_GB2312" w:eastAsia="仿宋_GB2312" w:hAnsi="仿宋"/>
                <w:sz w:val="24"/>
              </w:rPr>
              <w:t>50%取低值</w:t>
            </w:r>
          </w:p>
        </w:tc>
      </w:tr>
      <w:tr w:rsidR="002E21F8" w:rsidRPr="005F6820" w:rsidTr="00566DFF">
        <w:trPr>
          <w:trHeight w:val="297"/>
          <w:jc w:val="center"/>
        </w:trPr>
        <w:tc>
          <w:tcPr>
            <w:tcW w:w="2115" w:type="dxa"/>
            <w:tcBorders>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港口公共锚地</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left"/>
              <w:rPr>
                <w:rFonts w:ascii="仿宋_GB2312" w:eastAsia="仿宋_GB2312" w:hAnsi="仿宋" w:cs="仿宋"/>
                <w:color w:val="000000"/>
                <w:sz w:val="24"/>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总投资的</w:t>
            </w:r>
            <w:r w:rsidRPr="005F6820">
              <w:rPr>
                <w:rFonts w:ascii="仿宋_GB2312" w:eastAsia="仿宋_GB2312" w:hAnsi="仿宋" w:cs="仿宋"/>
                <w:color w:val="000000"/>
                <w:kern w:val="0"/>
                <w:sz w:val="24"/>
              </w:rPr>
              <w:t>50%</w:t>
            </w:r>
          </w:p>
        </w:tc>
      </w:tr>
    </w:tbl>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w:t>
      </w:r>
      <w:r w:rsidRPr="005F6820">
        <w:rPr>
          <w:rFonts w:ascii="仿宋_GB2312" w:eastAsia="仿宋_GB2312" w:hAnsi="仿宋"/>
          <w:sz w:val="24"/>
        </w:rPr>
        <w:t>1）中西部地区库湖区</w:t>
      </w:r>
      <w:r w:rsidRPr="005F6820">
        <w:rPr>
          <w:rFonts w:ascii="仿宋_GB2312" w:eastAsia="仿宋_GB2312" w:hAnsi="仿宋" w:hint="eastAsia"/>
          <w:sz w:val="24"/>
        </w:rPr>
        <w:t>便民交通码头视同其他航道。便民交通码头以</w:t>
      </w:r>
      <w:r w:rsidRPr="005F6820">
        <w:rPr>
          <w:rFonts w:ascii="仿宋_GB2312" w:eastAsia="仿宋_GB2312" w:hAnsi="仿宋" w:hint="eastAsia"/>
          <w:sz w:val="24"/>
        </w:rPr>
        <w:lastRenderedPageBreak/>
        <w:t>客运为主，且无码头装卸机械。</w:t>
      </w:r>
    </w:p>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w:t>
      </w:r>
      <w:r w:rsidRPr="005F6820">
        <w:rPr>
          <w:rFonts w:ascii="仿宋_GB2312" w:eastAsia="仿宋_GB2312" w:hAnsi="仿宋"/>
          <w:sz w:val="24"/>
        </w:rPr>
        <w:t>2）</w:t>
      </w:r>
      <w:r w:rsidRPr="005F6820">
        <w:rPr>
          <w:rFonts w:ascii="仿宋_GB2312" w:eastAsia="仿宋_GB2312" w:hAnsi="仿宋" w:hint="eastAsia"/>
          <w:sz w:val="24"/>
        </w:rPr>
        <w:t>航电枢纽是指以通航为主、兼顾发电等其他效益的枢纽。</w:t>
      </w:r>
    </w:p>
    <w:p w:rsidR="002E21F8" w:rsidRPr="005F6820" w:rsidRDefault="002E21F8" w:rsidP="002E21F8">
      <w:pPr>
        <w:snapToGrid w:val="0"/>
        <w:spacing w:line="360" w:lineRule="auto"/>
        <w:ind w:firstLineChars="200" w:firstLine="640"/>
        <w:rPr>
          <w:rFonts w:ascii="仿宋_GB2312" w:eastAsia="仿宋_GB2312" w:hAnsi="黑体" w:cs="黑体"/>
          <w:color w:val="000000"/>
          <w:sz w:val="32"/>
          <w:szCs w:val="32"/>
        </w:rPr>
      </w:pPr>
      <w:r w:rsidRPr="005F6820">
        <w:rPr>
          <w:rFonts w:ascii="仿宋_GB2312" w:eastAsia="仿宋_GB2312" w:hAnsi="黑体" w:cs="黑体" w:hint="eastAsia"/>
          <w:color w:val="000000"/>
          <w:sz w:val="32"/>
          <w:szCs w:val="32"/>
        </w:rPr>
        <w:t>（九）港口</w:t>
      </w:r>
      <w:r w:rsidRPr="007E529B">
        <w:rPr>
          <w:rFonts w:ascii="仿宋_GB2312" w:eastAsia="仿宋_GB2312" w:hAnsi="黑体" w:cs="黑体" w:hint="eastAsia"/>
          <w:sz w:val="32"/>
          <w:szCs w:val="32"/>
        </w:rPr>
        <w:t>集</w:t>
      </w:r>
      <w:r w:rsidRPr="005F6820">
        <w:rPr>
          <w:rFonts w:ascii="仿宋_GB2312" w:eastAsia="仿宋_GB2312" w:hAnsi="黑体" w:cs="黑体" w:hint="eastAsia"/>
          <w:color w:val="000000"/>
          <w:sz w:val="32"/>
          <w:szCs w:val="32"/>
        </w:rPr>
        <w:t>疏运公路。</w:t>
      </w:r>
    </w:p>
    <w:p w:rsidR="002E21F8" w:rsidRPr="005F6820" w:rsidRDefault="002E21F8" w:rsidP="002E21F8">
      <w:pPr>
        <w:ind w:firstLineChars="221" w:firstLine="530"/>
        <w:jc w:val="right"/>
        <w:rPr>
          <w:rFonts w:ascii="仿宋_GB2312" w:eastAsia="仿宋_GB2312" w:hAnsi="仿宋"/>
          <w:sz w:val="24"/>
          <w:szCs w:val="24"/>
        </w:rPr>
      </w:pPr>
      <w:r w:rsidRPr="005F6820">
        <w:rPr>
          <w:rFonts w:ascii="仿宋_GB2312" w:eastAsia="仿宋_GB2312" w:hAnsi="仿宋" w:hint="eastAsia"/>
          <w:sz w:val="24"/>
          <w:szCs w:val="24"/>
        </w:rPr>
        <w:t>单位：万元/公里</w:t>
      </w:r>
    </w:p>
    <w:tbl>
      <w:tblPr>
        <w:tblW w:w="7675" w:type="dxa"/>
        <w:jc w:val="center"/>
        <w:tblInd w:w="-1028" w:type="dxa"/>
        <w:tblLayout w:type="fixed"/>
        <w:tblCellMar>
          <w:top w:w="15" w:type="dxa"/>
          <w:left w:w="15" w:type="dxa"/>
          <w:bottom w:w="15" w:type="dxa"/>
          <w:right w:w="15" w:type="dxa"/>
        </w:tblCellMar>
        <w:tblLook w:val="04A0"/>
      </w:tblPr>
      <w:tblGrid>
        <w:gridCol w:w="2134"/>
        <w:gridCol w:w="2141"/>
        <w:gridCol w:w="1595"/>
        <w:gridCol w:w="1805"/>
      </w:tblGrid>
      <w:tr w:rsidR="002E21F8" w:rsidRPr="005F6820" w:rsidTr="00566DFF">
        <w:trPr>
          <w:trHeight w:val="438"/>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等级</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东部</w:t>
            </w:r>
            <w:r w:rsidR="00C4137E">
              <w:rPr>
                <w:rFonts w:ascii="仿宋_GB2312" w:eastAsia="仿宋_GB2312" w:hAnsi="仿宋" w:cs="仿宋" w:hint="eastAsia"/>
                <w:color w:val="000000"/>
                <w:kern w:val="0"/>
                <w:sz w:val="22"/>
              </w:rPr>
              <w:t>地区</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中部</w:t>
            </w:r>
            <w:r w:rsidR="00C4137E">
              <w:rPr>
                <w:rFonts w:ascii="仿宋_GB2312" w:eastAsia="仿宋_GB2312" w:hAnsi="仿宋" w:cs="仿宋" w:hint="eastAsia"/>
                <w:color w:val="000000"/>
                <w:kern w:val="0"/>
                <w:sz w:val="22"/>
              </w:rPr>
              <w:t>地区</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西部</w:t>
            </w:r>
            <w:r w:rsidR="00C4137E">
              <w:rPr>
                <w:rFonts w:ascii="仿宋_GB2312" w:eastAsia="仿宋_GB2312" w:hAnsi="仿宋" w:cs="仿宋" w:hint="eastAsia"/>
                <w:color w:val="000000"/>
                <w:kern w:val="0"/>
                <w:sz w:val="22"/>
              </w:rPr>
              <w:t>地区</w:t>
            </w:r>
          </w:p>
        </w:tc>
      </w:tr>
      <w:tr w:rsidR="002E21F8" w:rsidRPr="005F6820" w:rsidTr="00566DFF">
        <w:trPr>
          <w:trHeight w:val="516"/>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不收费一级公路</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560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700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840</w:t>
            </w:r>
          </w:p>
        </w:tc>
      </w:tr>
      <w:tr w:rsidR="002E21F8" w:rsidRPr="005F6820" w:rsidTr="00566DFF">
        <w:trPr>
          <w:trHeight w:val="679"/>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收费一级公路</w:t>
            </w:r>
          </w:p>
        </w:tc>
        <w:tc>
          <w:tcPr>
            <w:tcW w:w="5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按不收费一级公路补助标准和项目资本金两项取低值</w:t>
            </w:r>
          </w:p>
        </w:tc>
      </w:tr>
      <w:tr w:rsidR="002E21F8" w:rsidRPr="005F6820" w:rsidTr="00566DFF">
        <w:trPr>
          <w:trHeight w:val="378"/>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二级公路</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280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350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420</w:t>
            </w:r>
          </w:p>
        </w:tc>
      </w:tr>
    </w:tbl>
    <w:p w:rsidR="002E21F8" w:rsidRPr="005F6820" w:rsidRDefault="002E21F8" w:rsidP="002E21F8">
      <w:pPr>
        <w:ind w:firstLineChars="221" w:firstLine="530"/>
        <w:rPr>
          <w:rFonts w:ascii="仿宋_GB2312" w:eastAsia="仿宋_GB2312" w:hAnsi="仿宋"/>
          <w:sz w:val="24"/>
          <w:szCs w:val="24"/>
        </w:rPr>
      </w:pPr>
      <w:r w:rsidRPr="005F6820">
        <w:rPr>
          <w:rFonts w:ascii="仿宋_GB2312" w:eastAsia="仿宋_GB2312" w:hAnsi="仿宋" w:hint="eastAsia"/>
          <w:sz w:val="24"/>
          <w:szCs w:val="24"/>
        </w:rPr>
        <w:t>注：（1）车购税资金</w:t>
      </w:r>
      <w:r w:rsidR="003F6084">
        <w:rPr>
          <w:rFonts w:ascii="仿宋_GB2312" w:eastAsia="仿宋_GB2312" w:hAnsi="仿宋" w:hint="eastAsia"/>
          <w:sz w:val="24"/>
          <w:szCs w:val="24"/>
        </w:rPr>
        <w:t>按</w:t>
      </w:r>
      <w:r w:rsidRPr="005F6820">
        <w:rPr>
          <w:rFonts w:ascii="仿宋_GB2312" w:eastAsia="仿宋_GB2312" w:hAnsi="仿宋" w:hint="eastAsia"/>
          <w:sz w:val="24"/>
          <w:szCs w:val="24"/>
        </w:rPr>
        <w:t>定额标准</w:t>
      </w:r>
      <w:r w:rsidR="003F6084">
        <w:rPr>
          <w:rFonts w:ascii="仿宋_GB2312" w:eastAsia="仿宋_GB2312" w:hAnsi="仿宋" w:hint="eastAsia"/>
          <w:sz w:val="24"/>
          <w:szCs w:val="24"/>
        </w:rPr>
        <w:t>计算</w:t>
      </w:r>
      <w:r w:rsidRPr="005F6820">
        <w:rPr>
          <w:rFonts w:ascii="仿宋_GB2312" w:eastAsia="仿宋_GB2312" w:hAnsi="仿宋" w:hint="eastAsia"/>
          <w:sz w:val="24"/>
          <w:szCs w:val="24"/>
        </w:rPr>
        <w:t>与项目总投资的50%取低值。</w:t>
      </w:r>
    </w:p>
    <w:p w:rsidR="002E21F8" w:rsidRPr="005F6820" w:rsidRDefault="002E21F8" w:rsidP="002E21F8">
      <w:pPr>
        <w:ind w:firstLineChars="221" w:firstLine="530"/>
        <w:rPr>
          <w:rFonts w:ascii="仿宋_GB2312" w:eastAsia="仿宋_GB2312" w:hAnsi="仿宋"/>
          <w:sz w:val="24"/>
          <w:szCs w:val="24"/>
        </w:rPr>
      </w:pPr>
      <w:r w:rsidRPr="005F6820">
        <w:rPr>
          <w:rFonts w:ascii="仿宋_GB2312" w:eastAsia="仿宋_GB2312" w:hAnsi="仿宋" w:hint="eastAsia"/>
          <w:sz w:val="24"/>
          <w:szCs w:val="24"/>
        </w:rPr>
        <w:t>（2）按照国家现行规定享受西部地区政策的中东部地区，执行西部标准。</w:t>
      </w:r>
    </w:p>
    <w:p w:rsidR="002E21F8" w:rsidRPr="005F6820" w:rsidRDefault="002E21F8" w:rsidP="002E21F8">
      <w:pPr>
        <w:ind w:firstLineChars="221" w:firstLine="530"/>
        <w:rPr>
          <w:rFonts w:ascii="仿宋_GB2312" w:eastAsia="仿宋_GB2312" w:hAnsi="仿宋" w:cs="仿宋"/>
          <w:color w:val="000000"/>
          <w:kern w:val="0"/>
          <w:sz w:val="22"/>
        </w:rPr>
      </w:pPr>
      <w:r w:rsidRPr="005F6820">
        <w:rPr>
          <w:rFonts w:ascii="仿宋_GB2312" w:eastAsia="仿宋_GB2312" w:hAnsi="仿宋" w:hint="eastAsia"/>
          <w:sz w:val="24"/>
          <w:szCs w:val="24"/>
        </w:rPr>
        <w:t>（3）收费一级公路建设项目包括政府还贷项目和采用政府和社会资本合作（PPP）模式的经营性项目。</w:t>
      </w:r>
    </w:p>
    <w:p w:rsidR="002E21F8" w:rsidRPr="005F6820" w:rsidRDefault="002E21F8" w:rsidP="002E21F8">
      <w:pPr>
        <w:snapToGrid w:val="0"/>
        <w:spacing w:line="360" w:lineRule="auto"/>
        <w:ind w:firstLineChars="200" w:firstLine="640"/>
        <w:rPr>
          <w:rFonts w:ascii="仿宋_GB2312" w:eastAsia="仿宋_GB2312" w:hAnsi="黑体" w:cs="黑体"/>
          <w:color w:val="000000"/>
          <w:sz w:val="32"/>
          <w:szCs w:val="32"/>
        </w:rPr>
      </w:pPr>
      <w:r w:rsidRPr="005F6820">
        <w:rPr>
          <w:rFonts w:ascii="仿宋_GB2312" w:eastAsia="仿宋_GB2312" w:hAnsi="黑体" w:cs="黑体" w:hint="eastAsia"/>
          <w:color w:val="000000"/>
          <w:sz w:val="32"/>
          <w:szCs w:val="32"/>
        </w:rPr>
        <w:t>（十）港口集疏运铁路。</w:t>
      </w:r>
    </w:p>
    <w:p w:rsidR="002E21F8" w:rsidRPr="005F6820" w:rsidRDefault="002E21F8" w:rsidP="002E21F8">
      <w:pPr>
        <w:ind w:firstLineChars="221" w:firstLine="530"/>
        <w:jc w:val="right"/>
        <w:rPr>
          <w:rFonts w:ascii="仿宋_GB2312" w:eastAsia="仿宋_GB2312" w:hAnsi="仿宋"/>
          <w:sz w:val="24"/>
        </w:rPr>
      </w:pPr>
      <w:r w:rsidRPr="005F6820">
        <w:rPr>
          <w:rFonts w:ascii="仿宋_GB2312" w:eastAsia="仿宋_GB2312" w:hAnsi="仿宋" w:hint="eastAsia"/>
          <w:sz w:val="24"/>
        </w:rPr>
        <w:t>单位：万元/公里</w:t>
      </w:r>
    </w:p>
    <w:tbl>
      <w:tblPr>
        <w:tblW w:w="8049" w:type="dxa"/>
        <w:jc w:val="center"/>
        <w:tblInd w:w="-1028" w:type="dxa"/>
        <w:tblLayout w:type="fixed"/>
        <w:tblCellMar>
          <w:top w:w="15" w:type="dxa"/>
          <w:left w:w="15" w:type="dxa"/>
          <w:bottom w:w="15" w:type="dxa"/>
          <w:right w:w="15" w:type="dxa"/>
        </w:tblCellMar>
        <w:tblLook w:val="04A0"/>
      </w:tblPr>
      <w:tblGrid>
        <w:gridCol w:w="2134"/>
        <w:gridCol w:w="2141"/>
        <w:gridCol w:w="1976"/>
        <w:gridCol w:w="1798"/>
      </w:tblGrid>
      <w:tr w:rsidR="002E21F8" w:rsidRPr="005F6820" w:rsidTr="00566DFF">
        <w:trPr>
          <w:trHeight w:val="297"/>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等级</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东部</w:t>
            </w:r>
            <w:r w:rsidR="00C4137E">
              <w:rPr>
                <w:rFonts w:ascii="仿宋_GB2312" w:eastAsia="仿宋_GB2312" w:hAnsi="仿宋" w:cs="仿宋" w:hint="eastAsia"/>
                <w:color w:val="000000"/>
                <w:kern w:val="0"/>
                <w:sz w:val="22"/>
              </w:rPr>
              <w:t>地区</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中部</w:t>
            </w:r>
            <w:r w:rsidR="00C4137E">
              <w:rPr>
                <w:rFonts w:ascii="仿宋_GB2312" w:eastAsia="仿宋_GB2312" w:hAnsi="仿宋" w:cs="仿宋" w:hint="eastAsia"/>
                <w:color w:val="000000"/>
                <w:kern w:val="0"/>
                <w:sz w:val="22"/>
              </w:rPr>
              <w:t>地区</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西部</w:t>
            </w:r>
            <w:r w:rsidR="00C4137E">
              <w:rPr>
                <w:rFonts w:ascii="仿宋_GB2312" w:eastAsia="仿宋_GB2312" w:hAnsi="仿宋" w:cs="仿宋" w:hint="eastAsia"/>
                <w:color w:val="000000"/>
                <w:kern w:val="0"/>
                <w:sz w:val="22"/>
              </w:rPr>
              <w:t>地区</w:t>
            </w:r>
          </w:p>
        </w:tc>
      </w:tr>
      <w:tr w:rsidR="002E21F8" w:rsidRPr="005F6820" w:rsidTr="00566DFF">
        <w:trPr>
          <w:trHeight w:val="333"/>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双线</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800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1000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1200</w:t>
            </w:r>
          </w:p>
        </w:tc>
      </w:tr>
      <w:tr w:rsidR="002E21F8" w:rsidRPr="005F6820" w:rsidTr="00566DFF">
        <w:trPr>
          <w:trHeight w:val="118"/>
          <w:jc w:val="center"/>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单线</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500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650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kern w:val="0"/>
                <w:sz w:val="22"/>
              </w:rPr>
            </w:pPr>
            <w:r w:rsidRPr="005F6820">
              <w:rPr>
                <w:rFonts w:ascii="仿宋_GB2312" w:eastAsia="仿宋_GB2312" w:hAnsi="仿宋" w:cs="仿宋" w:hint="eastAsia"/>
                <w:color w:val="000000"/>
                <w:kern w:val="0"/>
                <w:sz w:val="22"/>
              </w:rPr>
              <w:t>800</w:t>
            </w:r>
          </w:p>
        </w:tc>
      </w:tr>
    </w:tbl>
    <w:p w:rsidR="002E21F8"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w:t>
      </w:r>
      <w:r w:rsidRPr="007F0BDC">
        <w:rPr>
          <w:rFonts w:ascii="仿宋_GB2312" w:eastAsia="仿宋_GB2312" w:hAnsi="仿宋" w:hint="eastAsia"/>
          <w:sz w:val="24"/>
        </w:rPr>
        <w:t>（1）车购税资金</w:t>
      </w:r>
      <w:r w:rsidR="003F6084">
        <w:rPr>
          <w:rFonts w:ascii="仿宋_GB2312" w:eastAsia="仿宋_GB2312" w:hAnsi="仿宋" w:hint="eastAsia"/>
          <w:sz w:val="24"/>
        </w:rPr>
        <w:t>按</w:t>
      </w:r>
      <w:r w:rsidRPr="007F0BDC">
        <w:rPr>
          <w:rFonts w:ascii="仿宋_GB2312" w:eastAsia="仿宋_GB2312" w:hAnsi="仿宋" w:hint="eastAsia"/>
          <w:sz w:val="24"/>
        </w:rPr>
        <w:t>定额标准</w:t>
      </w:r>
      <w:r w:rsidR="003F6084">
        <w:rPr>
          <w:rFonts w:ascii="仿宋_GB2312" w:eastAsia="仿宋_GB2312" w:hAnsi="仿宋" w:hint="eastAsia"/>
          <w:sz w:val="24"/>
        </w:rPr>
        <w:t>计算</w:t>
      </w:r>
      <w:r w:rsidRPr="007F0BDC">
        <w:rPr>
          <w:rFonts w:ascii="仿宋_GB2312" w:eastAsia="仿宋_GB2312" w:hAnsi="仿宋" w:hint="eastAsia"/>
          <w:sz w:val="24"/>
        </w:rPr>
        <w:t>与项目总投资的20%取低值。</w:t>
      </w:r>
    </w:p>
    <w:p w:rsidR="00C4137E" w:rsidRPr="007F0BDC" w:rsidRDefault="00C4137E" w:rsidP="002E21F8">
      <w:pPr>
        <w:ind w:firstLineChars="221" w:firstLine="530"/>
        <w:rPr>
          <w:rFonts w:ascii="仿宋_GB2312" w:eastAsia="仿宋_GB2312" w:hAnsi="仿宋"/>
          <w:sz w:val="24"/>
        </w:rPr>
      </w:pPr>
      <w:r>
        <w:rPr>
          <w:rFonts w:ascii="仿宋_GB2312" w:eastAsia="仿宋_GB2312" w:hAnsi="仿宋" w:hint="eastAsia"/>
          <w:sz w:val="24"/>
        </w:rPr>
        <w:t xml:space="preserve">   （2）单个项目投资补助里程原则上不超过50公里。</w:t>
      </w:r>
    </w:p>
    <w:p w:rsidR="000428E7" w:rsidRDefault="002E21F8" w:rsidP="000428E7">
      <w:pPr>
        <w:ind w:firstLineChars="370" w:firstLine="888"/>
        <w:rPr>
          <w:rFonts w:ascii="仿宋_GB2312" w:eastAsia="仿宋_GB2312" w:hAnsi="仿宋"/>
          <w:sz w:val="24"/>
        </w:rPr>
      </w:pPr>
      <w:r w:rsidRPr="007F0BDC">
        <w:rPr>
          <w:rFonts w:ascii="仿宋_GB2312" w:eastAsia="仿宋_GB2312" w:hAnsi="仿宋" w:hint="eastAsia"/>
          <w:sz w:val="24"/>
        </w:rPr>
        <w:t>（</w:t>
      </w:r>
      <w:r w:rsidR="00C4137E">
        <w:rPr>
          <w:rFonts w:ascii="仿宋_GB2312" w:eastAsia="仿宋_GB2312" w:hAnsi="仿宋" w:hint="eastAsia"/>
          <w:sz w:val="24"/>
        </w:rPr>
        <w:t>3</w:t>
      </w:r>
      <w:r w:rsidRPr="007F0BDC">
        <w:rPr>
          <w:rFonts w:ascii="仿宋_GB2312" w:eastAsia="仿宋_GB2312" w:hAnsi="仿宋" w:hint="eastAsia"/>
          <w:sz w:val="24"/>
        </w:rPr>
        <w:t>）按照</w:t>
      </w:r>
      <w:r w:rsidRPr="005F6820">
        <w:rPr>
          <w:rFonts w:ascii="仿宋_GB2312" w:eastAsia="仿宋_GB2312" w:hAnsi="仿宋" w:hint="eastAsia"/>
          <w:sz w:val="24"/>
        </w:rPr>
        <w:t>国家现行规定享受西部地区政策的中东部地区，执行西部标准。</w:t>
      </w:r>
    </w:p>
    <w:p w:rsidR="002E21F8" w:rsidRPr="005F6820" w:rsidRDefault="002E21F8" w:rsidP="002E21F8">
      <w:pPr>
        <w:snapToGrid w:val="0"/>
        <w:spacing w:line="360" w:lineRule="auto"/>
        <w:ind w:firstLineChars="200" w:firstLine="640"/>
        <w:rPr>
          <w:rFonts w:ascii="仿宋_GB2312" w:eastAsia="仿宋_GB2312" w:hAnsi="黑体" w:cs="黑体"/>
          <w:color w:val="000000"/>
          <w:sz w:val="32"/>
          <w:szCs w:val="32"/>
        </w:rPr>
      </w:pPr>
      <w:r w:rsidRPr="005F6820">
        <w:rPr>
          <w:rFonts w:ascii="仿宋_GB2312" w:eastAsia="仿宋_GB2312" w:hAnsi="黑体" w:cs="黑体" w:hint="eastAsia"/>
          <w:color w:val="000000"/>
          <w:sz w:val="32"/>
          <w:szCs w:val="32"/>
        </w:rPr>
        <w:t>（十一）靠港船舶使用岸电项目。</w:t>
      </w:r>
    </w:p>
    <w:p w:rsidR="002E21F8" w:rsidRPr="005F6820" w:rsidRDefault="002E21F8" w:rsidP="002E21F8">
      <w:pPr>
        <w:snapToGrid w:val="0"/>
        <w:spacing w:line="360" w:lineRule="auto"/>
        <w:ind w:firstLineChars="200" w:firstLine="640"/>
        <w:rPr>
          <w:rFonts w:ascii="仿宋_GB2312" w:eastAsia="仿宋_GB2312" w:hAnsi="宋体"/>
          <w:color w:val="000000"/>
          <w:sz w:val="32"/>
          <w:szCs w:val="32"/>
        </w:rPr>
      </w:pPr>
      <w:r w:rsidRPr="005F6820">
        <w:rPr>
          <w:rFonts w:ascii="仿宋_GB2312" w:eastAsia="仿宋_GB2312" w:hAnsi="仿宋" w:hint="eastAsia"/>
          <w:sz w:val="32"/>
          <w:szCs w:val="32"/>
        </w:rPr>
        <w:t>沿海和内河港口岸电设备设施建设和船舶受电设备设施改造项目，按照核定的项目设施设备投资额予以一次性奖励，2016年、2017年和2018年</w:t>
      </w:r>
      <w:r w:rsidR="00781CE7">
        <w:rPr>
          <w:rFonts w:ascii="仿宋_GB2312" w:eastAsia="仿宋_GB2312" w:hAnsi="仿宋" w:hint="eastAsia"/>
          <w:sz w:val="32"/>
          <w:szCs w:val="32"/>
        </w:rPr>
        <w:t>完成的项目</w:t>
      </w:r>
      <w:r w:rsidRPr="005F6820">
        <w:rPr>
          <w:rFonts w:ascii="仿宋_GB2312" w:eastAsia="仿宋_GB2312" w:hAnsi="仿宋" w:hint="eastAsia"/>
          <w:sz w:val="32"/>
          <w:szCs w:val="32"/>
        </w:rPr>
        <w:t>分别补助</w:t>
      </w:r>
      <w:r w:rsidRPr="005F6820">
        <w:rPr>
          <w:rFonts w:ascii="仿宋_GB2312" w:eastAsia="仿宋_GB2312" w:hAnsi="宋体" w:hint="eastAsia"/>
          <w:color w:val="000000"/>
          <w:sz w:val="32"/>
          <w:szCs w:val="32"/>
        </w:rPr>
        <w:t>核定投资额的60%、</w:t>
      </w:r>
      <w:r w:rsidRPr="005F6820">
        <w:rPr>
          <w:rFonts w:ascii="仿宋_GB2312" w:eastAsia="仿宋_GB2312" w:hAnsi="宋体"/>
          <w:color w:val="000000"/>
          <w:sz w:val="32"/>
          <w:szCs w:val="32"/>
        </w:rPr>
        <w:t>50%</w:t>
      </w:r>
      <w:r w:rsidRPr="005F6820">
        <w:rPr>
          <w:rFonts w:ascii="仿宋_GB2312" w:eastAsia="仿宋_GB2312" w:hAnsi="宋体" w:hint="eastAsia"/>
          <w:color w:val="000000"/>
          <w:sz w:val="32"/>
          <w:szCs w:val="32"/>
        </w:rPr>
        <w:t>和</w:t>
      </w:r>
      <w:r w:rsidRPr="005F6820">
        <w:rPr>
          <w:rFonts w:ascii="仿宋_GB2312" w:eastAsia="仿宋_GB2312" w:hAnsi="宋体"/>
          <w:color w:val="000000"/>
          <w:sz w:val="32"/>
          <w:szCs w:val="32"/>
        </w:rPr>
        <w:t>40%。</w:t>
      </w:r>
    </w:p>
    <w:p w:rsidR="002E21F8" w:rsidRPr="007E5A50" w:rsidRDefault="002E21F8" w:rsidP="002E21F8">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w:t>
      </w:r>
      <w:r w:rsidRPr="009F2265">
        <w:rPr>
          <w:rFonts w:ascii="仿宋_GB2312" w:eastAsia="仿宋_GB2312" w:hAnsi="宋体" w:hint="eastAsia"/>
          <w:color w:val="000000"/>
          <w:sz w:val="32"/>
          <w:szCs w:val="32"/>
        </w:rPr>
        <w:t>、一般公路建设项目车购税资金补助</w:t>
      </w:r>
      <w:r w:rsidRPr="007E5A50">
        <w:rPr>
          <w:rFonts w:ascii="仿宋_GB2312" w:eastAsia="仿宋_GB2312" w:hAnsi="宋体" w:hint="eastAsia"/>
          <w:color w:val="000000"/>
          <w:sz w:val="32"/>
          <w:szCs w:val="32"/>
        </w:rPr>
        <w:t>按照因素法测算补助规模</w:t>
      </w:r>
      <w:r w:rsidRPr="007E5A50">
        <w:rPr>
          <w:rFonts w:ascii="仿宋_GB2312" w:eastAsia="仿宋_GB2312" w:hAnsi="宋体"/>
          <w:color w:val="000000"/>
          <w:sz w:val="32"/>
          <w:szCs w:val="32"/>
        </w:rPr>
        <w:t xml:space="preserve"> </w:t>
      </w:r>
      <w:r w:rsidRPr="007E5A50">
        <w:rPr>
          <w:rFonts w:ascii="仿宋_GB2312" w:eastAsia="仿宋_GB2312" w:hAnsi="宋体" w:hint="eastAsia"/>
          <w:color w:val="000000"/>
          <w:sz w:val="32"/>
          <w:szCs w:val="32"/>
        </w:rPr>
        <w:t>：</w:t>
      </w:r>
    </w:p>
    <w:p w:rsidR="002E21F8" w:rsidRPr="005F6820" w:rsidRDefault="002E21F8" w:rsidP="002E21F8">
      <w:pPr>
        <w:ind w:firstLineChars="200" w:firstLine="640"/>
        <w:rPr>
          <w:rFonts w:ascii="仿宋_GB2312" w:eastAsia="仿宋_GB2312" w:hAnsi="宋体"/>
          <w:color w:val="000000"/>
          <w:sz w:val="32"/>
          <w:szCs w:val="32"/>
        </w:rPr>
      </w:pPr>
      <w:r w:rsidRPr="005F6820">
        <w:rPr>
          <w:rFonts w:ascii="仿宋_GB2312" w:eastAsia="仿宋_GB2312" w:hAnsi="宋体" w:hint="eastAsia"/>
          <w:color w:val="000000"/>
          <w:sz w:val="32"/>
          <w:szCs w:val="32"/>
        </w:rPr>
        <w:t>农村公路中的乡镇、建制村、撤并建制村、云南“</w:t>
      </w:r>
      <w:r w:rsidRPr="009E50BC">
        <w:rPr>
          <w:rFonts w:ascii="仿宋_GB2312" w:eastAsia="仿宋_GB2312" w:hAnsi="宋体" w:hint="eastAsia"/>
          <w:sz w:val="32"/>
          <w:szCs w:val="32"/>
        </w:rPr>
        <w:t>直过</w:t>
      </w:r>
      <w:r w:rsidRPr="005F6820">
        <w:rPr>
          <w:rFonts w:ascii="仿宋_GB2312" w:eastAsia="仿宋_GB2312" w:hAnsi="宋体" w:hint="eastAsia"/>
          <w:color w:val="000000"/>
          <w:sz w:val="32"/>
          <w:szCs w:val="32"/>
        </w:rPr>
        <w:t>民族”地区自然村通硬化路和窄路基路面公路加宽，村道危</w:t>
      </w:r>
      <w:r w:rsidRPr="005F6820">
        <w:rPr>
          <w:rFonts w:ascii="仿宋_GB2312" w:eastAsia="仿宋_GB2312" w:hAnsi="宋体" w:hint="eastAsia"/>
          <w:color w:val="000000"/>
          <w:sz w:val="32"/>
          <w:szCs w:val="32"/>
        </w:rPr>
        <w:lastRenderedPageBreak/>
        <w:t>桥改造，村道安全生命防护工程建设项目：</w:t>
      </w:r>
    </w:p>
    <w:p w:rsidR="002E21F8" w:rsidRPr="005F6820" w:rsidRDefault="002E21F8" w:rsidP="002E21F8">
      <w:pPr>
        <w:ind w:firstLineChars="200" w:firstLine="640"/>
        <w:rPr>
          <w:rFonts w:ascii="仿宋_GB2312" w:eastAsia="仿宋_GB2312" w:hAnsi="宋体"/>
          <w:color w:val="000000"/>
          <w:sz w:val="32"/>
          <w:szCs w:val="32"/>
        </w:rPr>
      </w:pPr>
      <w:r w:rsidRPr="005F6820">
        <w:rPr>
          <w:rFonts w:ascii="仿宋_GB2312" w:eastAsia="仿宋_GB2312" w:hAnsi="宋体" w:hint="eastAsia"/>
          <w:color w:val="000000"/>
          <w:sz w:val="32"/>
          <w:szCs w:val="32"/>
        </w:rPr>
        <w:t>各省（自治区、直辖市、计划单列市）补助规模= 该省（自治区、直辖市、计划单列市）“十三五”期间相应建设任务量×补助标准；</w:t>
      </w:r>
    </w:p>
    <w:p w:rsidR="002E21F8" w:rsidRPr="005F6820" w:rsidRDefault="002E21F8" w:rsidP="002E21F8">
      <w:pPr>
        <w:ind w:firstLineChars="200" w:firstLine="640"/>
        <w:rPr>
          <w:rFonts w:ascii="仿宋_GB2312" w:eastAsia="仿宋_GB2312" w:hAnsi="宋体"/>
          <w:color w:val="000000"/>
          <w:sz w:val="32"/>
          <w:szCs w:val="32"/>
        </w:rPr>
      </w:pPr>
      <w:r w:rsidRPr="005F6820">
        <w:rPr>
          <w:rFonts w:ascii="仿宋_GB2312" w:eastAsia="仿宋_GB2312" w:hAnsi="宋体" w:hint="eastAsia"/>
          <w:color w:val="000000"/>
          <w:sz w:val="32"/>
          <w:szCs w:val="32"/>
        </w:rPr>
        <w:t>普通国省道和县乡道安全生命防护工程、危桥（隧）改造工程，普通国省道灾害防治工程建设项目以每年资金</w:t>
      </w:r>
      <w:r w:rsidRPr="005F6820">
        <w:rPr>
          <w:rFonts w:ascii="仿宋_GB2312" w:eastAsia="仿宋_GB2312" w:hAnsi="宋体"/>
          <w:color w:val="000000"/>
          <w:sz w:val="32"/>
          <w:szCs w:val="32"/>
        </w:rPr>
        <w:t>规模平均值控制上限、设定下限，</w:t>
      </w:r>
      <w:r w:rsidRPr="005F6820">
        <w:rPr>
          <w:rFonts w:ascii="仿宋_GB2312" w:eastAsia="仿宋_GB2312" w:hAnsi="宋体" w:hint="eastAsia"/>
          <w:color w:val="000000"/>
          <w:sz w:val="32"/>
          <w:szCs w:val="32"/>
        </w:rPr>
        <w:t>按照下列公式，</w:t>
      </w:r>
      <w:r w:rsidRPr="005F6820">
        <w:rPr>
          <w:rFonts w:ascii="仿宋_GB2312" w:eastAsia="仿宋_GB2312" w:hAnsi="宋体"/>
          <w:color w:val="000000"/>
          <w:sz w:val="32"/>
          <w:szCs w:val="32"/>
        </w:rPr>
        <w:t>结合</w:t>
      </w:r>
      <w:r w:rsidRPr="005F6820">
        <w:rPr>
          <w:rFonts w:ascii="仿宋_GB2312" w:eastAsia="仿宋_GB2312" w:hAnsi="宋体" w:hint="eastAsia"/>
          <w:color w:val="000000"/>
          <w:sz w:val="32"/>
          <w:szCs w:val="32"/>
        </w:rPr>
        <w:t>上年度</w:t>
      </w:r>
      <w:r w:rsidRPr="005F6820">
        <w:rPr>
          <w:rFonts w:ascii="仿宋_GB2312" w:eastAsia="仿宋_GB2312" w:hAnsi="宋体"/>
          <w:color w:val="000000"/>
          <w:sz w:val="32"/>
          <w:szCs w:val="32"/>
        </w:rPr>
        <w:t>计划完成情况实行奖优罚劣</w:t>
      </w:r>
      <w:r w:rsidRPr="005F6820">
        <w:rPr>
          <w:rFonts w:ascii="仿宋_GB2312" w:eastAsia="仿宋_GB2312" w:hAnsi="宋体" w:hint="eastAsia"/>
          <w:color w:val="000000"/>
          <w:sz w:val="32"/>
          <w:szCs w:val="32"/>
        </w:rPr>
        <w:t>：</w:t>
      </w:r>
    </w:p>
    <w:p w:rsidR="002E21F8" w:rsidRPr="005F6820" w:rsidRDefault="002E21F8" w:rsidP="002E21F8">
      <w:pPr>
        <w:ind w:firstLineChars="200" w:firstLine="640"/>
        <w:rPr>
          <w:rFonts w:ascii="仿宋_GB2312" w:eastAsia="仿宋_GB2312" w:hAnsi="宋体"/>
          <w:sz w:val="32"/>
          <w:szCs w:val="32"/>
        </w:rPr>
      </w:pPr>
      <w:r w:rsidRPr="005F6820">
        <w:rPr>
          <w:rFonts w:ascii="仿宋_GB2312" w:eastAsia="仿宋_GB2312" w:hAnsi="宋体" w:hint="eastAsia"/>
          <w:color w:val="000000"/>
          <w:sz w:val="32"/>
          <w:szCs w:val="32"/>
        </w:rPr>
        <w:t>各省（自治区、直辖市、计划单列市）补助规模=</w:t>
      </w:r>
      <w:r w:rsidR="008C0A93">
        <w:rPr>
          <w:rFonts w:ascii="仿宋_GB2312" w:eastAsia="仿宋_GB2312" w:hAnsi="宋体" w:hint="eastAsia"/>
          <w:color w:val="000000"/>
          <w:sz w:val="32"/>
          <w:szCs w:val="32"/>
        </w:rPr>
        <w:t>当年资金规模</w:t>
      </w:r>
      <w:r w:rsidR="008C0A93" w:rsidRPr="005F6820">
        <w:rPr>
          <w:rFonts w:ascii="仿宋_GB2312" w:eastAsia="仿宋_GB2312" w:hAnsi="宋体"/>
          <w:color w:val="000000"/>
          <w:sz w:val="32"/>
          <w:szCs w:val="32"/>
        </w:rPr>
        <w:t>×</w:t>
      </w:r>
      <w:r w:rsidR="008C0A93">
        <w:rPr>
          <w:rFonts w:ascii="仿宋_GB2312" w:eastAsia="仿宋_GB2312" w:hAnsi="宋体" w:hint="eastAsia"/>
          <w:color w:val="000000"/>
          <w:sz w:val="32"/>
          <w:szCs w:val="32"/>
        </w:rPr>
        <w:t>[</w:t>
      </w:r>
      <w:r w:rsidRPr="005F6820">
        <w:rPr>
          <w:rFonts w:ascii="仿宋_GB2312" w:eastAsia="仿宋_GB2312" w:hAnsi="宋体" w:hint="eastAsia"/>
          <w:color w:val="000000"/>
          <w:sz w:val="32"/>
          <w:szCs w:val="32"/>
        </w:rPr>
        <w:t>该省</w:t>
      </w:r>
      <w:r w:rsidRPr="005F6820">
        <w:rPr>
          <w:rFonts w:ascii="仿宋_GB2312" w:eastAsia="仿宋_GB2312" w:hAnsi="宋体"/>
          <w:color w:val="000000"/>
          <w:sz w:val="32"/>
          <w:szCs w:val="32"/>
        </w:rPr>
        <w:t>（</w:t>
      </w:r>
      <w:r w:rsidRPr="005F6820">
        <w:rPr>
          <w:rFonts w:ascii="仿宋_GB2312" w:eastAsia="仿宋_GB2312" w:hAnsi="宋体" w:hint="eastAsia"/>
          <w:color w:val="000000"/>
          <w:sz w:val="32"/>
          <w:szCs w:val="32"/>
        </w:rPr>
        <w:t>自治区</w:t>
      </w:r>
      <w:r w:rsidRPr="005F6820">
        <w:rPr>
          <w:rFonts w:ascii="仿宋_GB2312" w:eastAsia="仿宋_GB2312" w:hAnsi="宋体"/>
          <w:color w:val="000000"/>
          <w:sz w:val="32"/>
          <w:szCs w:val="32"/>
        </w:rPr>
        <w:t>、直辖市、计划单列市）</w:t>
      </w:r>
      <w:r w:rsidRPr="005F6820">
        <w:rPr>
          <w:rFonts w:ascii="仿宋_GB2312" w:eastAsia="仿宋_GB2312" w:hAnsi="宋体" w:hint="eastAsia"/>
          <w:color w:val="000000"/>
          <w:sz w:val="32"/>
          <w:szCs w:val="32"/>
        </w:rPr>
        <w:t>山区公路</w:t>
      </w:r>
      <w:r w:rsidRPr="005F6820">
        <w:rPr>
          <w:rFonts w:ascii="仿宋_GB2312" w:eastAsia="仿宋_GB2312" w:hAnsi="宋体"/>
          <w:color w:val="000000"/>
          <w:sz w:val="32"/>
          <w:szCs w:val="32"/>
        </w:rPr>
        <w:t>里程或桥梁（</w:t>
      </w:r>
      <w:r w:rsidRPr="005F6820">
        <w:rPr>
          <w:rFonts w:ascii="仿宋_GB2312" w:eastAsia="仿宋_GB2312" w:hAnsi="宋体" w:hint="eastAsia"/>
          <w:color w:val="000000"/>
          <w:sz w:val="32"/>
          <w:szCs w:val="32"/>
        </w:rPr>
        <w:t>隧道</w:t>
      </w:r>
      <w:r w:rsidRPr="005F6820">
        <w:rPr>
          <w:rFonts w:ascii="仿宋_GB2312" w:eastAsia="仿宋_GB2312" w:hAnsi="宋体"/>
          <w:color w:val="000000"/>
          <w:sz w:val="32"/>
          <w:szCs w:val="32"/>
        </w:rPr>
        <w:t>）</w:t>
      </w:r>
      <w:r w:rsidRPr="005F6820">
        <w:rPr>
          <w:rFonts w:ascii="仿宋_GB2312" w:eastAsia="仿宋_GB2312" w:hAnsi="宋体" w:hint="eastAsia"/>
          <w:color w:val="000000"/>
          <w:sz w:val="32"/>
          <w:szCs w:val="32"/>
        </w:rPr>
        <w:t>总数</w:t>
      </w:r>
      <w:r w:rsidR="008C0A93">
        <w:rPr>
          <w:rFonts w:ascii="仿宋_GB2312" w:eastAsia="仿宋_GB2312" w:hAnsi="宋体" w:hint="eastAsia"/>
          <w:color w:val="000000"/>
          <w:sz w:val="32"/>
          <w:szCs w:val="32"/>
        </w:rPr>
        <w:t>占参与分配省份比例</w:t>
      </w:r>
      <w:r w:rsidRPr="005F6820">
        <w:rPr>
          <w:rFonts w:ascii="仿宋_GB2312" w:eastAsia="仿宋_GB2312" w:hAnsi="宋体"/>
          <w:color w:val="000000"/>
          <w:sz w:val="32"/>
          <w:szCs w:val="32"/>
        </w:rPr>
        <w:t>×</w:t>
      </w:r>
      <w:r w:rsidRPr="005F6820">
        <w:rPr>
          <w:rFonts w:ascii="仿宋_GB2312" w:eastAsia="仿宋_GB2312" w:hAnsi="宋体"/>
          <w:color w:val="000000"/>
          <w:sz w:val="32"/>
          <w:szCs w:val="32"/>
        </w:rPr>
        <w:t>0.3+</w:t>
      </w:r>
      <w:r w:rsidRPr="005F6820">
        <w:rPr>
          <w:rFonts w:ascii="仿宋_GB2312" w:eastAsia="仿宋_GB2312" w:hAnsi="宋体" w:hint="eastAsia"/>
          <w:color w:val="000000"/>
          <w:sz w:val="32"/>
          <w:szCs w:val="32"/>
        </w:rPr>
        <w:t>“十三五”期间</w:t>
      </w:r>
      <w:r w:rsidRPr="005F6820">
        <w:rPr>
          <w:rFonts w:ascii="仿宋_GB2312" w:eastAsia="仿宋_GB2312" w:hAnsi="宋体"/>
          <w:color w:val="000000"/>
          <w:sz w:val="32"/>
          <w:szCs w:val="32"/>
        </w:rPr>
        <w:t>相应建设任务量</w:t>
      </w:r>
      <w:r w:rsidR="008C0A93">
        <w:rPr>
          <w:rFonts w:ascii="仿宋_GB2312" w:eastAsia="仿宋_GB2312" w:hAnsi="宋体" w:hint="eastAsia"/>
          <w:color w:val="000000"/>
          <w:sz w:val="32"/>
          <w:szCs w:val="32"/>
        </w:rPr>
        <w:t>占参与分配省份比例</w:t>
      </w:r>
      <w:r w:rsidRPr="005F6820">
        <w:rPr>
          <w:rFonts w:ascii="仿宋_GB2312" w:eastAsia="仿宋_GB2312" w:hAnsi="宋体"/>
          <w:color w:val="000000"/>
          <w:sz w:val="32"/>
          <w:szCs w:val="32"/>
        </w:rPr>
        <w:t>×</w:t>
      </w:r>
      <w:r w:rsidRPr="005F6820">
        <w:rPr>
          <w:rFonts w:ascii="仿宋_GB2312" w:eastAsia="仿宋_GB2312" w:hAnsi="宋体"/>
          <w:color w:val="000000"/>
          <w:sz w:val="32"/>
          <w:szCs w:val="32"/>
        </w:rPr>
        <w:t>0.3+完成前期工作的项目</w:t>
      </w:r>
      <w:r w:rsidR="008C0A93">
        <w:rPr>
          <w:rFonts w:ascii="仿宋_GB2312" w:eastAsia="仿宋_GB2312" w:hAnsi="宋体" w:hint="eastAsia"/>
          <w:color w:val="000000"/>
          <w:sz w:val="32"/>
          <w:szCs w:val="32"/>
        </w:rPr>
        <w:t>规模占参与分配省份比例</w:t>
      </w:r>
      <w:r w:rsidRPr="005F6820">
        <w:rPr>
          <w:rFonts w:ascii="仿宋_GB2312" w:eastAsia="仿宋_GB2312" w:hAnsi="宋体"/>
          <w:color w:val="000000"/>
          <w:sz w:val="32"/>
          <w:szCs w:val="32"/>
        </w:rPr>
        <w:t>×</w:t>
      </w:r>
      <w:r w:rsidRPr="005F6820">
        <w:rPr>
          <w:rFonts w:ascii="仿宋_GB2312" w:eastAsia="仿宋_GB2312" w:hAnsi="宋体"/>
          <w:color w:val="000000"/>
          <w:sz w:val="32"/>
          <w:szCs w:val="32"/>
        </w:rPr>
        <w:t>0.4</w:t>
      </w:r>
      <w:r w:rsidRPr="005F6820">
        <w:rPr>
          <w:rFonts w:ascii="仿宋_GB2312" w:eastAsia="仿宋_GB2312" w:hAnsi="宋体" w:hint="eastAsia"/>
          <w:sz w:val="32"/>
          <w:szCs w:val="32"/>
        </w:rPr>
        <w:t xml:space="preserve"> </w:t>
      </w:r>
    </w:p>
    <w:p w:rsidR="002E21F8" w:rsidRPr="005F6820" w:rsidRDefault="002E21F8" w:rsidP="002E21F8">
      <w:pPr>
        <w:ind w:firstLineChars="221" w:firstLine="707"/>
        <w:rPr>
          <w:rFonts w:ascii="仿宋_GB2312" w:eastAsia="仿宋_GB2312" w:hAnsi="仿宋"/>
          <w:bCs/>
          <w:sz w:val="32"/>
          <w:szCs w:val="32"/>
        </w:rPr>
      </w:pPr>
      <w:r>
        <w:rPr>
          <w:rFonts w:ascii="仿宋_GB2312" w:eastAsia="仿宋_GB2312" w:hAnsi="宋体" w:hint="eastAsia"/>
          <w:color w:val="000000"/>
          <w:sz w:val="32"/>
          <w:szCs w:val="32"/>
        </w:rPr>
        <w:t>“十三五”期间</w:t>
      </w:r>
      <w:r w:rsidRPr="005F6820">
        <w:rPr>
          <w:rFonts w:ascii="仿宋_GB2312" w:eastAsia="仿宋_GB2312" w:hAnsi="仿宋" w:hint="eastAsia"/>
          <w:bCs/>
          <w:sz w:val="32"/>
          <w:szCs w:val="32"/>
        </w:rPr>
        <w:t>具体补助标准：</w:t>
      </w:r>
    </w:p>
    <w:p w:rsidR="002E21F8" w:rsidRPr="005F6820" w:rsidRDefault="002E21F8" w:rsidP="002E21F8">
      <w:pPr>
        <w:ind w:firstLineChars="221" w:firstLine="707"/>
        <w:rPr>
          <w:rFonts w:ascii="仿宋_GB2312" w:eastAsia="仿宋_GB2312" w:hAnsi="仿宋"/>
          <w:bCs/>
          <w:sz w:val="32"/>
          <w:szCs w:val="32"/>
        </w:rPr>
      </w:pPr>
      <w:r w:rsidRPr="005F6820">
        <w:rPr>
          <w:rFonts w:ascii="仿宋_GB2312" w:eastAsia="仿宋_GB2312" w:hAnsi="仿宋" w:hint="eastAsia"/>
          <w:bCs/>
          <w:sz w:val="32"/>
          <w:szCs w:val="32"/>
        </w:rPr>
        <w:t>（一）农村公路。</w:t>
      </w:r>
    </w:p>
    <w:tbl>
      <w:tblPr>
        <w:tblW w:w="8892" w:type="dxa"/>
        <w:jc w:val="center"/>
        <w:tblLayout w:type="fixed"/>
        <w:tblCellMar>
          <w:top w:w="15" w:type="dxa"/>
          <w:left w:w="15" w:type="dxa"/>
          <w:bottom w:w="15" w:type="dxa"/>
          <w:right w:w="15" w:type="dxa"/>
        </w:tblCellMar>
        <w:tblLook w:val="04A0"/>
      </w:tblPr>
      <w:tblGrid>
        <w:gridCol w:w="1286"/>
        <w:gridCol w:w="992"/>
        <w:gridCol w:w="2268"/>
        <w:gridCol w:w="1559"/>
        <w:gridCol w:w="1418"/>
        <w:gridCol w:w="1369"/>
      </w:tblGrid>
      <w:tr w:rsidR="002E21F8" w:rsidRPr="005F6820" w:rsidTr="00566DFF">
        <w:trPr>
          <w:trHeight w:val="63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西藏、南疆四地州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其他连片特困地区、国贫县、其他"老少边"县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东部一般地区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中部一般地区</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西部一般地区</w:t>
            </w:r>
          </w:p>
        </w:tc>
      </w:tr>
      <w:tr w:rsidR="002E21F8" w:rsidRPr="005F6820" w:rsidTr="00566DFF">
        <w:trPr>
          <w:trHeight w:val="561"/>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乡镇通硬化路</w:t>
            </w:r>
          </w:p>
        </w:tc>
        <w:tc>
          <w:tcPr>
            <w:tcW w:w="7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西藏</w:t>
            </w:r>
            <w:r w:rsidRPr="005F6820">
              <w:rPr>
                <w:rFonts w:ascii="仿宋_GB2312" w:eastAsia="仿宋_GB2312" w:hAnsi="仿宋" w:cs="仿宋"/>
                <w:color w:val="000000"/>
                <w:kern w:val="0"/>
                <w:sz w:val="22"/>
              </w:rPr>
              <w:t>180万元/公里，新疆150万元/公里，四川100万元/公里。</w:t>
            </w:r>
          </w:p>
        </w:tc>
      </w:tr>
      <w:tr w:rsidR="002E21F8" w:rsidRPr="005F6820" w:rsidTr="00566DFF">
        <w:trPr>
          <w:trHeight w:val="249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建制村通硬化路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西藏</w:t>
            </w:r>
            <w:r w:rsidRPr="005F6820">
              <w:rPr>
                <w:rFonts w:ascii="仿宋_GB2312" w:eastAsia="仿宋_GB2312" w:hAnsi="仿宋" w:cs="仿宋"/>
                <w:color w:val="000000"/>
                <w:kern w:val="0"/>
                <w:sz w:val="22"/>
              </w:rPr>
              <w:t>90万元/公里、南疆80万元/公里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其他集中连片特困地区、国家扶贫开发重点县按“贫困深度系数法”划分为三挡，分别为</w:t>
            </w:r>
            <w:r w:rsidRPr="005F6820">
              <w:rPr>
                <w:rFonts w:ascii="仿宋_GB2312" w:eastAsia="仿宋_GB2312" w:hAnsi="仿宋" w:cs="仿宋"/>
                <w:color w:val="000000"/>
                <w:kern w:val="0"/>
                <w:sz w:val="22"/>
              </w:rPr>
              <w:t>60/65/70万元/公里（</w:t>
            </w:r>
            <w:r w:rsidRPr="005F6820">
              <w:rPr>
                <w:rFonts w:ascii="仿宋_GB2312" w:eastAsia="仿宋_GB2312" w:hAnsi="仿宋" w:cs="仿宋" w:hint="eastAsia"/>
                <w:color w:val="000000"/>
                <w:kern w:val="0"/>
                <w:sz w:val="22"/>
              </w:rPr>
              <w:t>四省藏区均为一档70万元/公里）。其他“老少边”县60万元/公里。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45万元/公里</w:t>
            </w:r>
          </w:p>
        </w:tc>
      </w:tr>
      <w:tr w:rsidR="002E21F8" w:rsidRPr="005F6820" w:rsidTr="00566DFF">
        <w:trPr>
          <w:trHeight w:val="60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撤并建制村通硬化路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50万元/公里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40万元/公里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20万元/公里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25万元/公里</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30万元/公里</w:t>
            </w:r>
          </w:p>
        </w:tc>
      </w:tr>
      <w:tr w:rsidR="002E21F8" w:rsidRPr="005F6820" w:rsidTr="00566DFF">
        <w:trPr>
          <w:trHeight w:val="631"/>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lastRenderedPageBreak/>
              <w:t>窄路基路面公路加宽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22万元/公里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13万元/公里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8万元/公里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10万元/公里</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12万元/公里</w:t>
            </w:r>
          </w:p>
        </w:tc>
      </w:tr>
      <w:tr w:rsidR="002E21F8" w:rsidRPr="005F6820" w:rsidTr="00566DFF">
        <w:trPr>
          <w:trHeight w:val="740"/>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扶贫地区资源路旅游路产业路建设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200万元/公里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2"/>
              </w:rPr>
            </w:pPr>
            <w:r w:rsidRPr="005F6820">
              <w:rPr>
                <w:rFonts w:ascii="仿宋_GB2312" w:eastAsia="仿宋_GB2312" w:hAnsi="仿宋" w:cs="仿宋"/>
                <w:color w:val="000000"/>
                <w:kern w:val="0"/>
                <w:sz w:val="22"/>
              </w:rPr>
              <w:t>160万元/公里，且与工程造价的70%取低值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r>
      <w:tr w:rsidR="002E21F8" w:rsidRPr="005F6820" w:rsidTr="00566DFF">
        <w:trPr>
          <w:trHeight w:val="810"/>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其他农村公路建设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西藏</w:t>
            </w:r>
            <w:r w:rsidRPr="005F6820">
              <w:rPr>
                <w:rFonts w:ascii="仿宋_GB2312" w:eastAsia="仿宋_GB2312" w:hAnsi="仿宋" w:cs="仿宋"/>
                <w:color w:val="000000"/>
                <w:kern w:val="0"/>
                <w:sz w:val="22"/>
              </w:rPr>
              <w:t>100%、南疆建安费100%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不超过总投资</w:t>
            </w:r>
            <w:r w:rsidRPr="005F6820">
              <w:rPr>
                <w:rFonts w:ascii="仿宋_GB2312" w:eastAsia="仿宋_GB2312" w:hAnsi="仿宋" w:cs="仿宋"/>
                <w:color w:val="000000"/>
                <w:kern w:val="0"/>
                <w:sz w:val="22"/>
              </w:rPr>
              <w:t>70%，各省（区、市）在此基础上可制定地方投资补助标准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不超过总投资</w:t>
            </w:r>
            <w:r w:rsidRPr="005F6820">
              <w:rPr>
                <w:rFonts w:ascii="仿宋_GB2312" w:eastAsia="仿宋_GB2312" w:hAnsi="仿宋" w:cs="仿宋"/>
                <w:color w:val="000000"/>
                <w:kern w:val="0"/>
                <w:sz w:val="22"/>
              </w:rPr>
              <w:t>40%，各省（区、市）在此基础上可制定地方投资补助标准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不超过总投资</w:t>
            </w:r>
            <w:r w:rsidRPr="005F6820">
              <w:rPr>
                <w:rFonts w:ascii="仿宋_GB2312" w:eastAsia="仿宋_GB2312" w:hAnsi="仿宋" w:cs="仿宋"/>
                <w:color w:val="000000"/>
                <w:kern w:val="0"/>
                <w:sz w:val="22"/>
              </w:rPr>
              <w:t>50%，各省（区、市）在此基础上可制定地方投资补助标准</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left"/>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不超过总投资</w:t>
            </w:r>
            <w:r w:rsidRPr="005F6820">
              <w:rPr>
                <w:rFonts w:ascii="仿宋_GB2312" w:eastAsia="仿宋_GB2312" w:hAnsi="仿宋" w:cs="仿宋"/>
                <w:color w:val="000000"/>
                <w:kern w:val="0"/>
                <w:sz w:val="22"/>
              </w:rPr>
              <w:t>60%，各省（区、市）在此基础上可制定地方投资补助标准</w:t>
            </w:r>
          </w:p>
        </w:tc>
      </w:tr>
      <w:tr w:rsidR="002E21F8" w:rsidRPr="005F6820" w:rsidTr="00566DFF">
        <w:trPr>
          <w:trHeight w:val="780"/>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云南</w:t>
            </w:r>
            <w:r w:rsidRPr="005F6820">
              <w:rPr>
                <w:rFonts w:ascii="仿宋_GB2312" w:eastAsia="仿宋_GB2312" w:hAnsi="仿宋" w:cs="仿宋"/>
                <w:color w:val="000000"/>
                <w:kern w:val="0"/>
                <w:sz w:val="22"/>
              </w:rPr>
              <w:t>”</w:t>
            </w:r>
            <w:r w:rsidRPr="005F6820">
              <w:rPr>
                <w:rFonts w:ascii="仿宋_GB2312" w:eastAsia="仿宋_GB2312" w:hAnsi="仿宋" w:cs="仿宋" w:hint="eastAsia"/>
                <w:color w:val="000000"/>
                <w:kern w:val="0"/>
                <w:sz w:val="22"/>
              </w:rPr>
              <w:t>直过民族"地区自然村通硬化路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25万元/公里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r>
    </w:tbl>
    <w:p w:rsidR="002E21F8" w:rsidRPr="005F6820" w:rsidRDefault="002E21F8" w:rsidP="002E21F8">
      <w:pPr>
        <w:ind w:firstLineChars="221" w:firstLine="486"/>
        <w:rPr>
          <w:rFonts w:ascii="仿宋_GB2312" w:eastAsia="仿宋_GB2312" w:hAnsi="仿宋"/>
          <w:sz w:val="22"/>
        </w:rPr>
      </w:pPr>
      <w:r w:rsidRPr="005F6820">
        <w:rPr>
          <w:rFonts w:ascii="仿宋_GB2312" w:eastAsia="仿宋_GB2312" w:hAnsi="仿宋" w:hint="eastAsia"/>
          <w:sz w:val="22"/>
        </w:rPr>
        <w:t>注：（1）西藏、南疆四地州定额标准为控制数，西藏按项目总投资、南疆四地州按建安费全额投资。</w:t>
      </w:r>
    </w:p>
    <w:p w:rsidR="002E21F8" w:rsidRPr="005F6820" w:rsidRDefault="002E21F8" w:rsidP="002E21F8">
      <w:pPr>
        <w:ind w:firstLineChars="221" w:firstLine="486"/>
        <w:rPr>
          <w:rFonts w:ascii="仿宋_GB2312" w:eastAsia="仿宋_GB2312" w:hAnsi="仿宋"/>
          <w:sz w:val="32"/>
          <w:szCs w:val="32"/>
        </w:rPr>
      </w:pPr>
      <w:r w:rsidRPr="005F6820">
        <w:rPr>
          <w:rFonts w:ascii="仿宋_GB2312" w:eastAsia="仿宋_GB2312" w:hAnsi="仿宋" w:hint="eastAsia"/>
          <w:sz w:val="22"/>
        </w:rPr>
        <w:t>（2）在保证各建设类别里程规模且建设标准符合交通运输部《农村公路建设管理办法》相关技术要求的前提下，地方交通运输主管部门可结合具体项目的地形条件、建设成本、难易程度，对补助标准进行适当调整（各省可根据本省实际情况明确具有调整权限的部门），调整幅度不超过15%，调剂资金仍然用于规划范围内的农村公路项目建设。</w:t>
      </w:r>
    </w:p>
    <w:p w:rsidR="002E21F8" w:rsidRPr="005F6820" w:rsidRDefault="002E21F8" w:rsidP="002E21F8">
      <w:pPr>
        <w:ind w:firstLineChars="221" w:firstLine="707"/>
        <w:rPr>
          <w:rFonts w:ascii="仿宋_GB2312" w:eastAsia="仿宋_GB2312" w:hAnsi="仿宋"/>
          <w:bCs/>
          <w:sz w:val="32"/>
          <w:szCs w:val="32"/>
        </w:rPr>
      </w:pPr>
      <w:r w:rsidRPr="005F6820">
        <w:rPr>
          <w:rFonts w:ascii="仿宋_GB2312" w:eastAsia="仿宋_GB2312" w:hAnsi="仿宋" w:hint="eastAsia"/>
          <w:bCs/>
          <w:sz w:val="32"/>
          <w:szCs w:val="32"/>
        </w:rPr>
        <w:t>（二）安保工程、危桥（隧）改造、灾害防治工程。</w:t>
      </w:r>
    </w:p>
    <w:tbl>
      <w:tblPr>
        <w:tblW w:w="8804" w:type="dxa"/>
        <w:tblLayout w:type="fixed"/>
        <w:tblCellMar>
          <w:top w:w="15" w:type="dxa"/>
          <w:left w:w="15" w:type="dxa"/>
          <w:bottom w:w="15" w:type="dxa"/>
          <w:right w:w="15" w:type="dxa"/>
        </w:tblCellMar>
        <w:tblLook w:val="04A0"/>
      </w:tblPr>
      <w:tblGrid>
        <w:gridCol w:w="1291"/>
        <w:gridCol w:w="1701"/>
        <w:gridCol w:w="1134"/>
        <w:gridCol w:w="1701"/>
        <w:gridCol w:w="992"/>
        <w:gridCol w:w="993"/>
        <w:gridCol w:w="992"/>
      </w:tblGrid>
      <w:tr w:rsidR="002E21F8" w:rsidRPr="005F6820" w:rsidTr="00566DFF">
        <w:trPr>
          <w:trHeight w:val="937"/>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西藏、南疆四地州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其他连片特困地区、国贫县、其他“老少边”县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东部一般地区</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中部一般地区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西部一般地区</w:t>
            </w:r>
          </w:p>
        </w:tc>
      </w:tr>
      <w:tr w:rsidR="002E21F8" w:rsidRPr="005F6820" w:rsidTr="00566DFF">
        <w:trPr>
          <w:trHeight w:val="332"/>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安全生命防护工程（万元/公里）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国道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8</w:t>
            </w:r>
          </w:p>
        </w:tc>
      </w:tr>
      <w:tr w:rsidR="002E21F8" w:rsidRPr="005F6820" w:rsidTr="00566DFF">
        <w:trPr>
          <w:trHeight w:val="238"/>
        </w:trPr>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省道、县乡道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6</w:t>
            </w:r>
          </w:p>
        </w:tc>
      </w:tr>
      <w:tr w:rsidR="002E21F8" w:rsidRPr="005F6820" w:rsidTr="00566DFF">
        <w:trPr>
          <w:trHeight w:val="296"/>
        </w:trPr>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村道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8</w:t>
            </w:r>
          </w:p>
        </w:tc>
      </w:tr>
      <w:tr w:rsidR="002E21F8" w:rsidRPr="005F6820" w:rsidTr="00566DFF">
        <w:trPr>
          <w:trHeight w:val="247"/>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危桥改造（元/平方米）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加固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1400</w:t>
            </w:r>
          </w:p>
        </w:tc>
      </w:tr>
      <w:tr w:rsidR="002E21F8" w:rsidRPr="005F6820" w:rsidTr="00566DFF">
        <w:trPr>
          <w:trHeight w:val="324"/>
        </w:trPr>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重建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5500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3800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3200</w:t>
            </w:r>
          </w:p>
        </w:tc>
      </w:tr>
      <w:tr w:rsidR="002E21F8" w:rsidRPr="005F6820" w:rsidTr="00566DFF">
        <w:trPr>
          <w:trHeight w:val="358"/>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隧道隐患改造（元/延米）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5类隧道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22000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16000</w:t>
            </w:r>
          </w:p>
        </w:tc>
      </w:tr>
      <w:tr w:rsidR="002E21F8" w:rsidRPr="005F6820" w:rsidTr="00566DFF">
        <w:trPr>
          <w:trHeight w:val="264"/>
        </w:trPr>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4类隧道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3600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2500</w:t>
            </w:r>
          </w:p>
        </w:tc>
      </w:tr>
      <w:tr w:rsidR="002E21F8" w:rsidRPr="005F6820" w:rsidTr="00566DFF">
        <w:trPr>
          <w:trHeight w:val="340"/>
        </w:trPr>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jc w:val="center"/>
              <w:rPr>
                <w:rFonts w:ascii="仿宋_GB2312" w:eastAsia="仿宋_GB2312" w:hAnsi="仿宋" w:cs="仿宋"/>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安全及机电设施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3000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1800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2100</w:t>
            </w:r>
          </w:p>
        </w:tc>
      </w:tr>
      <w:tr w:rsidR="002E21F8" w:rsidRPr="005F6820" w:rsidTr="00566DFF">
        <w:trPr>
          <w:trHeight w:val="279"/>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灾害防治（万元/公里）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35</w:t>
            </w:r>
          </w:p>
        </w:tc>
      </w:tr>
      <w:tr w:rsidR="002E21F8" w:rsidRPr="005F6820" w:rsidTr="00566DFF">
        <w:trPr>
          <w:trHeight w:val="639"/>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总投资比例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项目概算的100%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项目概算的85%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项目概算的45%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项目概算的60%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1F8" w:rsidRPr="005F6820" w:rsidRDefault="002E21F8" w:rsidP="00566DFF">
            <w:pPr>
              <w:widowControl/>
              <w:jc w:val="center"/>
              <w:textAlignment w:val="center"/>
              <w:rPr>
                <w:rFonts w:ascii="仿宋_GB2312" w:eastAsia="仿宋_GB2312" w:hAnsi="仿宋" w:cs="仿宋"/>
                <w:color w:val="000000"/>
                <w:sz w:val="22"/>
              </w:rPr>
            </w:pPr>
            <w:r w:rsidRPr="005F6820">
              <w:rPr>
                <w:rFonts w:ascii="仿宋_GB2312" w:eastAsia="仿宋_GB2312" w:hAnsi="仿宋" w:cs="仿宋" w:hint="eastAsia"/>
                <w:color w:val="000000"/>
                <w:kern w:val="0"/>
                <w:sz w:val="22"/>
              </w:rPr>
              <w:t>项目概算的75%</w:t>
            </w:r>
          </w:p>
        </w:tc>
      </w:tr>
    </w:tbl>
    <w:p w:rsidR="002E21F8" w:rsidRPr="005F6820" w:rsidRDefault="002E21F8" w:rsidP="002E21F8">
      <w:pPr>
        <w:ind w:firstLineChars="221" w:firstLine="486"/>
        <w:rPr>
          <w:rFonts w:ascii="仿宋_GB2312" w:eastAsia="仿宋_GB2312" w:hAnsi="仿宋"/>
          <w:sz w:val="22"/>
        </w:rPr>
      </w:pPr>
      <w:r w:rsidRPr="005F6820">
        <w:rPr>
          <w:rFonts w:ascii="仿宋_GB2312" w:eastAsia="仿宋_GB2312" w:hAnsi="仿宋" w:hint="eastAsia"/>
          <w:sz w:val="22"/>
        </w:rPr>
        <w:t>注：（1）公路安全生命防护工程、危桥（隧）改造、干线公路灾害防治工程车购税资金采用分区域按定额和投资比例两者取低的办法进行补助。</w:t>
      </w:r>
    </w:p>
    <w:p w:rsidR="002E21F8" w:rsidRPr="005F6820" w:rsidRDefault="002E21F8" w:rsidP="002E21F8">
      <w:pPr>
        <w:ind w:firstLineChars="221" w:firstLine="486"/>
        <w:rPr>
          <w:rFonts w:ascii="仿宋_GB2312" w:eastAsia="仿宋_GB2312" w:hAnsi="仿宋"/>
          <w:sz w:val="22"/>
        </w:rPr>
      </w:pPr>
      <w:r w:rsidRPr="005F6820">
        <w:rPr>
          <w:rFonts w:ascii="仿宋_GB2312" w:eastAsia="仿宋_GB2312" w:hAnsi="仿宋" w:hint="eastAsia"/>
          <w:sz w:val="22"/>
        </w:rPr>
        <w:t>（2）西藏自治区、南疆四地州所有项目全额补助。福建原革命老区参照中部地区补助标准，海南省、吉林延边州、黑龙江大兴安岭地区、湖南湘西州、湖北恩施州、江西赣州市、福建原中央苏区参照西部地区补助标准。</w:t>
      </w:r>
      <w:r w:rsidR="00781CE7">
        <w:rPr>
          <w:rFonts w:ascii="仿宋_GB2312" w:eastAsia="仿宋_GB2312" w:hAnsi="仿宋" w:hint="eastAsia"/>
          <w:sz w:val="22"/>
        </w:rPr>
        <w:t>新疆生产建设兵团</w:t>
      </w:r>
      <w:r w:rsidR="003F6084">
        <w:rPr>
          <w:rFonts w:ascii="仿宋_GB2312" w:eastAsia="仿宋_GB2312" w:hAnsi="仿宋" w:hint="eastAsia"/>
          <w:sz w:val="22"/>
        </w:rPr>
        <w:t>乡道及以上等级公路</w:t>
      </w:r>
      <w:r w:rsidR="00781CE7">
        <w:rPr>
          <w:rFonts w:ascii="仿宋_GB2312" w:eastAsia="仿宋_GB2312" w:hAnsi="仿宋" w:hint="eastAsia"/>
          <w:sz w:val="22"/>
        </w:rPr>
        <w:t>危桥改造项目全额补助。</w:t>
      </w:r>
    </w:p>
    <w:p w:rsidR="002E21F8" w:rsidRPr="005F6820" w:rsidRDefault="002E21F8" w:rsidP="002E21F8">
      <w:pPr>
        <w:ind w:firstLineChars="221" w:firstLine="486"/>
        <w:rPr>
          <w:rFonts w:ascii="仿宋_GB2312" w:eastAsia="仿宋_GB2312" w:hAnsi="仿宋"/>
          <w:sz w:val="22"/>
        </w:rPr>
      </w:pPr>
      <w:r w:rsidRPr="005F6820">
        <w:rPr>
          <w:rFonts w:ascii="仿宋_GB2312" w:eastAsia="仿宋_GB2312" w:hAnsi="仿宋" w:hint="eastAsia"/>
          <w:sz w:val="22"/>
        </w:rPr>
        <w:lastRenderedPageBreak/>
        <w:t>（3）总投资超过500万元的项目，经省级交通运输主管部门同意，可按照项目投资比例进行补助。</w:t>
      </w:r>
    </w:p>
    <w:p w:rsidR="002E21F8" w:rsidRPr="005F6820" w:rsidRDefault="002E21F8" w:rsidP="002E21F8">
      <w:pPr>
        <w:ind w:firstLineChars="221" w:firstLine="486"/>
        <w:rPr>
          <w:rFonts w:ascii="仿宋_GB2312" w:eastAsia="仿宋_GB2312" w:hAnsi="仿宋"/>
          <w:sz w:val="22"/>
        </w:rPr>
      </w:pPr>
      <w:r w:rsidRPr="005F6820">
        <w:rPr>
          <w:rFonts w:ascii="仿宋_GB2312" w:eastAsia="仿宋_GB2312" w:hAnsi="仿宋" w:hint="eastAsia"/>
          <w:sz w:val="22"/>
        </w:rPr>
        <w:t>（4）国、省、县、乡道安全生命防护工程补助标准为安全隐患综合治理补助标准，村道为设置连续式防护装置补助标准。</w:t>
      </w:r>
    </w:p>
    <w:p w:rsidR="002E21F8" w:rsidRPr="005F6820" w:rsidRDefault="002E21F8" w:rsidP="002E21F8">
      <w:pPr>
        <w:ind w:firstLineChars="221" w:firstLine="707"/>
        <w:rPr>
          <w:rFonts w:ascii="仿宋_GB2312" w:eastAsia="仿宋_GB2312" w:hAnsi="仿宋"/>
          <w:bCs/>
          <w:sz w:val="32"/>
          <w:szCs w:val="32"/>
        </w:rPr>
      </w:pPr>
      <w:r w:rsidRPr="005F6820">
        <w:rPr>
          <w:rFonts w:ascii="仿宋_GB2312" w:eastAsia="仿宋_GB2312" w:hAnsi="仿宋" w:hint="eastAsia"/>
          <w:bCs/>
          <w:sz w:val="32"/>
          <w:szCs w:val="32"/>
        </w:rPr>
        <w:t>（三）</w:t>
      </w:r>
      <w:r w:rsidR="00781CE7">
        <w:rPr>
          <w:rFonts w:ascii="仿宋_GB2312" w:eastAsia="仿宋_GB2312" w:hAnsi="仿宋" w:hint="eastAsia"/>
          <w:bCs/>
          <w:sz w:val="32"/>
          <w:szCs w:val="32"/>
        </w:rPr>
        <w:t>乡镇</w:t>
      </w:r>
      <w:r w:rsidRPr="005F6820">
        <w:rPr>
          <w:rFonts w:ascii="仿宋_GB2312" w:eastAsia="仿宋_GB2312" w:hAnsi="仿宋" w:hint="eastAsia"/>
          <w:bCs/>
          <w:sz w:val="32"/>
          <w:szCs w:val="32"/>
        </w:rPr>
        <w:t>公路客运站。</w:t>
      </w:r>
    </w:p>
    <w:tbl>
      <w:tblPr>
        <w:tblW w:w="5000" w:type="pct"/>
        <w:jc w:val="center"/>
        <w:tblLayout w:type="fixed"/>
        <w:tblCellMar>
          <w:top w:w="15" w:type="dxa"/>
          <w:left w:w="15" w:type="dxa"/>
          <w:bottom w:w="15" w:type="dxa"/>
          <w:right w:w="15" w:type="dxa"/>
        </w:tblCellMar>
        <w:tblLook w:val="04A0"/>
      </w:tblPr>
      <w:tblGrid>
        <w:gridCol w:w="4935"/>
        <w:gridCol w:w="3401"/>
      </w:tblGrid>
      <w:tr w:rsidR="00781CE7" w:rsidRPr="005F6820" w:rsidTr="00781CE7">
        <w:trPr>
          <w:trHeight w:val="320"/>
          <w:jc w:val="center"/>
        </w:trPr>
        <w:tc>
          <w:tcPr>
            <w:tcW w:w="2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区域</w:t>
            </w:r>
          </w:p>
        </w:tc>
        <w:tc>
          <w:tcPr>
            <w:tcW w:w="20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乡镇客运站(万元/个)</w:t>
            </w:r>
          </w:p>
        </w:tc>
      </w:tr>
      <w:tr w:rsidR="00781CE7" w:rsidRPr="005F6820" w:rsidTr="00781CE7">
        <w:trPr>
          <w:trHeight w:val="557"/>
          <w:jc w:val="center"/>
        </w:trPr>
        <w:tc>
          <w:tcPr>
            <w:tcW w:w="2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jc w:val="center"/>
              <w:rPr>
                <w:rFonts w:ascii="仿宋_GB2312" w:eastAsia="仿宋_GB2312" w:hAnsi="仿宋" w:cs="仿宋"/>
                <w:color w:val="000000"/>
                <w:sz w:val="24"/>
              </w:rPr>
            </w:pPr>
          </w:p>
        </w:tc>
        <w:tc>
          <w:tcPr>
            <w:tcW w:w="20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jc w:val="center"/>
              <w:rPr>
                <w:rFonts w:ascii="仿宋_GB2312" w:eastAsia="仿宋_GB2312" w:hAnsi="仿宋" w:cs="仿宋"/>
                <w:color w:val="000000"/>
                <w:sz w:val="24"/>
              </w:rPr>
            </w:pPr>
          </w:p>
        </w:tc>
      </w:tr>
      <w:tr w:rsidR="00781CE7" w:rsidRPr="005F6820" w:rsidTr="00781CE7">
        <w:trPr>
          <w:trHeight w:val="236"/>
          <w:jc w:val="center"/>
        </w:trPr>
        <w:tc>
          <w:tcPr>
            <w:tcW w:w="2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东部</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30</w:t>
            </w:r>
          </w:p>
        </w:tc>
      </w:tr>
      <w:tr w:rsidR="00781CE7" w:rsidRPr="005F6820" w:rsidTr="00781CE7">
        <w:trPr>
          <w:trHeight w:val="255"/>
          <w:jc w:val="center"/>
        </w:trPr>
        <w:tc>
          <w:tcPr>
            <w:tcW w:w="2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中部</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40</w:t>
            </w:r>
          </w:p>
        </w:tc>
      </w:tr>
      <w:tr w:rsidR="00781CE7" w:rsidRPr="005F6820" w:rsidTr="00781CE7">
        <w:trPr>
          <w:trHeight w:val="190"/>
          <w:jc w:val="center"/>
        </w:trPr>
        <w:tc>
          <w:tcPr>
            <w:tcW w:w="2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西部</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50</w:t>
            </w:r>
          </w:p>
        </w:tc>
      </w:tr>
      <w:tr w:rsidR="00781CE7" w:rsidRPr="005F6820" w:rsidTr="00781CE7">
        <w:trPr>
          <w:cantSplit/>
          <w:trHeight w:val="515"/>
          <w:jc w:val="center"/>
        </w:trPr>
        <w:tc>
          <w:tcPr>
            <w:tcW w:w="2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28E7" w:rsidRDefault="00781CE7" w:rsidP="000428E7">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纳入扶贫规划范围的贫困地区</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1CE7" w:rsidRPr="005F6820" w:rsidRDefault="00781CE7" w:rsidP="00566DFF">
            <w:pPr>
              <w:widowControl/>
              <w:jc w:val="center"/>
              <w:textAlignment w:val="center"/>
              <w:rPr>
                <w:rFonts w:ascii="仿宋_GB2312" w:eastAsia="仿宋_GB2312" w:hAnsi="仿宋" w:cs="仿宋"/>
                <w:color w:val="000000"/>
                <w:sz w:val="24"/>
              </w:rPr>
            </w:pPr>
            <w:r w:rsidRPr="005F6820">
              <w:rPr>
                <w:rFonts w:ascii="仿宋_GB2312" w:eastAsia="仿宋_GB2312" w:hAnsi="仿宋" w:cs="仿宋" w:hint="eastAsia"/>
                <w:color w:val="000000"/>
                <w:kern w:val="0"/>
                <w:sz w:val="24"/>
              </w:rPr>
              <w:t>60</w:t>
            </w:r>
          </w:p>
        </w:tc>
      </w:tr>
    </w:tbl>
    <w:p w:rsidR="002E21F8" w:rsidRPr="005F6820" w:rsidRDefault="002E21F8" w:rsidP="002E21F8">
      <w:pPr>
        <w:ind w:firstLineChars="221" w:firstLine="530"/>
        <w:rPr>
          <w:rFonts w:ascii="仿宋_GB2312" w:eastAsia="仿宋_GB2312" w:hAnsi="仿宋"/>
          <w:sz w:val="24"/>
        </w:rPr>
      </w:pPr>
      <w:r w:rsidRPr="005F6820">
        <w:rPr>
          <w:rFonts w:ascii="仿宋_GB2312" w:eastAsia="仿宋_GB2312" w:hAnsi="仿宋" w:hint="eastAsia"/>
          <w:sz w:val="24"/>
        </w:rPr>
        <w:t>注：车购税资金补助按定额计算与项目总投资的</w:t>
      </w:r>
      <w:r w:rsidRPr="005F6820">
        <w:rPr>
          <w:rFonts w:ascii="仿宋_GB2312" w:eastAsia="仿宋_GB2312" w:hAnsi="仿宋"/>
          <w:sz w:val="24"/>
        </w:rPr>
        <w:t>70%取低值。</w:t>
      </w:r>
    </w:p>
    <w:p w:rsidR="00C52A31" w:rsidRPr="0048621C" w:rsidRDefault="00F0316F" w:rsidP="00F0316F">
      <w:pPr>
        <w:ind w:firstLine="405"/>
        <w:rPr>
          <w:rFonts w:ascii="仿宋_GB2312" w:eastAsia="仿宋_GB2312"/>
          <w:sz w:val="32"/>
          <w:szCs w:val="32"/>
        </w:rPr>
      </w:pPr>
      <w:r w:rsidRPr="0048621C">
        <w:rPr>
          <w:rFonts w:ascii="仿宋_GB2312" w:eastAsia="仿宋_GB2312" w:hint="eastAsia"/>
          <w:sz w:val="32"/>
          <w:szCs w:val="32"/>
        </w:rPr>
        <w:t>（四）普通国省干线公路服务区补助标准</w:t>
      </w:r>
    </w:p>
    <w:tbl>
      <w:tblPr>
        <w:tblW w:w="5000" w:type="pct"/>
        <w:tblLook w:val="04A0"/>
      </w:tblPr>
      <w:tblGrid>
        <w:gridCol w:w="1950"/>
        <w:gridCol w:w="2161"/>
        <w:gridCol w:w="2071"/>
        <w:gridCol w:w="2340"/>
      </w:tblGrid>
      <w:tr w:rsidR="00F0316F" w:rsidRPr="0048621C" w:rsidTr="00F0316F">
        <w:trPr>
          <w:trHeight w:val="465"/>
        </w:trPr>
        <w:tc>
          <w:tcPr>
            <w:tcW w:w="1144" w:type="pct"/>
            <w:tcBorders>
              <w:top w:val="nil"/>
              <w:left w:val="nil"/>
              <w:bottom w:val="nil"/>
              <w:right w:val="nil"/>
            </w:tcBorders>
            <w:shd w:val="clear" w:color="auto" w:fill="auto"/>
            <w:noWrap/>
            <w:vAlign w:val="center"/>
            <w:hideMark/>
          </w:tcPr>
          <w:p w:rsidR="00F0316F" w:rsidRPr="0048621C" w:rsidRDefault="00F0316F" w:rsidP="00F0316F">
            <w:pPr>
              <w:widowControl/>
              <w:jc w:val="left"/>
              <w:rPr>
                <w:rFonts w:ascii="仿宋_GB2312" w:eastAsia="仿宋_GB2312" w:hAnsi="宋体" w:cs="宋体"/>
                <w:color w:val="000000"/>
                <w:kern w:val="0"/>
                <w:sz w:val="22"/>
              </w:rPr>
            </w:pPr>
          </w:p>
        </w:tc>
        <w:tc>
          <w:tcPr>
            <w:tcW w:w="1268" w:type="pct"/>
            <w:tcBorders>
              <w:top w:val="nil"/>
              <w:left w:val="nil"/>
              <w:bottom w:val="nil"/>
              <w:right w:val="nil"/>
            </w:tcBorders>
            <w:shd w:val="clear" w:color="auto" w:fill="auto"/>
            <w:noWrap/>
            <w:vAlign w:val="center"/>
            <w:hideMark/>
          </w:tcPr>
          <w:p w:rsidR="00F0316F" w:rsidRPr="0048621C" w:rsidRDefault="00F0316F" w:rsidP="00F0316F">
            <w:pPr>
              <w:widowControl/>
              <w:jc w:val="left"/>
              <w:rPr>
                <w:rFonts w:ascii="仿宋_GB2312" w:eastAsia="仿宋_GB2312" w:hAnsi="宋体" w:cs="宋体"/>
                <w:color w:val="000000"/>
                <w:kern w:val="0"/>
                <w:sz w:val="22"/>
              </w:rPr>
            </w:pPr>
          </w:p>
        </w:tc>
        <w:tc>
          <w:tcPr>
            <w:tcW w:w="1215" w:type="pct"/>
            <w:tcBorders>
              <w:top w:val="nil"/>
              <w:left w:val="nil"/>
              <w:bottom w:val="nil"/>
              <w:right w:val="nil"/>
            </w:tcBorders>
            <w:shd w:val="clear" w:color="auto" w:fill="auto"/>
            <w:noWrap/>
            <w:vAlign w:val="center"/>
            <w:hideMark/>
          </w:tcPr>
          <w:p w:rsidR="00F0316F" w:rsidRPr="0048621C" w:rsidRDefault="00F0316F" w:rsidP="00F0316F">
            <w:pPr>
              <w:widowControl/>
              <w:jc w:val="left"/>
              <w:rPr>
                <w:rFonts w:ascii="仿宋_GB2312" w:eastAsia="仿宋_GB2312" w:hAnsi="宋体" w:cs="宋体"/>
                <w:color w:val="000000"/>
                <w:kern w:val="0"/>
                <w:sz w:val="22"/>
              </w:rPr>
            </w:pPr>
          </w:p>
        </w:tc>
        <w:tc>
          <w:tcPr>
            <w:tcW w:w="1373" w:type="pct"/>
            <w:tcBorders>
              <w:top w:val="nil"/>
              <w:left w:val="nil"/>
              <w:bottom w:val="nil"/>
              <w:right w:val="nil"/>
            </w:tcBorders>
            <w:shd w:val="clear" w:color="auto" w:fill="auto"/>
            <w:noWrap/>
            <w:vAlign w:val="center"/>
            <w:hideMark/>
          </w:tcPr>
          <w:p w:rsidR="00F0316F" w:rsidRPr="0048621C" w:rsidRDefault="00F0316F" w:rsidP="00F0316F">
            <w:pPr>
              <w:widowControl/>
              <w:jc w:val="left"/>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单位：万元/个</w:t>
            </w:r>
          </w:p>
        </w:tc>
      </w:tr>
      <w:tr w:rsidR="00F0316F" w:rsidRPr="0048621C" w:rsidTr="00F0316F">
        <w:trPr>
          <w:trHeight w:val="465"/>
        </w:trPr>
        <w:tc>
          <w:tcPr>
            <w:tcW w:w="1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类型</w:t>
            </w:r>
          </w:p>
        </w:tc>
        <w:tc>
          <w:tcPr>
            <w:tcW w:w="1268" w:type="pct"/>
            <w:tcBorders>
              <w:top w:val="single" w:sz="4" w:space="0" w:color="auto"/>
              <w:left w:val="nil"/>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新建服务区</w:t>
            </w:r>
          </w:p>
        </w:tc>
        <w:tc>
          <w:tcPr>
            <w:tcW w:w="1215" w:type="pct"/>
            <w:tcBorders>
              <w:top w:val="single" w:sz="4" w:space="0" w:color="auto"/>
              <w:left w:val="nil"/>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新建停车区</w:t>
            </w:r>
          </w:p>
        </w:tc>
        <w:tc>
          <w:tcPr>
            <w:tcW w:w="1373" w:type="pct"/>
            <w:tcBorders>
              <w:top w:val="single" w:sz="4" w:space="0" w:color="auto"/>
              <w:left w:val="nil"/>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改造服务设施</w:t>
            </w:r>
          </w:p>
        </w:tc>
      </w:tr>
      <w:tr w:rsidR="00F0316F" w:rsidRPr="0048621C" w:rsidTr="00F0316F">
        <w:trPr>
          <w:trHeight w:val="465"/>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东部地区</w:t>
            </w:r>
          </w:p>
        </w:tc>
        <w:tc>
          <w:tcPr>
            <w:tcW w:w="1268" w:type="pct"/>
            <w:tcBorders>
              <w:top w:val="nil"/>
              <w:left w:val="nil"/>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100</w:t>
            </w:r>
          </w:p>
        </w:tc>
        <w:tc>
          <w:tcPr>
            <w:tcW w:w="1215" w:type="pct"/>
            <w:tcBorders>
              <w:top w:val="nil"/>
              <w:left w:val="nil"/>
              <w:bottom w:val="single" w:sz="4" w:space="0" w:color="auto"/>
              <w:right w:val="single" w:sz="4" w:space="0" w:color="auto"/>
            </w:tcBorders>
            <w:shd w:val="clear" w:color="auto" w:fill="auto"/>
            <w:noWrap/>
            <w:vAlign w:val="center"/>
            <w:hideMark/>
          </w:tcPr>
          <w:p w:rsidR="00F0316F" w:rsidRPr="0048621C" w:rsidRDefault="00C94144" w:rsidP="00F0316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35</w:t>
            </w:r>
          </w:p>
        </w:tc>
        <w:tc>
          <w:tcPr>
            <w:tcW w:w="1373" w:type="pct"/>
            <w:tcBorders>
              <w:top w:val="nil"/>
              <w:left w:val="nil"/>
              <w:bottom w:val="single" w:sz="4" w:space="0" w:color="auto"/>
              <w:right w:val="single" w:sz="4" w:space="0" w:color="auto"/>
            </w:tcBorders>
            <w:shd w:val="clear" w:color="auto" w:fill="auto"/>
            <w:noWrap/>
            <w:vAlign w:val="center"/>
            <w:hideMark/>
          </w:tcPr>
          <w:p w:rsidR="00F0316F" w:rsidRPr="0048621C" w:rsidRDefault="00C94144" w:rsidP="00F0316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r>
      <w:tr w:rsidR="00F0316F" w:rsidRPr="0048621C" w:rsidTr="00F0316F">
        <w:trPr>
          <w:trHeight w:val="465"/>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中部地区</w:t>
            </w:r>
          </w:p>
        </w:tc>
        <w:tc>
          <w:tcPr>
            <w:tcW w:w="1268" w:type="pct"/>
            <w:tcBorders>
              <w:top w:val="nil"/>
              <w:left w:val="nil"/>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125</w:t>
            </w:r>
          </w:p>
        </w:tc>
        <w:tc>
          <w:tcPr>
            <w:tcW w:w="1215" w:type="pct"/>
            <w:tcBorders>
              <w:top w:val="nil"/>
              <w:left w:val="nil"/>
              <w:bottom w:val="single" w:sz="4" w:space="0" w:color="auto"/>
              <w:right w:val="single" w:sz="4" w:space="0" w:color="auto"/>
            </w:tcBorders>
            <w:shd w:val="clear" w:color="auto" w:fill="auto"/>
            <w:noWrap/>
            <w:vAlign w:val="center"/>
            <w:hideMark/>
          </w:tcPr>
          <w:p w:rsidR="00F0316F" w:rsidRPr="0048621C" w:rsidRDefault="00C94144" w:rsidP="00F0316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40</w:t>
            </w:r>
          </w:p>
        </w:tc>
        <w:tc>
          <w:tcPr>
            <w:tcW w:w="1373" w:type="pct"/>
            <w:tcBorders>
              <w:top w:val="nil"/>
              <w:left w:val="nil"/>
              <w:bottom w:val="single" w:sz="4" w:space="0" w:color="auto"/>
              <w:right w:val="single" w:sz="4" w:space="0" w:color="auto"/>
            </w:tcBorders>
            <w:shd w:val="clear" w:color="auto" w:fill="auto"/>
            <w:noWrap/>
            <w:vAlign w:val="center"/>
            <w:hideMark/>
          </w:tcPr>
          <w:p w:rsidR="00F0316F" w:rsidRPr="0048621C" w:rsidRDefault="00C94144" w:rsidP="00F0316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r>
      <w:tr w:rsidR="00F0316F" w:rsidRPr="0048621C" w:rsidTr="00F0316F">
        <w:trPr>
          <w:trHeight w:val="465"/>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西部地区</w:t>
            </w:r>
          </w:p>
        </w:tc>
        <w:tc>
          <w:tcPr>
            <w:tcW w:w="1268" w:type="pct"/>
            <w:tcBorders>
              <w:top w:val="nil"/>
              <w:left w:val="nil"/>
              <w:bottom w:val="single" w:sz="4" w:space="0" w:color="auto"/>
              <w:right w:val="single" w:sz="4" w:space="0" w:color="auto"/>
            </w:tcBorders>
            <w:shd w:val="clear" w:color="auto" w:fill="auto"/>
            <w:noWrap/>
            <w:vAlign w:val="center"/>
            <w:hideMark/>
          </w:tcPr>
          <w:p w:rsidR="00F0316F" w:rsidRPr="0048621C" w:rsidRDefault="00F0316F" w:rsidP="00F0316F">
            <w:pPr>
              <w:widowControl/>
              <w:jc w:val="center"/>
              <w:rPr>
                <w:rFonts w:ascii="仿宋_GB2312" w:eastAsia="仿宋_GB2312" w:hAnsi="宋体" w:cs="宋体"/>
                <w:color w:val="000000"/>
                <w:kern w:val="0"/>
                <w:sz w:val="22"/>
              </w:rPr>
            </w:pPr>
            <w:r w:rsidRPr="0048621C">
              <w:rPr>
                <w:rFonts w:ascii="仿宋_GB2312" w:eastAsia="仿宋_GB2312" w:hAnsi="宋体" w:cs="宋体" w:hint="eastAsia"/>
                <w:color w:val="000000"/>
                <w:kern w:val="0"/>
                <w:sz w:val="22"/>
              </w:rPr>
              <w:t>150</w:t>
            </w:r>
          </w:p>
        </w:tc>
        <w:tc>
          <w:tcPr>
            <w:tcW w:w="1215" w:type="pct"/>
            <w:tcBorders>
              <w:top w:val="nil"/>
              <w:left w:val="nil"/>
              <w:bottom w:val="single" w:sz="4" w:space="0" w:color="auto"/>
              <w:right w:val="single" w:sz="4" w:space="0" w:color="auto"/>
            </w:tcBorders>
            <w:shd w:val="clear" w:color="auto" w:fill="auto"/>
            <w:noWrap/>
            <w:vAlign w:val="center"/>
            <w:hideMark/>
          </w:tcPr>
          <w:p w:rsidR="00F0316F" w:rsidRPr="0048621C" w:rsidRDefault="00C94144" w:rsidP="00F0316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45</w:t>
            </w:r>
          </w:p>
        </w:tc>
        <w:tc>
          <w:tcPr>
            <w:tcW w:w="1373" w:type="pct"/>
            <w:tcBorders>
              <w:top w:val="nil"/>
              <w:left w:val="nil"/>
              <w:bottom w:val="single" w:sz="4" w:space="0" w:color="auto"/>
              <w:right w:val="single" w:sz="4" w:space="0" w:color="auto"/>
            </w:tcBorders>
            <w:shd w:val="clear" w:color="auto" w:fill="auto"/>
            <w:noWrap/>
            <w:vAlign w:val="center"/>
            <w:hideMark/>
          </w:tcPr>
          <w:p w:rsidR="00F0316F" w:rsidRPr="0048621C" w:rsidRDefault="00C94144" w:rsidP="00C94144">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r>
    </w:tbl>
    <w:p w:rsidR="00000000" w:rsidRDefault="000428E7">
      <w:pPr>
        <w:ind w:firstLine="405"/>
        <w:rPr>
          <w:rFonts w:ascii="仿宋_GB2312" w:eastAsia="仿宋_GB2312" w:hAnsi="仿宋"/>
          <w:sz w:val="24"/>
        </w:rPr>
      </w:pPr>
      <w:r w:rsidRPr="000428E7">
        <w:rPr>
          <w:rFonts w:ascii="仿宋_GB2312" w:eastAsia="仿宋_GB2312" w:hAnsi="仿宋" w:hint="eastAsia"/>
          <w:sz w:val="24"/>
        </w:rPr>
        <w:t>注:</w:t>
      </w:r>
      <w:r w:rsidR="00B161DC">
        <w:rPr>
          <w:rFonts w:ascii="仿宋_GB2312" w:eastAsia="仿宋_GB2312" w:hAnsi="仿宋" w:hint="eastAsia"/>
          <w:sz w:val="24"/>
        </w:rPr>
        <w:t>1.本补助标准适用于已建成公路的新改建服务区。</w:t>
      </w:r>
    </w:p>
    <w:p w:rsidR="004C4568" w:rsidRDefault="00B161DC">
      <w:pPr>
        <w:ind w:firstLineChars="317" w:firstLine="761"/>
        <w:rPr>
          <w:rFonts w:ascii="仿宋_GB2312" w:eastAsia="仿宋_GB2312" w:hAnsi="仿宋"/>
          <w:sz w:val="24"/>
        </w:rPr>
      </w:pPr>
      <w:r>
        <w:rPr>
          <w:rFonts w:ascii="仿宋_GB2312" w:eastAsia="仿宋_GB2312" w:hAnsi="仿宋" w:hint="eastAsia"/>
          <w:sz w:val="24"/>
        </w:rPr>
        <w:t>2.</w:t>
      </w:r>
      <w:r w:rsidR="00C94144">
        <w:rPr>
          <w:rFonts w:ascii="仿宋_GB2312" w:eastAsia="仿宋_GB2312" w:hAnsi="仿宋" w:hint="eastAsia"/>
          <w:sz w:val="24"/>
        </w:rPr>
        <w:t>西藏自治区所有项目全额补助。</w:t>
      </w:r>
    </w:p>
    <w:sectPr w:rsidR="004C4568" w:rsidSect="0030391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568" w:rsidRDefault="004C4568" w:rsidP="002E21F8">
      <w:r>
        <w:separator/>
      </w:r>
    </w:p>
  </w:endnote>
  <w:endnote w:type="continuationSeparator" w:id="1">
    <w:p w:rsidR="004C4568" w:rsidRDefault="004C4568" w:rsidP="002E2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835"/>
      <w:docPartObj>
        <w:docPartGallery w:val="Page Numbers (Bottom of Page)"/>
        <w:docPartUnique/>
      </w:docPartObj>
    </w:sdtPr>
    <w:sdtContent>
      <w:p w:rsidR="00916D68" w:rsidRDefault="00916D68">
        <w:pPr>
          <w:pStyle w:val="a4"/>
          <w:jc w:val="center"/>
        </w:pPr>
        <w:fldSimple w:instr=" PAGE   \* MERGEFORMAT ">
          <w:r w:rsidR="003F6084" w:rsidRPr="003F6084">
            <w:rPr>
              <w:noProof/>
              <w:lang w:val="zh-CN"/>
            </w:rPr>
            <w:t>6</w:t>
          </w:r>
        </w:fldSimple>
      </w:p>
    </w:sdtContent>
  </w:sdt>
  <w:p w:rsidR="00916D68" w:rsidRDefault="00916D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568" w:rsidRDefault="004C4568" w:rsidP="002E21F8">
      <w:r>
        <w:separator/>
      </w:r>
    </w:p>
  </w:footnote>
  <w:footnote w:type="continuationSeparator" w:id="1">
    <w:p w:rsidR="004C4568" w:rsidRDefault="004C4568" w:rsidP="002E2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1F8"/>
    <w:rsid w:val="000428E7"/>
    <w:rsid w:val="000C4FAA"/>
    <w:rsid w:val="00182880"/>
    <w:rsid w:val="002D5AAD"/>
    <w:rsid w:val="002E21F8"/>
    <w:rsid w:val="00303918"/>
    <w:rsid w:val="003B029E"/>
    <w:rsid w:val="003F6084"/>
    <w:rsid w:val="0048621C"/>
    <w:rsid w:val="004C4568"/>
    <w:rsid w:val="00503906"/>
    <w:rsid w:val="00763033"/>
    <w:rsid w:val="00781CE7"/>
    <w:rsid w:val="007C2ECC"/>
    <w:rsid w:val="008C0A93"/>
    <w:rsid w:val="0090250E"/>
    <w:rsid w:val="00916D68"/>
    <w:rsid w:val="009334AB"/>
    <w:rsid w:val="0093385C"/>
    <w:rsid w:val="00AA18A8"/>
    <w:rsid w:val="00B01EF6"/>
    <w:rsid w:val="00B161DC"/>
    <w:rsid w:val="00B8094F"/>
    <w:rsid w:val="00C4137E"/>
    <w:rsid w:val="00C52A31"/>
    <w:rsid w:val="00C94144"/>
    <w:rsid w:val="00CC1F73"/>
    <w:rsid w:val="00EE1F5D"/>
    <w:rsid w:val="00F03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21F8"/>
    <w:rPr>
      <w:sz w:val="18"/>
      <w:szCs w:val="18"/>
    </w:rPr>
  </w:style>
  <w:style w:type="paragraph" w:styleId="a4">
    <w:name w:val="footer"/>
    <w:basedOn w:val="a"/>
    <w:link w:val="Char0"/>
    <w:uiPriority w:val="99"/>
    <w:unhideWhenUsed/>
    <w:rsid w:val="002E21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21F8"/>
    <w:rPr>
      <w:sz w:val="18"/>
      <w:szCs w:val="18"/>
    </w:rPr>
  </w:style>
  <w:style w:type="paragraph" w:styleId="a5">
    <w:name w:val="Balloon Text"/>
    <w:basedOn w:val="a"/>
    <w:link w:val="Char1"/>
    <w:uiPriority w:val="99"/>
    <w:semiHidden/>
    <w:unhideWhenUsed/>
    <w:rsid w:val="0093385C"/>
    <w:rPr>
      <w:sz w:val="18"/>
      <w:szCs w:val="18"/>
    </w:rPr>
  </w:style>
  <w:style w:type="character" w:customStyle="1" w:styleId="Char1">
    <w:name w:val="批注框文本 Char"/>
    <w:basedOn w:val="a0"/>
    <w:link w:val="a5"/>
    <w:uiPriority w:val="99"/>
    <w:semiHidden/>
    <w:rsid w:val="009338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43677858">
      <w:bodyDiv w:val="1"/>
      <w:marLeft w:val="0"/>
      <w:marRight w:val="0"/>
      <w:marTop w:val="0"/>
      <w:marBottom w:val="0"/>
      <w:divBdr>
        <w:top w:val="none" w:sz="0" w:space="0" w:color="auto"/>
        <w:left w:val="none" w:sz="0" w:space="0" w:color="auto"/>
        <w:bottom w:val="none" w:sz="0" w:space="0" w:color="auto"/>
        <w:right w:val="none" w:sz="0" w:space="0" w:color="auto"/>
      </w:divBdr>
    </w:div>
    <w:div w:id="15989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786</Words>
  <Characters>4486</Characters>
  <Application>Microsoft Office Word</Application>
  <DocSecurity>0</DocSecurity>
  <Lines>37</Lines>
  <Paragraphs>10</Paragraphs>
  <ScaleCrop>false</ScaleCrop>
  <Company>Hewlett-Packard Company</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宋佳益</dc:creator>
  <cp:keywords/>
  <dc:description/>
  <cp:lastModifiedBy>宋佳益</cp:lastModifiedBy>
  <cp:revision>20</cp:revision>
  <cp:lastPrinted>2016-12-09T08:52:00Z</cp:lastPrinted>
  <dcterms:created xsi:type="dcterms:W3CDTF">2016-11-30T10:23:00Z</dcterms:created>
  <dcterms:modified xsi:type="dcterms:W3CDTF">2016-12-09T08:57:00Z</dcterms:modified>
</cp:coreProperties>
</file>