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F5520" w14:textId="7D9985F1" w:rsidR="00FF62E5" w:rsidRDefault="00A62074">
      <w:pPr>
        <w:spacing w:line="580" w:lineRule="exact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6A216B30" w14:textId="77777777" w:rsidR="00FF62E5" w:rsidRDefault="00A62074">
      <w:pPr>
        <w:adjustRightInd w:val="0"/>
        <w:snapToGrid w:val="0"/>
        <w:spacing w:line="580" w:lineRule="exact"/>
        <w:jc w:val="center"/>
        <w:outlineLvl w:val="2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试点任务完成情况</w:t>
      </w:r>
    </w:p>
    <w:p w14:paraId="1F1A03FB" w14:textId="77777777" w:rsidR="00FF62E5" w:rsidRDefault="00FF62E5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14:paraId="44176B1B" w14:textId="77777777" w:rsidR="00FF62E5" w:rsidRDefault="00A62074" w:rsidP="00D86EDA">
      <w:pPr>
        <w:adjustRightInd w:val="0"/>
        <w:snapToGrid w:val="0"/>
        <w:spacing w:line="580" w:lineRule="exact"/>
        <w:ind w:firstLineChars="200" w:firstLine="640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一、加快建设外通内联的农村公路网</w:t>
      </w:r>
    </w:p>
    <w:p w14:paraId="5174CA1E" w14:textId="3BCCC11B" w:rsidR="00FF62E5" w:rsidRDefault="00A62074" w:rsidP="00D86ED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甘肃省以“四好农村路”建设为抓手，深入实施“交通先行”战略，全力打通群众出行“最后一公里”。</w:t>
      </w:r>
      <w:r w:rsidRPr="008E5F3A">
        <w:rPr>
          <w:rFonts w:ascii="Times New Roman" w:eastAsia="仿宋_GB2312" w:hAnsi="Times New Roman" w:cs="Times New Roman"/>
          <w:kern w:val="0"/>
          <w:sz w:val="32"/>
          <w:szCs w:val="32"/>
        </w:rPr>
        <w:t>2021</w:t>
      </w:r>
      <w:r w:rsidR="008E5F3A">
        <w:rPr>
          <w:rFonts w:ascii="仿宋_GB2312" w:eastAsia="仿宋_GB2312" w:hAnsi="仿宋_GB2312" w:cs="仿宋_GB2312" w:hint="eastAsia"/>
          <w:kern w:val="0"/>
          <w:sz w:val="32"/>
          <w:szCs w:val="32"/>
        </w:rPr>
        <w:t>—</w:t>
      </w:r>
      <w:r w:rsidRPr="008E5F3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年，结合和美乡村建设、乡村产业布局、人口分布、异地搬迁等工作，</w:t>
      </w:r>
      <w:r>
        <w:rPr>
          <w:rFonts w:ascii="Times New Roman" w:eastAsia="仿宋_GB2312" w:hAnsi="Times New Roman" w:cs="Times New Roman" w:hint="eastAsia"/>
          <w:sz w:val="32"/>
        </w:rPr>
        <w:t>累计投资</w:t>
      </w:r>
      <w:r>
        <w:rPr>
          <w:rFonts w:ascii="Times New Roman" w:eastAsia="仿宋_GB2312" w:hAnsi="Times New Roman" w:cs="Times New Roman" w:hint="eastAsia"/>
          <w:sz w:val="32"/>
        </w:rPr>
        <w:t>289</w:t>
      </w:r>
      <w:r>
        <w:rPr>
          <w:rFonts w:ascii="Times New Roman" w:eastAsia="仿宋_GB2312" w:hAnsi="Times New Roman" w:cs="Times New Roman" w:hint="eastAsia"/>
          <w:sz w:val="32"/>
        </w:rPr>
        <w:t>亿元，</w:t>
      </w:r>
      <w:r>
        <w:rPr>
          <w:rFonts w:ascii="Times New Roman" w:eastAsia="仿宋_GB2312" w:hAnsi="Times New Roman" w:cs="Times New Roman"/>
          <w:sz w:val="32"/>
        </w:rPr>
        <w:t>建成自然村</w:t>
      </w:r>
      <w:r w:rsidR="003E6418"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组</w:t>
      </w:r>
      <w:r w:rsidR="003E6418"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/>
          <w:sz w:val="32"/>
        </w:rPr>
        <w:t>路</w:t>
      </w:r>
      <w:r>
        <w:rPr>
          <w:rFonts w:ascii="Times New Roman" w:eastAsia="仿宋_GB2312" w:hAnsi="Times New Roman" w:cs="Times New Roman"/>
          <w:sz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42</w:t>
      </w:r>
      <w:r>
        <w:rPr>
          <w:rFonts w:ascii="Times New Roman" w:eastAsia="仿宋_GB2312" w:hAnsi="Times New Roman" w:cs="Times New Roman"/>
          <w:sz w:val="32"/>
        </w:rPr>
        <w:t>万公里，</w:t>
      </w:r>
      <w:r>
        <w:rPr>
          <w:rFonts w:ascii="Times New Roman" w:eastAsia="仿宋_GB2312" w:hAnsi="Times New Roman" w:cs="Times New Roman" w:hint="eastAsia"/>
          <w:sz w:val="32"/>
        </w:rPr>
        <w:t>实施</w:t>
      </w:r>
      <w:r>
        <w:rPr>
          <w:rFonts w:ascii="Times New Roman" w:eastAsia="仿宋_GB2312" w:hAnsi="Times New Roman" w:cs="Times New Roman"/>
          <w:sz w:val="32"/>
        </w:rPr>
        <w:t>村道安全生命防护工程</w:t>
      </w: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47</w:t>
      </w:r>
      <w:r>
        <w:rPr>
          <w:rFonts w:ascii="Times New Roman" w:eastAsia="仿宋_GB2312" w:hAnsi="Times New Roman" w:cs="Times New Roman"/>
          <w:sz w:val="32"/>
        </w:rPr>
        <w:t>万公里，改造危桥</w:t>
      </w:r>
      <w:r>
        <w:rPr>
          <w:rFonts w:ascii="Times New Roman" w:eastAsia="仿宋_GB2312" w:hAnsi="Times New Roman" w:cs="Times New Roman" w:hint="eastAsia"/>
          <w:sz w:val="32"/>
        </w:rPr>
        <w:t>588</w:t>
      </w:r>
      <w:r>
        <w:rPr>
          <w:rFonts w:ascii="Times New Roman" w:eastAsia="仿宋_GB2312" w:hAnsi="Times New Roman" w:cs="Times New Roman"/>
          <w:sz w:val="32"/>
        </w:rPr>
        <w:t>座，新增</w:t>
      </w:r>
      <w:r>
        <w:rPr>
          <w:rFonts w:ascii="Times New Roman" w:eastAsia="仿宋_GB2312" w:hAnsi="Times New Roman" w:cs="Times New Roman" w:hint="eastAsia"/>
          <w:sz w:val="32"/>
        </w:rPr>
        <w:t>134</w:t>
      </w:r>
      <w:r>
        <w:rPr>
          <w:rFonts w:ascii="Times New Roman" w:eastAsia="仿宋_GB2312" w:hAnsi="Times New Roman" w:cs="Times New Roman"/>
          <w:sz w:val="32"/>
        </w:rPr>
        <w:t>个乡镇通三级</w:t>
      </w:r>
      <w:r>
        <w:rPr>
          <w:rFonts w:ascii="Times New Roman" w:eastAsia="仿宋_GB2312" w:hAnsi="Times New Roman" w:cs="Times New Roman" w:hint="eastAsia"/>
          <w:sz w:val="32"/>
        </w:rPr>
        <w:t>及以上</w:t>
      </w:r>
      <w:r>
        <w:rPr>
          <w:rFonts w:ascii="Times New Roman" w:eastAsia="仿宋_GB2312" w:hAnsi="Times New Roman" w:cs="Times New Roman"/>
          <w:sz w:val="32"/>
        </w:rPr>
        <w:t>公路，组织开展农村公路</w:t>
      </w:r>
      <w:r>
        <w:rPr>
          <w:rFonts w:ascii="Times New Roman" w:eastAsia="仿宋_GB2312" w:hAnsi="Times New Roman" w:cs="Times New Roman"/>
          <w:sz w:val="32"/>
        </w:rPr>
        <w:t>“</w:t>
      </w:r>
      <w:r>
        <w:rPr>
          <w:rFonts w:ascii="Times New Roman" w:eastAsia="仿宋_GB2312" w:hAnsi="Times New Roman" w:cs="Times New Roman"/>
          <w:sz w:val="32"/>
        </w:rPr>
        <w:t>十县百路</w:t>
      </w:r>
      <w:r>
        <w:rPr>
          <w:rFonts w:ascii="Times New Roman" w:eastAsia="仿宋_GB2312" w:hAnsi="Times New Roman" w:cs="Times New Roman"/>
          <w:sz w:val="32"/>
        </w:rPr>
        <w:t>”</w:t>
      </w:r>
      <w:r>
        <w:rPr>
          <w:rFonts w:ascii="Times New Roman" w:eastAsia="仿宋_GB2312" w:hAnsi="Times New Roman" w:cs="Times New Roman"/>
          <w:sz w:val="32"/>
        </w:rPr>
        <w:t>示范创建活动，推进农村公路提质增效。截至</w:t>
      </w:r>
      <w:r>
        <w:rPr>
          <w:rFonts w:ascii="Times New Roman" w:eastAsia="仿宋_GB2312" w:hAnsi="Times New Roman" w:cs="Times New Roman"/>
          <w:sz w:val="32"/>
        </w:rPr>
        <w:t>2024</w:t>
      </w:r>
      <w:r>
        <w:rPr>
          <w:rFonts w:ascii="Times New Roman" w:eastAsia="仿宋_GB2312" w:hAnsi="Times New Roman" w:cs="Times New Roman"/>
          <w:sz w:val="32"/>
        </w:rPr>
        <w:t>年底，全省农村公路总里程达</w:t>
      </w:r>
      <w:r>
        <w:rPr>
          <w:rFonts w:ascii="Times New Roman" w:eastAsia="仿宋_GB2312" w:hAnsi="Times New Roman" w:cs="Times New Roman"/>
          <w:sz w:val="32"/>
        </w:rPr>
        <w:t>12.66</w:t>
      </w:r>
      <w:r>
        <w:rPr>
          <w:rFonts w:ascii="Times New Roman" w:eastAsia="仿宋_GB2312" w:hAnsi="Times New Roman" w:cs="Times New Roman"/>
          <w:sz w:val="32"/>
        </w:rPr>
        <w:t>万公里、自然村</w:t>
      </w:r>
      <w:bookmarkStart w:id="0" w:name="OLE_LINK1"/>
      <w:r w:rsidR="003E6418"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/>
          <w:sz w:val="32"/>
        </w:rPr>
        <w:t>组</w:t>
      </w:r>
      <w:r w:rsidR="003E6418">
        <w:rPr>
          <w:rFonts w:ascii="Times New Roman" w:eastAsia="仿宋_GB2312" w:hAnsi="Times New Roman" w:cs="Times New Roman" w:hint="eastAsia"/>
          <w:sz w:val="32"/>
        </w:rPr>
        <w:t>）</w:t>
      </w:r>
      <w:bookmarkEnd w:id="0"/>
      <w:r>
        <w:rPr>
          <w:rFonts w:ascii="Times New Roman" w:eastAsia="仿宋_GB2312" w:hAnsi="Times New Roman" w:cs="Times New Roman"/>
          <w:sz w:val="32"/>
        </w:rPr>
        <w:t>路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/>
          <w:sz w:val="32"/>
        </w:rPr>
        <w:t>万公里，自然村</w:t>
      </w:r>
      <w:r w:rsidR="003E6418">
        <w:rPr>
          <w:rFonts w:ascii="Times New Roman" w:eastAsia="仿宋_GB2312" w:hAnsi="Times New Roman" w:cs="Times New Roman" w:hint="eastAsia"/>
          <w:sz w:val="32"/>
        </w:rPr>
        <w:t>（</w:t>
      </w:r>
      <w:r w:rsidR="003E6418">
        <w:rPr>
          <w:rFonts w:ascii="Times New Roman" w:eastAsia="仿宋_GB2312" w:hAnsi="Times New Roman" w:cs="Times New Roman"/>
          <w:sz w:val="32"/>
        </w:rPr>
        <w:t>组</w:t>
      </w:r>
      <w:r w:rsidR="003E6418"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/>
          <w:sz w:val="32"/>
        </w:rPr>
        <w:t>通硬化路率</w:t>
      </w:r>
      <w:r>
        <w:rPr>
          <w:rFonts w:ascii="Times New Roman" w:eastAsia="仿宋_GB2312" w:hAnsi="Times New Roman" w:cs="Times New Roman" w:hint="eastAsia"/>
          <w:sz w:val="32"/>
        </w:rPr>
        <w:t>达</w:t>
      </w:r>
      <w:r>
        <w:rPr>
          <w:rFonts w:ascii="Times New Roman" w:eastAsia="仿宋_GB2312" w:hAnsi="Times New Roman" w:cs="Times New Roman" w:hint="eastAsia"/>
          <w:sz w:val="32"/>
        </w:rPr>
        <w:t>93.44</w:t>
      </w:r>
      <w:r>
        <w:rPr>
          <w:rFonts w:ascii="Times New Roman" w:eastAsia="仿宋_GB2312" w:hAnsi="Times New Roman" w:cs="Times New Roman"/>
          <w:sz w:val="32"/>
        </w:rPr>
        <w:t>%</w:t>
      </w:r>
      <w:r>
        <w:rPr>
          <w:rFonts w:ascii="Times New Roman" w:eastAsia="仿宋_GB2312" w:hAnsi="Times New Roman" w:cs="Times New Roman" w:hint="eastAsia"/>
          <w:sz w:val="32"/>
        </w:rPr>
        <w:t>，</w:t>
      </w:r>
      <w:r>
        <w:rPr>
          <w:rFonts w:ascii="Times New Roman" w:eastAsia="仿宋_GB2312" w:hAnsi="Times New Roman" w:cs="Times New Roman"/>
          <w:sz w:val="32"/>
        </w:rPr>
        <w:t>乡镇通三级</w:t>
      </w:r>
      <w:r>
        <w:rPr>
          <w:rFonts w:ascii="Times New Roman" w:eastAsia="仿宋_GB2312" w:hAnsi="Times New Roman" w:cs="Times New Roman" w:hint="eastAsia"/>
          <w:sz w:val="32"/>
        </w:rPr>
        <w:t>及以上</w:t>
      </w:r>
      <w:r>
        <w:rPr>
          <w:rFonts w:ascii="Times New Roman" w:eastAsia="仿宋_GB2312" w:hAnsi="Times New Roman" w:cs="Times New Roman"/>
          <w:sz w:val="32"/>
        </w:rPr>
        <w:t>公路</w:t>
      </w:r>
      <w:r>
        <w:rPr>
          <w:rFonts w:ascii="Times New Roman" w:eastAsia="仿宋_GB2312" w:hAnsi="Times New Roman" w:cs="Times New Roman" w:hint="eastAsia"/>
          <w:sz w:val="32"/>
        </w:rPr>
        <w:t>比例</w:t>
      </w:r>
      <w:r>
        <w:rPr>
          <w:rFonts w:ascii="Times New Roman" w:eastAsia="仿宋_GB2312" w:hAnsi="Times New Roman" w:cs="Times New Roman" w:hint="eastAsia"/>
          <w:sz w:val="32"/>
        </w:rPr>
        <w:t>81.29</w:t>
      </w:r>
      <w:r>
        <w:rPr>
          <w:rFonts w:ascii="Times New Roman" w:eastAsia="仿宋_GB2312" w:hAnsi="Times New Roman" w:cs="Times New Roman"/>
          <w:sz w:val="32"/>
        </w:rPr>
        <w:t>%</w:t>
      </w:r>
      <w:r>
        <w:rPr>
          <w:rFonts w:ascii="Times New Roman" w:eastAsia="仿宋_GB2312" w:hAnsi="Times New Roman" w:cs="Times New Roman" w:hint="eastAsia"/>
          <w:sz w:val="32"/>
        </w:rPr>
        <w:t>，</w:t>
      </w:r>
      <w:r>
        <w:rPr>
          <w:rFonts w:ascii="Times New Roman" w:eastAsia="仿宋_GB2312" w:hAnsi="Times New Roman" w:cs="Times New Roman"/>
          <w:sz w:val="32"/>
        </w:rPr>
        <w:t>基本建成以县城为中心、乡镇为节点、村组为网点的农村交通网络。</w:t>
      </w:r>
    </w:p>
    <w:p w14:paraId="087ABC8A" w14:textId="59402008" w:rsidR="00FF62E5" w:rsidRDefault="00A62074" w:rsidP="00D86EDA">
      <w:pPr>
        <w:adjustRightInd w:val="0"/>
        <w:snapToGrid w:val="0"/>
        <w:spacing w:line="580" w:lineRule="exact"/>
        <w:ind w:firstLineChars="200" w:firstLine="420"/>
        <w:outlineLvl w:val="1"/>
        <w:rPr>
          <w:rFonts w:ascii="Times New Roman" w:eastAsia="黑体" w:hAnsi="Times New Roman" w:cs="Times New Roman"/>
          <w:sz w:val="32"/>
          <w:szCs w:val="32"/>
        </w:rPr>
      </w:pPr>
      <w:hyperlink w:anchor="_Toc2394" w:history="1">
        <w:r w:rsidR="00FF62E5">
          <w:rPr>
            <w:rFonts w:ascii="Times New Roman" w:eastAsia="黑体" w:hAnsi="Times New Roman" w:cs="Times New Roman" w:hint="eastAsia"/>
            <w:sz w:val="32"/>
            <w:szCs w:val="32"/>
          </w:rPr>
          <w:t>二</w:t>
        </w:r>
        <w:r w:rsidR="00FF62E5">
          <w:rPr>
            <w:rFonts w:ascii="Times New Roman" w:eastAsia="黑体" w:hAnsi="Times New Roman" w:cs="Times New Roman"/>
            <w:sz w:val="32"/>
            <w:szCs w:val="32"/>
          </w:rPr>
          <w:t>、</w:t>
        </w:r>
      </w:hyperlink>
      <w:r w:rsidR="003E6418" w:rsidRPr="003E6418">
        <w:rPr>
          <w:rFonts w:ascii="Times New Roman" w:eastAsia="黑体" w:hAnsi="Times New Roman" w:cs="Times New Roman" w:hint="eastAsia"/>
          <w:sz w:val="32"/>
          <w:szCs w:val="32"/>
        </w:rPr>
        <w:t>大力</w:t>
      </w:r>
      <w:r w:rsidR="00FF62E5">
        <w:rPr>
          <w:rFonts w:ascii="Times New Roman" w:eastAsia="黑体" w:hAnsi="Times New Roman" w:cs="Times New Roman" w:hint="eastAsia"/>
          <w:sz w:val="32"/>
          <w:szCs w:val="32"/>
        </w:rPr>
        <w:t>推动</w:t>
      </w:r>
      <w:r w:rsidR="00FF62E5">
        <w:rPr>
          <w:rFonts w:ascii="Times New Roman" w:eastAsia="黑体" w:hAnsi="Times New Roman" w:cs="Times New Roman"/>
          <w:sz w:val="32"/>
          <w:szCs w:val="32"/>
        </w:rPr>
        <w:t>农村公路融合发展</w:t>
      </w:r>
    </w:p>
    <w:p w14:paraId="679FB33A" w14:textId="5240F352" w:rsidR="00FF62E5" w:rsidRDefault="00A62074" w:rsidP="00D86ED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推动农村公路与农业产业、乡村旅游、生态治理、文化等融合发展，编制</w:t>
      </w:r>
      <w:r>
        <w:rPr>
          <w:rFonts w:ascii="Times New Roman" w:eastAsia="仿宋_GB2312" w:hAnsi="Times New Roman" w:cs="Times New Roman"/>
          <w:sz w:val="32"/>
          <w:szCs w:val="32"/>
        </w:rPr>
        <w:t>路衍经济千亿级产业集群行动计划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，制定</w:t>
      </w:r>
      <w:r>
        <w:rPr>
          <w:rFonts w:ascii="Times New Roman" w:eastAsia="仿宋_GB2312" w:hAnsi="Times New Roman" w:cs="Times New Roman"/>
          <w:sz w:val="32"/>
          <w:szCs w:val="32"/>
        </w:rPr>
        <w:t>路衍经济发展专项规划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路衍经济收益计入准则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，出台</w:t>
      </w:r>
      <w:r>
        <w:rPr>
          <w:rFonts w:ascii="Times New Roman" w:eastAsia="仿宋_GB2312" w:hAnsi="Times New Roman" w:cs="Times New Roman"/>
          <w:sz w:val="32"/>
          <w:szCs w:val="32"/>
        </w:rPr>
        <w:t>旅游公路高质量发展实施方案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。立足河西沙漠生态屏障建设，创新实施“先修路、后治沙，以路固沙、绿进沙退”治理模式，武威市古浪县建成南部山区绿化公路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公里、北部沙区治沙道路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公里，助力县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万亩沙化土地完成治理。践行“修一条路，造一片景”的生态理念，陇南市利用公路沿线空地，因地制宜，就地取材，顺势造景，精心打造小景观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1975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余处，绿化美化公路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公里，助推全域旅游发展。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年以来，全省建成农村旅游路</w:t>
      </w:r>
      <w:r w:rsidR="003E641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资源路</w:t>
      </w:r>
      <w:r w:rsidR="003E641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产业路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1438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公里，实现景区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通硬化路，评选陇原最美农村路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条，临夏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州县道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线太子山旅游大道入选全国交通运输与旅游融合发展典型案例，</w:t>
      </w:r>
      <w:hyperlink r:id="rId7" w:tgtFrame="https://www.so.com/_blank" w:history="1">
        <w:r w:rsidR="00FF62E5">
          <w:rPr>
            <w:rFonts w:ascii="Times New Roman" w:eastAsia="仿宋_GB2312" w:hAnsi="Times New Roman" w:cs="Times New Roman" w:hint="eastAsia"/>
            <w:sz w:val="32"/>
            <w:szCs w:val="32"/>
          </w:rPr>
          <w:t>清水</w:t>
        </w:r>
        <w:proofErr w:type="gramStart"/>
        <w:r w:rsidR="00FF62E5">
          <w:rPr>
            <w:rFonts w:ascii="Times New Roman" w:eastAsia="仿宋_GB2312" w:hAnsi="Times New Roman" w:cs="Times New Roman" w:hint="eastAsia"/>
            <w:sz w:val="32"/>
            <w:szCs w:val="32"/>
          </w:rPr>
          <w:t>县</w:t>
        </w:r>
        <w:proofErr w:type="gramEnd"/>
        <w:r w:rsidR="00FF62E5">
          <w:rPr>
            <w:rFonts w:ascii="Times New Roman" w:eastAsia="仿宋_GB2312" w:hAnsi="Times New Roman" w:cs="Times New Roman" w:hint="eastAsia"/>
            <w:sz w:val="32"/>
            <w:szCs w:val="32"/>
          </w:rPr>
          <w:t>县道</w:t>
        </w:r>
        <w:r w:rsidR="00FF62E5">
          <w:rPr>
            <w:rFonts w:ascii="Times New Roman" w:eastAsia="仿宋_GB2312" w:hAnsi="Times New Roman" w:cs="Times New Roman" w:hint="eastAsia"/>
            <w:sz w:val="32"/>
            <w:szCs w:val="32"/>
          </w:rPr>
          <w:t>307</w:t>
        </w:r>
        <w:r w:rsidR="00FF62E5">
          <w:rPr>
            <w:rFonts w:ascii="Times New Roman" w:eastAsia="仿宋_GB2312" w:hAnsi="Times New Roman" w:cs="Times New Roman" w:hint="eastAsia"/>
            <w:sz w:val="32"/>
            <w:szCs w:val="32"/>
          </w:rPr>
          <w:t>线入选全国“十大最美农村路</w:t>
        </w:r>
      </w:hyperlink>
      <w:r>
        <w:rPr>
          <w:rFonts w:ascii="Times New Roman" w:eastAsia="仿宋_GB2312" w:hAnsi="Times New Roman" w:cs="Times New Roman" w:hint="eastAsia"/>
          <w:sz w:val="32"/>
          <w:szCs w:val="32"/>
        </w:rPr>
        <w:t>”。</w:t>
      </w:r>
      <w:r>
        <w:rPr>
          <w:rFonts w:ascii="Times New Roman" w:eastAsia="仿宋_GB2312" w:hAnsi="Times New Roman" w:cs="Times New Roman"/>
          <w:sz w:val="32"/>
          <w:szCs w:val="32"/>
        </w:rPr>
        <w:t>大力培育弘扬公路文化，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打造以公路为主题的甘肃公路博物馆，“</w:t>
      </w:r>
      <w:r>
        <w:rPr>
          <w:rFonts w:ascii="Times New Roman" w:eastAsia="仿宋_GB2312" w:hAnsi="Times New Roman" w:cs="Times New Roman"/>
          <w:sz w:val="32"/>
          <w:szCs w:val="32"/>
        </w:rPr>
        <w:t>八棵树精神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入选《中国交通运输精神谱系》。</w:t>
      </w:r>
    </w:p>
    <w:p w14:paraId="74ABA1A4" w14:textId="77777777" w:rsidR="00FF62E5" w:rsidRDefault="00A62074" w:rsidP="00D86EDA">
      <w:pPr>
        <w:adjustRightInd w:val="0"/>
        <w:snapToGrid w:val="0"/>
        <w:spacing w:line="580" w:lineRule="exact"/>
        <w:ind w:firstLineChars="200" w:firstLine="640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三、深化农村公路管理养护体制改革</w:t>
      </w:r>
    </w:p>
    <w:p w14:paraId="77650E28" w14:textId="07622BAF" w:rsidR="00FF62E5" w:rsidRDefault="00A62074" w:rsidP="00D86ED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深化</w:t>
      </w:r>
      <w:r>
        <w:rPr>
          <w:rFonts w:ascii="Times New Roman" w:eastAsia="仿宋_GB2312" w:hAnsi="Times New Roman" w:cs="Times New Roman"/>
          <w:sz w:val="32"/>
          <w:szCs w:val="32"/>
        </w:rPr>
        <w:t>农村公路管理养护体制改革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，明确省市县乡村五级管养责任，落实“县道县管、乡村道乡村管”要求，建立“县有养管站、乡（镇）有管理所、村有护路员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”的三级管养体系，并将自然村</w:t>
      </w:r>
      <w:r w:rsidR="003E6418">
        <w:rPr>
          <w:rFonts w:ascii="Times New Roman" w:eastAsia="仿宋_GB2312" w:hAnsi="Times New Roman" w:cs="Times New Roman" w:hint="eastAsia"/>
          <w:sz w:val="32"/>
        </w:rPr>
        <w:t>（</w:t>
      </w:r>
      <w:r w:rsidR="003E6418">
        <w:rPr>
          <w:rFonts w:ascii="Times New Roman" w:eastAsia="仿宋_GB2312" w:hAnsi="Times New Roman" w:cs="Times New Roman"/>
          <w:sz w:val="32"/>
        </w:rPr>
        <w:t>组</w:t>
      </w:r>
      <w:r w:rsidR="003E6418"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路纳入村级公益性设施共管共享共治。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年全省累计投入养护资金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67.95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亿元，实施养护工程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万公里。</w:t>
      </w:r>
      <w:r>
        <w:rPr>
          <w:rFonts w:ascii="Times New Roman" w:eastAsia="仿宋_GB2312" w:hAnsi="Times New Roman" w:cs="Times New Roman"/>
          <w:sz w:val="32"/>
          <w:szCs w:val="32"/>
        </w:rPr>
        <w:t>各级路长人数达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万人</w:t>
      </w:r>
      <w:r>
        <w:rPr>
          <w:rFonts w:ascii="Times New Roman" w:eastAsia="仿宋_GB2312" w:hAnsi="Times New Roman" w:cs="Times New Roman"/>
          <w:sz w:val="32"/>
          <w:szCs w:val="32"/>
        </w:rPr>
        <w:t>，县乡村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三级</w:t>
      </w:r>
      <w:r>
        <w:rPr>
          <w:rFonts w:ascii="Times New Roman" w:eastAsia="仿宋_GB2312" w:hAnsi="Times New Roman" w:cs="Times New Roman"/>
          <w:sz w:val="32"/>
          <w:szCs w:val="32"/>
        </w:rPr>
        <w:t>路长覆盖率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达</w:t>
      </w:r>
      <w:r>
        <w:rPr>
          <w:rFonts w:ascii="Times New Roman" w:eastAsia="仿宋_GB2312" w:hAnsi="Times New Roman" w:cs="Times New Roman"/>
          <w:sz w:val="32"/>
          <w:szCs w:val="32"/>
        </w:rPr>
        <w:t>100%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。创建“四好农村路”全国示范县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个、省级示范县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个。</w:t>
      </w:r>
      <w:r>
        <w:rPr>
          <w:rFonts w:ascii="Times New Roman" w:eastAsia="仿宋_GB2312" w:hAnsi="Times New Roman" w:cs="Times New Roman" w:hint="eastAsia"/>
          <w:sz w:val="32"/>
        </w:rPr>
        <w:t>创新开展养护提升专项行动，将每年</w:t>
      </w:r>
      <w:r>
        <w:rPr>
          <w:rFonts w:ascii="Times New Roman" w:eastAsia="仿宋_GB2312" w:hAnsi="Times New Roman" w:cs="Times New Roman" w:hint="eastAsia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月、</w:t>
      </w:r>
      <w:r>
        <w:rPr>
          <w:rFonts w:ascii="Times New Roman" w:eastAsia="仿宋_GB2312" w:hAnsi="Times New Roman" w:cs="Times New Roman" w:hint="eastAsia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月分别作为春秋季养护月，</w:t>
      </w:r>
      <w:r>
        <w:rPr>
          <w:rFonts w:ascii="Times New Roman" w:eastAsia="仿宋_GB2312" w:hAnsi="Times New Roman" w:cs="Times New Roman" w:hint="eastAsia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月最后一周作为爱路周，集中组织开展养护活动。开展最美路长、最美护路员评选活动，累计评选最美路长</w:t>
      </w:r>
      <w:r>
        <w:rPr>
          <w:rFonts w:ascii="Times New Roman" w:eastAsia="仿宋_GB2312" w:hAnsi="Times New Roman" w:cs="Times New Roman" w:hint="eastAsia"/>
          <w:sz w:val="32"/>
        </w:rPr>
        <w:t>250</w:t>
      </w:r>
      <w:r>
        <w:rPr>
          <w:rFonts w:ascii="Times New Roman" w:eastAsia="仿宋_GB2312" w:hAnsi="Times New Roman" w:cs="Times New Roman" w:hint="eastAsia"/>
          <w:sz w:val="32"/>
        </w:rPr>
        <w:t>名、最美护路员</w:t>
      </w:r>
      <w:r>
        <w:rPr>
          <w:rFonts w:ascii="Times New Roman" w:eastAsia="仿宋_GB2312" w:hAnsi="Times New Roman" w:cs="Times New Roman" w:hint="eastAsia"/>
          <w:sz w:val="32"/>
        </w:rPr>
        <w:t>256</w:t>
      </w:r>
      <w:r>
        <w:rPr>
          <w:rFonts w:ascii="Times New Roman" w:eastAsia="仿宋_GB2312" w:hAnsi="Times New Roman" w:cs="Times New Roman" w:hint="eastAsia"/>
          <w:sz w:val="32"/>
        </w:rPr>
        <w:t>名。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大力推进以工代赈，</w:t>
      </w:r>
      <w:r>
        <w:rPr>
          <w:rFonts w:ascii="Times New Roman" w:eastAsia="仿宋_GB2312" w:hAnsi="Times New Roman" w:cs="Times New Roman" w:hint="eastAsia"/>
          <w:sz w:val="32"/>
        </w:rPr>
        <w:t>累计实施以工代赈项目</w:t>
      </w:r>
      <w:r>
        <w:rPr>
          <w:rFonts w:ascii="Times New Roman" w:eastAsia="仿宋_GB2312" w:hAnsi="Times New Roman" w:cs="Times New Roman" w:hint="eastAsia"/>
          <w:sz w:val="32"/>
        </w:rPr>
        <w:t>716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项，带动</w:t>
      </w:r>
      <w:r>
        <w:rPr>
          <w:rFonts w:ascii="Times New Roman" w:eastAsia="仿宋_GB2312" w:hAnsi="Times New Roman" w:cs="Times New Roman" w:hint="eastAsia"/>
          <w:sz w:val="32"/>
        </w:rPr>
        <w:t>2.3</w:t>
      </w:r>
      <w:r>
        <w:rPr>
          <w:rFonts w:ascii="Times New Roman" w:eastAsia="仿宋_GB2312" w:hAnsi="Times New Roman" w:cs="Times New Roman" w:hint="eastAsia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万余人就业，发放劳务报酬</w:t>
      </w:r>
      <w:r>
        <w:rPr>
          <w:rFonts w:ascii="Times New Roman" w:eastAsia="仿宋_GB2312" w:hAnsi="Times New Roman" w:cs="Times New Roman" w:hint="eastAsia"/>
          <w:sz w:val="32"/>
        </w:rPr>
        <w:t>3.68</w:t>
      </w:r>
      <w:r>
        <w:rPr>
          <w:rFonts w:ascii="Times New Roman" w:eastAsia="仿宋_GB2312" w:hAnsi="Times New Roman" w:cs="Times New Roman" w:hint="eastAsia"/>
          <w:sz w:val="32"/>
        </w:rPr>
        <w:t>亿元，开发公益性护路员岗位</w:t>
      </w:r>
      <w:r>
        <w:rPr>
          <w:rFonts w:ascii="Times New Roman" w:eastAsia="仿宋_GB2312" w:hAnsi="Times New Roman" w:cs="Times New Roman" w:hint="eastAsia"/>
          <w:sz w:val="32"/>
        </w:rPr>
        <w:t>3.2</w:t>
      </w:r>
      <w:r>
        <w:rPr>
          <w:rFonts w:ascii="Times New Roman" w:eastAsia="仿宋_GB2312" w:hAnsi="Times New Roman" w:cs="Times New Roman" w:hint="eastAsia"/>
          <w:sz w:val="32"/>
        </w:rPr>
        <w:t>万个，就地吸纳群众务工就业增收。</w:t>
      </w:r>
    </w:p>
    <w:p w14:paraId="7ADCFEDA" w14:textId="77777777" w:rsidR="00FF62E5" w:rsidRDefault="00A62074" w:rsidP="00D86EDA">
      <w:pPr>
        <w:adjustRightInd w:val="0"/>
        <w:snapToGrid w:val="0"/>
        <w:spacing w:line="580" w:lineRule="exact"/>
        <w:ind w:firstLine="200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四、做好农村客货运输工作</w:t>
      </w:r>
    </w:p>
    <w:p w14:paraId="0B29E7CF" w14:textId="77777777" w:rsidR="00FF62E5" w:rsidRDefault="00A62074" w:rsidP="00D86ED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持续巩固建制村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通客车成果，</w:t>
      </w:r>
      <w:r>
        <w:rPr>
          <w:rFonts w:ascii="Times New Roman" w:eastAsia="仿宋_GB2312" w:hAnsi="Times New Roman" w:cs="Times New Roman"/>
          <w:sz w:val="32"/>
          <w:szCs w:val="32"/>
        </w:rPr>
        <w:t>创新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农村客运</w:t>
      </w:r>
      <w:r>
        <w:rPr>
          <w:rFonts w:ascii="Times New Roman" w:eastAsia="仿宋_GB2312" w:hAnsi="Times New Roman" w:cs="Times New Roman"/>
          <w:sz w:val="32"/>
          <w:szCs w:val="32"/>
        </w:rPr>
        <w:t>运营组织模式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，提升城乡交通运输一体化发展水平。截至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年底，全省共开通农村地区客运班线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3642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条，平均日发班次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26148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次，农村客运车辆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11440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辆。皋兰县、临泽县、榆中县创建为“全国城乡交通运输一体化示范县”。推动农村寄递物流体系建设和快递进村工作，建成县级寄递物流公共配送中心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个，县（市、区）覆盖率达</w:t>
      </w:r>
      <w:r>
        <w:rPr>
          <w:rFonts w:ascii="Times New Roman" w:eastAsia="仿宋_GB2312" w:hAnsi="Times New Roman" w:cs="Times New Roman"/>
          <w:sz w:val="32"/>
          <w:szCs w:val="32"/>
        </w:rPr>
        <w:t>98.8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整合邮政、快递、交通、商务、供销等资源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，建成村级寄递物流综合服务站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15905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个，实现建制村直接通邮率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，基本满足农村群众寄递服务需求。培育申报全国农村电商快递协同发展示范区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个、全国快递服务现代农业示范项目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个。</w:t>
      </w:r>
    </w:p>
    <w:p w14:paraId="61AEB85A" w14:textId="77777777" w:rsidR="00FF62E5" w:rsidRDefault="00A62074" w:rsidP="00D86EDA">
      <w:pPr>
        <w:adjustRightInd w:val="0"/>
        <w:snapToGrid w:val="0"/>
        <w:spacing w:line="580" w:lineRule="exact"/>
        <w:ind w:firstLineChars="200" w:firstLine="640"/>
        <w:outlineLvl w:val="1"/>
        <w:rPr>
          <w:rFonts w:ascii="Times New Roman" w:eastAsia="黑体" w:hAnsi="Times New Roman" w:cs="Times New Roman"/>
          <w:sz w:val="32"/>
          <w:szCs w:val="32"/>
          <w:lang w:val="en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、搭建农村公路监管信息化平台</w:t>
      </w:r>
    </w:p>
    <w:p w14:paraId="06E351D4" w14:textId="77777777" w:rsidR="00FF62E5" w:rsidRDefault="00A62074" w:rsidP="00D86ED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推进农村公路信息化平台建设，制定甘肃省“</w:t>
      </w:r>
      <w:r>
        <w:rPr>
          <w:rFonts w:ascii="Times New Roman" w:eastAsia="仿宋_GB2312" w:hAnsi="Times New Roman" w:cs="Times New Roman"/>
          <w:sz w:val="32"/>
        </w:rPr>
        <w:t>四好农村路</w:t>
      </w:r>
      <w:r>
        <w:rPr>
          <w:rFonts w:ascii="Times New Roman" w:eastAsia="仿宋_GB2312" w:hAnsi="Times New Roman" w:cs="Times New Roman" w:hint="eastAsia"/>
          <w:sz w:val="32"/>
        </w:rPr>
        <w:t>”</w:t>
      </w:r>
      <w:r>
        <w:rPr>
          <w:rFonts w:ascii="Times New Roman" w:eastAsia="仿宋_GB2312" w:hAnsi="Times New Roman" w:cs="Times New Roman"/>
          <w:sz w:val="32"/>
        </w:rPr>
        <w:t>信息化监管服务平台建设指导方案</w:t>
      </w:r>
      <w:r>
        <w:rPr>
          <w:rFonts w:ascii="Times New Roman" w:eastAsia="仿宋_GB2312" w:hAnsi="Times New Roman" w:cs="Times New Roman" w:hint="eastAsia"/>
          <w:sz w:val="32"/>
        </w:rPr>
        <w:t>、农村公路信息化建设技术指南，围绕项目管理、资产管理、路网运行与监测、养护管理、科技治超、客货运监管、客货邮融合发展等方面开展信息化建设，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推动</w:t>
      </w:r>
      <w:r>
        <w:rPr>
          <w:rFonts w:ascii="Times New Roman" w:eastAsia="仿宋_GB2312" w:hAnsi="Times New Roman" w:cs="Times New Roman"/>
          <w:sz w:val="32"/>
          <w:szCs w:val="32"/>
        </w:rPr>
        <w:t>农村公路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基础数据“一张网”、数字化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应用“一张图”、业务协同“一盘棋”、对外服务“一平台”发展。建立农村公路信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息化建设省级奖补机制，按照“省级统筹</w:t>
      </w:r>
      <w:r>
        <w:rPr>
          <w:rFonts w:ascii="Times New Roman" w:eastAsia="仿宋_GB2312" w:hAnsi="Times New Roman" w:cs="Times New Roman" w:hint="eastAsia"/>
          <w:sz w:val="32"/>
        </w:rPr>
        <w:t>、市县实施”原则，累计奖补</w:t>
      </w:r>
      <w:r>
        <w:rPr>
          <w:rFonts w:ascii="Times New Roman" w:eastAsia="仿宋_GB2312" w:hAnsi="Times New Roman" w:cs="Times New Roman" w:hint="eastAsia"/>
          <w:sz w:val="32"/>
        </w:rPr>
        <w:t>4400</w:t>
      </w:r>
      <w:r>
        <w:rPr>
          <w:rFonts w:ascii="Times New Roman" w:eastAsia="仿宋_GB2312" w:hAnsi="Times New Roman" w:cs="Times New Roman" w:hint="eastAsia"/>
          <w:sz w:val="32"/>
        </w:rPr>
        <w:t>万元，调动县区积极发挥主体作用。加快推进农村公路“一路一档”信息化建设工作，全省</w:t>
      </w:r>
      <w:r>
        <w:rPr>
          <w:rFonts w:ascii="Times New Roman" w:eastAsia="仿宋_GB2312" w:hAnsi="Times New Roman" w:cs="Times New Roman" w:hint="eastAsia"/>
          <w:sz w:val="32"/>
        </w:rPr>
        <w:t>44</w:t>
      </w:r>
      <w:r>
        <w:rPr>
          <w:rFonts w:ascii="Times New Roman" w:eastAsia="仿宋_GB2312" w:hAnsi="Times New Roman" w:cs="Times New Roman" w:hint="eastAsia"/>
          <w:sz w:val="32"/>
        </w:rPr>
        <w:t>个市县建成“</w:t>
      </w:r>
      <w:r>
        <w:rPr>
          <w:rFonts w:ascii="Times New Roman" w:eastAsia="仿宋_GB2312" w:hAnsi="Times New Roman" w:cs="Times New Roman"/>
          <w:sz w:val="32"/>
        </w:rPr>
        <w:t>四好农村路</w:t>
      </w:r>
      <w:r>
        <w:rPr>
          <w:rFonts w:ascii="Times New Roman" w:eastAsia="仿宋_GB2312" w:hAnsi="Times New Roman" w:cs="Times New Roman" w:hint="eastAsia"/>
          <w:sz w:val="32"/>
        </w:rPr>
        <w:t>”信息化综合监管平台，促进农村公路数字化转型。</w:t>
      </w:r>
    </w:p>
    <w:p w14:paraId="59C6F287" w14:textId="77777777" w:rsidR="00FF62E5" w:rsidRDefault="00A62074" w:rsidP="00D86EDA">
      <w:pPr>
        <w:adjustRightInd w:val="0"/>
        <w:snapToGrid w:val="0"/>
        <w:spacing w:line="580" w:lineRule="exact"/>
        <w:ind w:firstLineChars="200" w:firstLine="640"/>
        <w:outlineLvl w:val="1"/>
        <w:rPr>
          <w:rFonts w:ascii="Times New Roman" w:eastAsia="黑体" w:hAnsi="Times New Roman" w:cs="Times New Roman"/>
          <w:sz w:val="32"/>
          <w:szCs w:val="32"/>
        </w:rPr>
      </w:pPr>
      <w:bookmarkStart w:id="1" w:name="_Toc32014"/>
      <w:bookmarkStart w:id="2" w:name="_Toc6048"/>
      <w:bookmarkStart w:id="3" w:name="_Toc19818"/>
      <w:bookmarkStart w:id="4" w:name="_Toc29296"/>
      <w:bookmarkStart w:id="5" w:name="_Toc9267"/>
      <w:bookmarkStart w:id="6" w:name="_Toc170"/>
      <w:bookmarkStart w:id="7" w:name="_Toc8056"/>
      <w:bookmarkStart w:id="8" w:name="_Toc25107"/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eastAsia="黑体" w:hAnsi="Times New Roman" w:cs="Times New Roman" w:hint="eastAsia"/>
          <w:sz w:val="32"/>
          <w:szCs w:val="32"/>
        </w:rPr>
        <w:t>、健全农村公路制度管理体系</w:t>
      </w:r>
    </w:p>
    <w:p w14:paraId="45E3A5EB" w14:textId="637A4AEF" w:rsidR="00FF62E5" w:rsidRPr="00C92109" w:rsidRDefault="00A62074" w:rsidP="00C92109">
      <w:pPr>
        <w:tabs>
          <w:tab w:val="left" w:pos="1626"/>
        </w:tabs>
        <w:adjustRightInd w:val="0"/>
        <w:snapToGrid w:val="0"/>
        <w:spacing w:line="580" w:lineRule="exact"/>
        <w:ind w:firstLineChars="200" w:firstLine="640"/>
        <w:rPr>
          <w:rFonts w:hint="eastAsia"/>
        </w:rPr>
      </w:pPr>
      <w:r>
        <w:rPr>
          <w:rFonts w:ascii="Times New Roman" w:eastAsia="仿宋_GB2312" w:hAnsi="Times New Roman" w:cs="Times New Roman" w:hint="eastAsia"/>
          <w:sz w:val="32"/>
        </w:rPr>
        <w:t>夯实农村公路制度管理体系，颁布《甘肃省公路条例》《甘肃省道路运输条例》</w:t>
      </w:r>
      <w:r>
        <w:rPr>
          <w:rFonts w:ascii="Times New Roman" w:eastAsia="仿宋_GB2312" w:hAnsi="Times New Roman" w:cs="Times New Roman" w:hint="eastAsia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项法规，配套出台农村公路发展政策</w:t>
      </w:r>
      <w:r>
        <w:rPr>
          <w:rFonts w:ascii="Times New Roman" w:eastAsia="仿宋_GB2312" w:hAnsi="Times New Roman" w:cs="Times New Roman" w:hint="eastAsia"/>
          <w:sz w:val="32"/>
        </w:rPr>
        <w:t>55</w:t>
      </w:r>
      <w:r>
        <w:rPr>
          <w:rFonts w:ascii="Times New Roman" w:eastAsia="仿宋_GB2312" w:hAnsi="Times New Roman" w:cs="Times New Roman" w:hint="eastAsia"/>
          <w:sz w:val="32"/>
        </w:rPr>
        <w:t>项、制度办法</w:t>
      </w:r>
      <w:r>
        <w:rPr>
          <w:rFonts w:ascii="Times New Roman" w:eastAsia="仿宋_GB2312" w:hAnsi="Times New Roman" w:cs="Times New Roman" w:hint="eastAsia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项、技术标准</w:t>
      </w:r>
      <w:r>
        <w:rPr>
          <w:rFonts w:ascii="Times New Roman" w:eastAsia="仿宋_GB2312" w:hAnsi="Times New Roman" w:cs="Times New Roman" w:hint="eastAsia"/>
          <w:sz w:val="32"/>
        </w:rPr>
        <w:t>12</w:t>
      </w:r>
      <w:r>
        <w:rPr>
          <w:rFonts w:ascii="Times New Roman" w:eastAsia="仿宋_GB2312" w:hAnsi="Times New Roman" w:cs="Times New Roman" w:hint="eastAsia"/>
          <w:sz w:val="32"/>
        </w:rPr>
        <w:t>项。《甘肃省公路条例》首次将“路长制”</w:t>
      </w:r>
      <w:r w:rsidR="003E6418">
        <w:rPr>
          <w:rFonts w:ascii="Times New Roman" w:eastAsia="仿宋_GB2312" w:hAnsi="Times New Roman" w:cs="Times New Roman" w:hint="eastAsia"/>
          <w:sz w:val="32"/>
        </w:rPr>
        <w:t>等内容</w:t>
      </w:r>
      <w:r>
        <w:rPr>
          <w:rFonts w:ascii="Times New Roman" w:eastAsia="仿宋_GB2312" w:hAnsi="Times New Roman" w:cs="Times New Roman" w:hint="eastAsia"/>
          <w:sz w:val="32"/>
        </w:rPr>
        <w:t>纳入立法，压实地方政府主体责任；《甘肃省道路运输条例》明确要求县级以上政府建立农村客运运营补助机制；《甘肃省“四好农村路”检查考核办法》创新实施省级补助资金与考核结果挂钩机制，有效激发基层管养动力。《公路固化黄土技术规程》破解了黄土地区砂石料短缺、工程建设成本高的问题。通过法规统领、政策赋能、标准支撑，为推动全省农村公路高质量发展提供了坚实的制度保障。</w:t>
      </w:r>
      <w:bookmarkStart w:id="9" w:name="_GoBack"/>
      <w:bookmarkEnd w:id="9"/>
    </w:p>
    <w:sectPr w:rsidR="00FF62E5" w:rsidRPr="00C92109" w:rsidSect="00C92109">
      <w:footerReference w:type="default" r:id="rId8"/>
      <w:pgSz w:w="11906" w:h="16838"/>
      <w:pgMar w:top="2041" w:right="1474" w:bottom="204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8B7B8" w14:textId="77777777" w:rsidR="00A62074" w:rsidRDefault="00A62074">
      <w:r>
        <w:separator/>
      </w:r>
    </w:p>
  </w:endnote>
  <w:endnote w:type="continuationSeparator" w:id="0">
    <w:p w14:paraId="120CE7B5" w14:textId="77777777" w:rsidR="00A62074" w:rsidRDefault="00A6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190B2602-B8F8-4BAE-827F-16E124AB4FFA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9D1517B-0433-43D9-B2C2-F22D87485C6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6831E0E0-7113-4AB5-BEF2-81E1C2C9E95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4508CCB-928B-474D-B213-4B6840506F7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4883C" w14:textId="77777777" w:rsidR="00FF62E5" w:rsidRDefault="00A6207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FAC5A" wp14:editId="6DB3B15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73CBC" w14:textId="77777777" w:rsidR="00FF62E5" w:rsidRDefault="00A6207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9210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FAC5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1A73CBC" w14:textId="77777777" w:rsidR="00FF62E5" w:rsidRDefault="00A6207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9210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B01E3" w14:textId="77777777" w:rsidR="00A62074" w:rsidRDefault="00A62074">
      <w:r>
        <w:separator/>
      </w:r>
    </w:p>
  </w:footnote>
  <w:footnote w:type="continuationSeparator" w:id="0">
    <w:p w14:paraId="439E6D55" w14:textId="77777777" w:rsidR="00A62074" w:rsidRDefault="00A6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DU4MTA0MDEzYzgxYjBhNmM4YmUwNjYwZDdmNGMifQ=="/>
  </w:docVars>
  <w:rsids>
    <w:rsidRoot w:val="6EF96245"/>
    <w:rsid w:val="F7FF275A"/>
    <w:rsid w:val="000D270B"/>
    <w:rsid w:val="00107D03"/>
    <w:rsid w:val="00232F96"/>
    <w:rsid w:val="002F70C2"/>
    <w:rsid w:val="003E6418"/>
    <w:rsid w:val="00492F8F"/>
    <w:rsid w:val="00540F32"/>
    <w:rsid w:val="005B7DA3"/>
    <w:rsid w:val="00765BC7"/>
    <w:rsid w:val="007825CB"/>
    <w:rsid w:val="007B3D69"/>
    <w:rsid w:val="00823262"/>
    <w:rsid w:val="008A6026"/>
    <w:rsid w:val="008E5F3A"/>
    <w:rsid w:val="00915744"/>
    <w:rsid w:val="00A62074"/>
    <w:rsid w:val="00C92109"/>
    <w:rsid w:val="00D86EDA"/>
    <w:rsid w:val="00F9597D"/>
    <w:rsid w:val="00FB4E11"/>
    <w:rsid w:val="00FF3DC6"/>
    <w:rsid w:val="00FF62E5"/>
    <w:rsid w:val="02B01361"/>
    <w:rsid w:val="064062EC"/>
    <w:rsid w:val="067A7CBC"/>
    <w:rsid w:val="08E7715F"/>
    <w:rsid w:val="0F225395"/>
    <w:rsid w:val="13A663FB"/>
    <w:rsid w:val="15331AC9"/>
    <w:rsid w:val="1ACA440D"/>
    <w:rsid w:val="1E8A0ED7"/>
    <w:rsid w:val="1F721A21"/>
    <w:rsid w:val="294F5B87"/>
    <w:rsid w:val="2AF16385"/>
    <w:rsid w:val="2E4175BA"/>
    <w:rsid w:val="2EA167FB"/>
    <w:rsid w:val="2EE31FF3"/>
    <w:rsid w:val="33792F26"/>
    <w:rsid w:val="3BF842D3"/>
    <w:rsid w:val="42B9333F"/>
    <w:rsid w:val="495711BC"/>
    <w:rsid w:val="49D33F45"/>
    <w:rsid w:val="4EB727D1"/>
    <w:rsid w:val="598346F1"/>
    <w:rsid w:val="5B822031"/>
    <w:rsid w:val="6EF96245"/>
    <w:rsid w:val="77256C00"/>
    <w:rsid w:val="7B21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454FF6"/>
  <w15:docId w15:val="{3619EDC6-0C23-4228-ACDF-03900A32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Lines/>
      <w:outlineLvl w:val="1"/>
    </w:pPr>
    <w:rPr>
      <w:rFonts w:ascii="楷体_GB2312" w:eastAsia="楷体_GB2312" w:hAnsi="楷体_GB2312" w:cs="Times New Roman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BodyTextFirstIndent21">
    <w:name w:val="Body Text First Indent 21"/>
    <w:basedOn w:val="BodyTextIndent1"/>
    <w:next w:val="a4"/>
    <w:qFormat/>
    <w:pPr>
      <w:ind w:firstLine="420"/>
    </w:pPr>
  </w:style>
  <w:style w:type="paragraph" w:customStyle="1" w:styleId="BodyTextIndent1">
    <w:name w:val="Body Text Indent1"/>
    <w:basedOn w:val="a"/>
    <w:next w:val="BodyTextFirstIndent21"/>
    <w:qFormat/>
    <w:pPr>
      <w:spacing w:line="500" w:lineRule="exact"/>
      <w:ind w:firstLineChars="200" w:firstLine="880"/>
    </w:pPr>
  </w:style>
  <w:style w:type="character" w:customStyle="1" w:styleId="Char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Revision"/>
    <w:hidden/>
    <w:uiPriority w:val="99"/>
    <w:unhideWhenUsed/>
    <w:rsid w:val="007825C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.com/link?m=bkIuXUbhDM1vA3udGXYJDxqnVO6GHaLXfeMeDL0tZAxG/khyGgvoBS9KMvYjByi95JRI6nThO6Cj6LzAit2WvOleWckxkOn0SxQ1VoNISjgyq32gEGK+CORpWhINoJiy4iRFkY11nCKpWnZ5myuCmWpZbUqnlqNxt9cNigdLUEBK5BhOsXSGSyt0MI7FRL3sMy7RvLsWL+Qaj8l638iEmdIcVNLZ7lT6LPfuSvySgFboXTKVvCkiKsD38k+frE/d4yV4Dj/wr29pXWD31pcVDlG6cqISs8SW8KSDkCWtfsCE47v+hPfntySFAzyrhnXuIFxIsF8Fl0l6hN1gAZ3OlSQ=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374</Words>
  <Characters>2133</Characters>
  <Application>Microsoft Office Word</Application>
  <DocSecurity>0</DocSecurity>
  <Lines>17</Lines>
  <Paragraphs>5</Paragraphs>
  <ScaleCrop>false</ScaleCrop>
  <Company>Microsoft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admin</cp:lastModifiedBy>
  <cp:revision>5</cp:revision>
  <cp:lastPrinted>2025-07-18T06:14:00Z</cp:lastPrinted>
  <dcterms:created xsi:type="dcterms:W3CDTF">2025-07-18T08:07:00Z</dcterms:created>
  <dcterms:modified xsi:type="dcterms:W3CDTF">2025-08-12T08:52:00Z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7C8CF01729E64FED9C0C1A001CC6D0C7_13</vt:lpwstr>
  </property>
  <property fmtid="{D5CDD505-2E9C-101B-9397-08002B2CF9AE}" pid="4" name="KSOTemplateDocerSaveRecord">
    <vt:lpwstr>eyJoZGlkIjoiMjc3ZTk1ZGM4YzFiNTgxYmRiYTE2NGNjNjdmZWVjMzgiLCJ1c2VySWQiOiI1MjEwNTQyNjUifQ==</vt:lpwstr>
  </property>
</Properties>
</file>