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ABBC7" w14:textId="77777777" w:rsidR="00FF62E5" w:rsidRDefault="0074478B">
      <w:pPr>
        <w:spacing w:line="580" w:lineRule="exact"/>
        <w:outlineLvl w:val="1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14:paraId="4712AA58" w14:textId="7219DCEA" w:rsidR="00FF62E5" w:rsidRDefault="0074478B">
      <w:pPr>
        <w:adjustRightInd w:val="0"/>
        <w:snapToGrid w:val="0"/>
        <w:spacing w:line="580" w:lineRule="exact"/>
        <w:jc w:val="center"/>
        <w:outlineLvl w:val="2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试点任务典型经验</w:t>
      </w:r>
    </w:p>
    <w:p w14:paraId="321DBEC5" w14:textId="77777777" w:rsidR="00FF62E5" w:rsidRDefault="00FF62E5">
      <w:pPr>
        <w:spacing w:line="580" w:lineRule="exact"/>
        <w:ind w:firstLineChars="200" w:firstLine="420"/>
        <w:rPr>
          <w:rFonts w:ascii="Times New Roman" w:eastAsia="Times New Roman" w:hAnsi="Times New Roman" w:cs="Times New Roman"/>
          <w:szCs w:val="21"/>
        </w:rPr>
      </w:pPr>
    </w:p>
    <w:p w14:paraId="3A2C6C60" w14:textId="77777777" w:rsidR="00FF62E5" w:rsidRDefault="0074478B" w:rsidP="00D86EDA">
      <w:pPr>
        <w:adjustRightInd w:val="0"/>
        <w:snapToGrid w:val="0"/>
        <w:spacing w:line="580" w:lineRule="exact"/>
        <w:ind w:firstLineChars="200" w:firstLine="640"/>
        <w:outlineLvl w:val="1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一、构建政府主导、</w:t>
      </w:r>
      <w:r>
        <w:rPr>
          <w:rFonts w:ascii="黑体" w:eastAsia="黑体" w:hAnsi="黑体" w:cs="黑体" w:hint="eastAsia"/>
          <w:sz w:val="32"/>
        </w:rPr>
        <w:t>协同发力的多方共建格局</w:t>
      </w:r>
    </w:p>
    <w:p w14:paraId="55466C6D" w14:textId="77777777" w:rsidR="00FF62E5" w:rsidRDefault="0074478B" w:rsidP="00D86EDA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甘肃省委、省政府将“四好农村路”建设列为乡村建设示范行动、农村“八改”工程、为民办实事的重要内容统筹推进，纳入市县两级党政领导班子和领导干部推进乡村振兴战略实绩考核。连续</w:t>
      </w:r>
      <w:r>
        <w:rPr>
          <w:rFonts w:ascii="Times New Roman" w:eastAsia="仿宋_GB2312" w:hAnsi="Times New Roman" w:cs="Times New Roman" w:hint="eastAsia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年召开全省“四好农村路”高质量发展现场会，</w:t>
      </w:r>
      <w:r>
        <w:rPr>
          <w:rFonts w:ascii="Times New Roman" w:eastAsia="仿宋_GB2312" w:hAnsi="Times New Roman" w:cs="Times New Roman" w:hint="eastAsia"/>
          <w:sz w:val="32"/>
        </w:rPr>
        <w:t>2024</w:t>
      </w:r>
      <w:r>
        <w:rPr>
          <w:rFonts w:ascii="Times New Roman" w:eastAsia="仿宋_GB2312" w:hAnsi="Times New Roman" w:cs="Times New Roman" w:hint="eastAsia"/>
          <w:sz w:val="32"/>
        </w:rPr>
        <w:t>年省政府主要领导出席会议并讲话，压实相关部门和地方政府责任，推动农村公路发展。在</w:t>
      </w:r>
      <w:r>
        <w:rPr>
          <w:rFonts w:ascii="Times New Roman" w:eastAsia="仿宋_GB2312" w:hAnsi="Times New Roman" w:cs="Times New Roman" w:hint="eastAsia"/>
          <w:sz w:val="32"/>
        </w:rPr>
        <w:t>14</w:t>
      </w:r>
      <w:r>
        <w:rPr>
          <w:rFonts w:ascii="Times New Roman" w:eastAsia="仿宋_GB2312" w:hAnsi="Times New Roman" w:cs="Times New Roman" w:hint="eastAsia"/>
          <w:sz w:val="32"/>
        </w:rPr>
        <w:t>个市（州）省属公路事业发展中心设立农村公路督导帮扶组，定期开展农村公路项目督导、质量抽检、养护指导和技术帮扶，农村公路一次性竣（交）工验收合格率达</w:t>
      </w:r>
      <w:r>
        <w:rPr>
          <w:rFonts w:ascii="Times New Roman" w:eastAsia="仿宋_GB2312" w:hAnsi="Times New Roman" w:cs="Times New Roman" w:hint="eastAsia"/>
          <w:sz w:val="32"/>
        </w:rPr>
        <w:t>100%</w:t>
      </w:r>
      <w:r>
        <w:rPr>
          <w:rFonts w:ascii="Times New Roman" w:eastAsia="仿宋_GB2312" w:hAnsi="Times New Roman" w:cs="Times New Roman" w:hint="eastAsia"/>
          <w:sz w:val="32"/>
        </w:rPr>
        <w:t>。制定</w:t>
      </w:r>
      <w:r>
        <w:rPr>
          <w:rFonts w:ascii="Times New Roman" w:eastAsia="仿宋_GB2312" w:hAnsi="Times New Roman" w:cs="Times New Roman"/>
          <w:sz w:val="32"/>
          <w:lang w:val="en"/>
        </w:rPr>
        <w:t>甘肃省统筹整合财政涉农</w:t>
      </w:r>
      <w:r>
        <w:rPr>
          <w:rFonts w:ascii="Times New Roman" w:eastAsia="仿宋_GB2312" w:hAnsi="Times New Roman" w:cs="Times New Roman"/>
          <w:sz w:val="32"/>
          <w:lang w:val="en"/>
        </w:rPr>
        <w:t>资金管理办法</w:t>
      </w:r>
      <w:r>
        <w:rPr>
          <w:rFonts w:ascii="Times New Roman" w:eastAsia="仿宋_GB2312" w:hAnsi="Times New Roman" w:cs="Times New Roman" w:hint="eastAsia"/>
          <w:sz w:val="32"/>
        </w:rPr>
        <w:t>，推动市县两级人民政府在乡村振兴衔接资金、涉农整合资金使用上给予农村公路大力倾斜支持，筹措约</w:t>
      </w:r>
      <w:r>
        <w:rPr>
          <w:rFonts w:ascii="Times New Roman" w:eastAsia="仿宋_GB2312" w:hAnsi="Times New Roman" w:cs="Times New Roman" w:hint="eastAsia"/>
          <w:sz w:val="32"/>
        </w:rPr>
        <w:t>65%</w:t>
      </w:r>
      <w:r>
        <w:rPr>
          <w:rFonts w:ascii="Times New Roman" w:eastAsia="仿宋_GB2312" w:hAnsi="Times New Roman" w:cs="Times New Roman" w:hint="eastAsia"/>
          <w:sz w:val="32"/>
        </w:rPr>
        <w:t>的农村公路建设资金。</w:t>
      </w:r>
    </w:p>
    <w:p w14:paraId="09BA6B5E" w14:textId="77777777" w:rsidR="00FF62E5" w:rsidRDefault="0074478B" w:rsidP="00D86EDA">
      <w:pPr>
        <w:adjustRightInd w:val="0"/>
        <w:snapToGrid w:val="0"/>
        <w:spacing w:line="580" w:lineRule="exact"/>
        <w:ind w:firstLineChars="200" w:firstLine="640"/>
        <w:outlineLvl w:val="1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二、完善普惠公平、安全便捷的农村公路网络</w:t>
      </w:r>
    </w:p>
    <w:p w14:paraId="4FB5997D" w14:textId="513FBF75" w:rsidR="00FF62E5" w:rsidRDefault="0074478B" w:rsidP="00D86EDA">
      <w:pPr>
        <w:pStyle w:val="BodyTextFirstIndent21"/>
        <w:adjustRightInd w:val="0"/>
        <w:snapToGrid w:val="0"/>
        <w:spacing w:line="580" w:lineRule="exact"/>
        <w:ind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推动交通建设项目更多向进村入户倾斜。甘肃省委、省政府</w:t>
      </w:r>
      <w:r>
        <w:rPr>
          <w:rFonts w:ascii="Times New Roman" w:eastAsia="仿宋_GB2312" w:hAnsi="Times New Roman" w:cs="Times New Roman"/>
          <w:sz w:val="32"/>
        </w:rPr>
        <w:t>连续三年、每年将</w:t>
      </w:r>
      <w:r>
        <w:rPr>
          <w:rFonts w:ascii="Times New Roman" w:eastAsia="仿宋_GB2312" w:hAnsi="Times New Roman" w:cs="Times New Roman"/>
          <w:sz w:val="32"/>
        </w:rPr>
        <w:t>1</w:t>
      </w:r>
      <w:r>
        <w:rPr>
          <w:rFonts w:ascii="Times New Roman" w:eastAsia="仿宋_GB2312" w:hAnsi="Times New Roman" w:cs="Times New Roman"/>
          <w:sz w:val="32"/>
        </w:rPr>
        <w:t>万公里自然村</w:t>
      </w:r>
      <w:r w:rsidR="003E6418">
        <w:rPr>
          <w:rFonts w:ascii="Times New Roman" w:eastAsia="仿宋_GB2312" w:hAnsi="Times New Roman" w:cs="Times New Roman" w:hint="eastAsia"/>
          <w:sz w:val="32"/>
        </w:rPr>
        <w:t>（</w:t>
      </w:r>
      <w:r w:rsidR="003E6418">
        <w:rPr>
          <w:rFonts w:ascii="Times New Roman" w:eastAsia="仿宋_GB2312" w:hAnsi="Times New Roman" w:cs="Times New Roman"/>
          <w:sz w:val="32"/>
        </w:rPr>
        <w:t>组</w:t>
      </w:r>
      <w:r w:rsidR="003E6418"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/>
          <w:sz w:val="32"/>
        </w:rPr>
        <w:t>通硬化路列为民生实事</w:t>
      </w:r>
      <w:r>
        <w:rPr>
          <w:rFonts w:ascii="Times New Roman" w:eastAsia="仿宋_GB2312" w:hAnsi="Times New Roman" w:cs="Times New Roman" w:hint="eastAsia"/>
          <w:sz w:val="32"/>
        </w:rPr>
        <w:t>。组织开展“十县百路”创建，打造</w:t>
      </w:r>
      <w:r>
        <w:rPr>
          <w:rFonts w:ascii="Times New Roman" w:eastAsia="仿宋_GB2312" w:hAnsi="Times New Roman" w:cs="Times New Roman" w:hint="eastAsia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个自然村</w:t>
      </w:r>
      <w:r w:rsidR="003E6418">
        <w:rPr>
          <w:rFonts w:ascii="Times New Roman" w:eastAsia="仿宋_GB2312" w:hAnsi="Times New Roman" w:cs="Times New Roman" w:hint="eastAsia"/>
          <w:sz w:val="32"/>
        </w:rPr>
        <w:t>（</w:t>
      </w:r>
      <w:r w:rsidR="003E6418">
        <w:rPr>
          <w:rFonts w:ascii="Times New Roman" w:eastAsia="仿宋_GB2312" w:hAnsi="Times New Roman" w:cs="Times New Roman"/>
          <w:sz w:val="32"/>
        </w:rPr>
        <w:t>组</w:t>
      </w:r>
      <w:r w:rsidR="003E6418"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</w:rPr>
        <w:t>通硬化路建设示范县，推动全省自然村</w:t>
      </w:r>
      <w:r w:rsidR="003E6418">
        <w:rPr>
          <w:rFonts w:ascii="Times New Roman" w:eastAsia="仿宋_GB2312" w:hAnsi="Times New Roman" w:cs="Times New Roman" w:hint="eastAsia"/>
          <w:sz w:val="32"/>
        </w:rPr>
        <w:t>（</w:t>
      </w:r>
      <w:r w:rsidR="003E6418">
        <w:rPr>
          <w:rFonts w:ascii="Times New Roman" w:eastAsia="仿宋_GB2312" w:hAnsi="Times New Roman" w:cs="Times New Roman"/>
          <w:sz w:val="32"/>
        </w:rPr>
        <w:t>组</w:t>
      </w:r>
      <w:r w:rsidR="003E6418"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</w:rPr>
        <w:t>通硬化路率由</w:t>
      </w:r>
      <w:r>
        <w:rPr>
          <w:rFonts w:ascii="Times New Roman" w:eastAsia="仿宋_GB2312" w:hAnsi="Times New Roman" w:cs="Times New Roman" w:hint="eastAsia"/>
          <w:sz w:val="32"/>
        </w:rPr>
        <w:t>2020</w:t>
      </w:r>
      <w:r>
        <w:rPr>
          <w:rFonts w:ascii="Times New Roman" w:eastAsia="仿宋_GB2312" w:hAnsi="Times New Roman" w:cs="Times New Roman" w:hint="eastAsia"/>
          <w:sz w:val="32"/>
        </w:rPr>
        <w:t>年的</w:t>
      </w:r>
      <w:r>
        <w:rPr>
          <w:rFonts w:ascii="Times New Roman" w:eastAsia="仿宋_GB2312" w:hAnsi="Times New Roman" w:cs="Times New Roman" w:hint="eastAsia"/>
          <w:sz w:val="32"/>
        </w:rPr>
        <w:t>70%</w:t>
      </w:r>
      <w:r>
        <w:rPr>
          <w:rFonts w:ascii="Times New Roman" w:eastAsia="仿宋_GB2312" w:hAnsi="Times New Roman" w:cs="Times New Roman" w:hint="eastAsia"/>
          <w:sz w:val="32"/>
        </w:rPr>
        <w:t>提升至</w:t>
      </w:r>
      <w:r>
        <w:rPr>
          <w:rFonts w:ascii="Times New Roman" w:eastAsia="仿宋_GB2312" w:hAnsi="Times New Roman" w:cs="Times New Roman" w:hint="eastAsia"/>
          <w:sz w:val="32"/>
        </w:rPr>
        <w:t>2024</w:t>
      </w:r>
      <w:r>
        <w:rPr>
          <w:rFonts w:ascii="Times New Roman" w:eastAsia="仿宋_GB2312" w:hAnsi="Times New Roman" w:cs="Times New Roman" w:hint="eastAsia"/>
          <w:sz w:val="32"/>
        </w:rPr>
        <w:t>年的</w:t>
      </w:r>
      <w:r>
        <w:rPr>
          <w:rFonts w:ascii="Times New Roman" w:eastAsia="仿宋_GB2312" w:hAnsi="Times New Roman" w:cs="Times New Roman" w:hint="eastAsia"/>
          <w:sz w:val="32"/>
        </w:rPr>
        <w:t>93.44%</w:t>
      </w:r>
      <w:r>
        <w:rPr>
          <w:rFonts w:ascii="Times New Roman" w:eastAsia="仿宋_GB2312" w:hAnsi="Times New Roman" w:cs="Times New Roman" w:hint="eastAsia"/>
          <w:sz w:val="32"/>
        </w:rPr>
        <w:t>，全省</w:t>
      </w:r>
      <w:r>
        <w:rPr>
          <w:rFonts w:ascii="Times New Roman" w:eastAsia="仿宋_GB2312" w:hAnsi="Times New Roman" w:cs="Times New Roman" w:hint="eastAsia"/>
          <w:sz w:val="32"/>
        </w:rPr>
        <w:t>8.82</w:t>
      </w:r>
      <w:r>
        <w:rPr>
          <w:rFonts w:ascii="Times New Roman" w:eastAsia="仿宋_GB2312" w:hAnsi="Times New Roman" w:cs="Times New Roman" w:hint="eastAsia"/>
          <w:sz w:val="32"/>
        </w:rPr>
        <w:t>万个自然村</w:t>
      </w:r>
      <w:r w:rsidR="003E6418">
        <w:rPr>
          <w:rFonts w:ascii="Times New Roman" w:eastAsia="仿宋_GB2312" w:hAnsi="Times New Roman" w:cs="Times New Roman" w:hint="eastAsia"/>
          <w:sz w:val="32"/>
        </w:rPr>
        <w:t>（</w:t>
      </w:r>
      <w:r w:rsidR="003E6418">
        <w:rPr>
          <w:rFonts w:ascii="Times New Roman" w:eastAsia="仿宋_GB2312" w:hAnsi="Times New Roman" w:cs="Times New Roman"/>
          <w:sz w:val="32"/>
        </w:rPr>
        <w:t>组</w:t>
      </w:r>
      <w:r w:rsidR="003E6418"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</w:rPr>
        <w:t>中</w:t>
      </w:r>
      <w:r>
        <w:rPr>
          <w:rFonts w:ascii="Times New Roman" w:eastAsia="仿宋_GB2312" w:hAnsi="Times New Roman" w:cs="Times New Roman" w:hint="eastAsia"/>
          <w:sz w:val="32"/>
        </w:rPr>
        <w:t>8.24</w:t>
      </w:r>
      <w:r>
        <w:rPr>
          <w:rFonts w:ascii="Times New Roman" w:eastAsia="仿宋_GB2312" w:hAnsi="Times New Roman" w:cs="Times New Roman" w:hint="eastAsia"/>
          <w:sz w:val="32"/>
        </w:rPr>
        <w:t>万</w:t>
      </w:r>
      <w:r>
        <w:rPr>
          <w:rFonts w:ascii="Times New Roman" w:eastAsia="仿宋_GB2312" w:hAnsi="Times New Roman" w:cs="Times New Roman" w:hint="eastAsia"/>
          <w:sz w:val="32"/>
        </w:rPr>
        <w:lastRenderedPageBreak/>
        <w:t>个实现通硬化路。编制</w:t>
      </w:r>
      <w:r>
        <w:rPr>
          <w:rFonts w:ascii="Times New Roman" w:eastAsia="仿宋_GB2312" w:hAnsi="Times New Roman" w:cs="Times New Roman"/>
          <w:sz w:val="32"/>
        </w:rPr>
        <w:t>《自然村（组）通硬化路工程技术规范》</w:t>
      </w:r>
      <w:r>
        <w:rPr>
          <w:rFonts w:ascii="Times New Roman" w:eastAsia="仿宋_GB2312" w:hAnsi="Times New Roman" w:cs="Times New Roman" w:hint="eastAsia"/>
          <w:sz w:val="32"/>
        </w:rPr>
        <w:t>地方标准，加强对自然村</w:t>
      </w:r>
      <w:r w:rsidR="003E6418">
        <w:rPr>
          <w:rFonts w:ascii="Times New Roman" w:eastAsia="仿宋_GB2312" w:hAnsi="Times New Roman" w:cs="Times New Roman" w:hint="eastAsia"/>
          <w:sz w:val="32"/>
        </w:rPr>
        <w:t>（</w:t>
      </w:r>
      <w:r w:rsidR="003E6418">
        <w:rPr>
          <w:rFonts w:ascii="Times New Roman" w:eastAsia="仿宋_GB2312" w:hAnsi="Times New Roman" w:cs="Times New Roman"/>
          <w:sz w:val="32"/>
        </w:rPr>
        <w:t>组</w:t>
      </w:r>
      <w:r w:rsidR="003E6418"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</w:rPr>
        <w:t>路及村内主巷道的技术指导。推行农村公路危桥改造“双清零”行动，即到</w:t>
      </w:r>
      <w:r>
        <w:rPr>
          <w:rFonts w:ascii="Times New Roman" w:eastAsia="仿宋_GB2312" w:hAnsi="Times New Roman" w:cs="Times New Roman" w:hint="eastAsia"/>
          <w:sz w:val="32"/>
        </w:rPr>
        <w:t>2024</w:t>
      </w:r>
      <w:r>
        <w:rPr>
          <w:rFonts w:ascii="Times New Roman" w:eastAsia="仿宋_GB2312" w:hAnsi="Times New Roman" w:cs="Times New Roman" w:hint="eastAsia"/>
          <w:sz w:val="32"/>
        </w:rPr>
        <w:t>年实现</w:t>
      </w:r>
      <w:r>
        <w:rPr>
          <w:rFonts w:ascii="Times New Roman" w:eastAsia="仿宋_GB2312" w:hAnsi="Times New Roman" w:cs="Times New Roman" w:hint="eastAsia"/>
          <w:sz w:val="32"/>
        </w:rPr>
        <w:t>2020</w:t>
      </w:r>
      <w:r>
        <w:rPr>
          <w:rFonts w:ascii="Times New Roman" w:eastAsia="仿宋_GB2312" w:hAnsi="Times New Roman" w:cs="Times New Roman" w:hint="eastAsia"/>
          <w:sz w:val="32"/>
        </w:rPr>
        <w:t>年底存量的四五类危桥清零、动态新增危桥清零，农村公路一二三类桥梁占比提升至</w:t>
      </w:r>
      <w:r>
        <w:rPr>
          <w:rFonts w:ascii="Times New Roman" w:eastAsia="仿宋_GB2312" w:hAnsi="Times New Roman" w:cs="Times New Roman" w:hint="eastAsia"/>
          <w:sz w:val="32"/>
        </w:rPr>
        <w:t>99.98%</w:t>
      </w:r>
      <w:r>
        <w:rPr>
          <w:rFonts w:ascii="Times New Roman" w:eastAsia="仿宋_GB2312" w:hAnsi="Times New Roman" w:cs="Times New Roman" w:hint="eastAsia"/>
          <w:sz w:val="32"/>
        </w:rPr>
        <w:t>。</w:t>
      </w:r>
    </w:p>
    <w:p w14:paraId="04CE2DED" w14:textId="77777777" w:rsidR="00FF62E5" w:rsidRDefault="0074478B" w:rsidP="00D86EDA">
      <w:pPr>
        <w:tabs>
          <w:tab w:val="left" w:pos="0"/>
        </w:tabs>
        <w:adjustRightInd w:val="0"/>
        <w:snapToGrid w:val="0"/>
        <w:spacing w:line="580" w:lineRule="exact"/>
        <w:ind w:firstLineChars="200" w:firstLine="640"/>
        <w:outlineLvl w:val="1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建立</w:t>
      </w:r>
      <w:r>
        <w:rPr>
          <w:rFonts w:ascii="Times New Roman" w:eastAsia="黑体" w:hAnsi="Times New Roman" w:cs="Times New Roman"/>
          <w:sz w:val="32"/>
          <w:szCs w:val="32"/>
        </w:rPr>
        <w:t>权责清晰、多元共存的</w:t>
      </w:r>
      <w:r>
        <w:rPr>
          <w:rFonts w:ascii="Times New Roman" w:eastAsia="黑体" w:hAnsi="Times New Roman" w:cs="Times New Roman" w:hint="eastAsia"/>
          <w:sz w:val="32"/>
          <w:szCs w:val="32"/>
        </w:rPr>
        <w:t>管理养护</w:t>
      </w:r>
      <w:r>
        <w:rPr>
          <w:rFonts w:ascii="Times New Roman" w:eastAsia="黑体" w:hAnsi="Times New Roman" w:cs="Times New Roman"/>
          <w:sz w:val="32"/>
          <w:szCs w:val="32"/>
        </w:rPr>
        <w:t>体系</w:t>
      </w:r>
    </w:p>
    <w:p w14:paraId="74C48495" w14:textId="15A0BD7A" w:rsidR="00FF62E5" w:rsidRDefault="0074478B" w:rsidP="00D86EDA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深化农村公路管理养护体制改革，推行“</w:t>
      </w:r>
      <w:r>
        <w:rPr>
          <w:rFonts w:ascii="Times New Roman" w:eastAsia="仿宋_GB2312" w:hAnsi="Times New Roman" w:cs="Times New Roman"/>
          <w:sz w:val="32"/>
        </w:rPr>
        <w:t>乡镇农村公路管理所</w:t>
      </w:r>
      <w:r>
        <w:rPr>
          <w:rFonts w:ascii="Times New Roman" w:eastAsia="仿宋_GB2312" w:hAnsi="Times New Roman" w:cs="Times New Roman"/>
          <w:sz w:val="32"/>
        </w:rPr>
        <w:t>+</w:t>
      </w:r>
      <w:r>
        <w:rPr>
          <w:rFonts w:ascii="Times New Roman" w:eastAsia="仿宋_GB2312" w:hAnsi="Times New Roman" w:cs="Times New Roman"/>
          <w:sz w:val="32"/>
        </w:rPr>
        <w:t>路长制</w:t>
      </w:r>
      <w:r>
        <w:rPr>
          <w:rFonts w:ascii="Times New Roman" w:eastAsia="仿宋_GB2312" w:hAnsi="Times New Roman" w:cs="Times New Roman" w:hint="eastAsia"/>
          <w:sz w:val="32"/>
        </w:rPr>
        <w:t>”</w:t>
      </w:r>
      <w:r>
        <w:rPr>
          <w:rFonts w:ascii="Times New Roman" w:eastAsia="仿宋_GB2312" w:hAnsi="Times New Roman" w:cs="Times New Roman"/>
          <w:sz w:val="32"/>
        </w:rPr>
        <w:t>模式，</w:t>
      </w:r>
      <w:r>
        <w:rPr>
          <w:rFonts w:ascii="Times New Roman" w:eastAsia="仿宋_GB2312" w:hAnsi="Times New Roman" w:cs="Times New Roman" w:hint="eastAsia"/>
          <w:sz w:val="32"/>
        </w:rPr>
        <w:t>即在乡镇农村公路管理所设立乡级总路长办公室，夯实乡村两级管养责任。</w:t>
      </w:r>
      <w:r>
        <w:rPr>
          <w:rFonts w:ascii="Times New Roman" w:eastAsia="仿宋_GB2312" w:hAnsi="Times New Roman" w:cs="Times New Roman"/>
          <w:sz w:val="32"/>
        </w:rPr>
        <w:t>编制《甘肃省农村公路路长制手册》</w:t>
      </w:r>
      <w:r>
        <w:rPr>
          <w:rFonts w:ascii="Times New Roman" w:eastAsia="仿宋_GB2312" w:hAnsi="Times New Roman" w:cs="Times New Roman" w:hint="eastAsia"/>
          <w:sz w:val="32"/>
        </w:rPr>
        <w:t>，明确“路长制”体系建设、路长职责和工作内容，为基层提供业务</w:t>
      </w:r>
      <w:r>
        <w:rPr>
          <w:rFonts w:ascii="Times New Roman" w:eastAsia="仿宋_GB2312" w:hAnsi="Times New Roman" w:cs="Times New Roman" w:hint="eastAsia"/>
          <w:sz w:val="32"/>
        </w:rPr>
        <w:t>指导。立足地域东西狭长、地形地貌差别大的省情，形成以</w:t>
      </w:r>
      <w:r>
        <w:rPr>
          <w:rFonts w:ascii="Times New Roman" w:eastAsia="仿宋_GB2312" w:hAnsi="Times New Roman" w:cs="Times New Roman"/>
          <w:sz w:val="32"/>
        </w:rPr>
        <w:t>群众性</w:t>
      </w:r>
      <w:r>
        <w:rPr>
          <w:rFonts w:ascii="Times New Roman" w:eastAsia="仿宋_GB2312" w:hAnsi="Times New Roman" w:cs="Times New Roman" w:hint="eastAsia"/>
          <w:sz w:val="32"/>
        </w:rPr>
        <w:t>养护、</w:t>
      </w:r>
      <w:r>
        <w:rPr>
          <w:rFonts w:ascii="Times New Roman" w:eastAsia="仿宋_GB2312" w:hAnsi="Times New Roman" w:cs="Times New Roman"/>
          <w:sz w:val="32"/>
        </w:rPr>
        <w:t>市场化</w:t>
      </w:r>
      <w:r>
        <w:rPr>
          <w:rFonts w:ascii="Times New Roman" w:eastAsia="仿宋_GB2312" w:hAnsi="Times New Roman" w:cs="Times New Roman" w:hint="eastAsia"/>
          <w:sz w:val="32"/>
        </w:rPr>
        <w:t>养护、</w:t>
      </w:r>
      <w:r>
        <w:rPr>
          <w:rFonts w:ascii="Times New Roman" w:eastAsia="仿宋_GB2312" w:hAnsi="Times New Roman" w:cs="Times New Roman"/>
          <w:sz w:val="32"/>
        </w:rPr>
        <w:t>专业化</w:t>
      </w:r>
      <w:r>
        <w:rPr>
          <w:rFonts w:ascii="Times New Roman" w:eastAsia="仿宋_GB2312" w:hAnsi="Times New Roman" w:cs="Times New Roman" w:hint="eastAsia"/>
          <w:sz w:val="32"/>
        </w:rPr>
        <w:t>养护共存的多元化</w:t>
      </w:r>
      <w:r>
        <w:rPr>
          <w:rFonts w:ascii="Times New Roman" w:eastAsia="仿宋_GB2312" w:hAnsi="Times New Roman" w:cs="Times New Roman"/>
          <w:sz w:val="32"/>
        </w:rPr>
        <w:t>养护模式</w:t>
      </w:r>
      <w:r>
        <w:rPr>
          <w:rFonts w:ascii="Times New Roman" w:eastAsia="仿宋_GB2312" w:hAnsi="Times New Roman" w:cs="Times New Roman" w:hint="eastAsia"/>
          <w:sz w:val="32"/>
        </w:rPr>
        <w:t>。因地制宜推进农村</w:t>
      </w:r>
      <w:r w:rsidR="003E6418">
        <w:rPr>
          <w:rFonts w:ascii="Times New Roman" w:eastAsia="仿宋_GB2312" w:hAnsi="Times New Roman" w:cs="Times New Roman" w:hint="eastAsia"/>
          <w:sz w:val="32"/>
        </w:rPr>
        <w:t>公路</w:t>
      </w:r>
      <w:r>
        <w:rPr>
          <w:rFonts w:ascii="Times New Roman" w:eastAsia="仿宋_GB2312" w:hAnsi="Times New Roman" w:cs="Times New Roman" w:hint="eastAsia"/>
          <w:sz w:val="32"/>
        </w:rPr>
        <w:t>管理养护，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清水县建立县乡村三级“双路长”体系，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设置路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499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名，全县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1708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公里农村公路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实现路长全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覆盖；西和县依托智能交通管理平台，建立“巡查、反馈、协调、处置、督查”五步一体的工作机制，对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448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名县、乡、村三级路长实行网格化管理。</w:t>
      </w:r>
    </w:p>
    <w:p w14:paraId="321F3DC4" w14:textId="77777777" w:rsidR="00FF62E5" w:rsidRDefault="0074478B" w:rsidP="00D86EDA">
      <w:pPr>
        <w:tabs>
          <w:tab w:val="left" w:pos="0"/>
        </w:tabs>
        <w:adjustRightInd w:val="0"/>
        <w:snapToGrid w:val="0"/>
        <w:spacing w:line="580" w:lineRule="exact"/>
        <w:ind w:firstLineChars="200" w:firstLine="640"/>
        <w:outlineLvl w:val="1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四、探索分级响应、以快制胜的应急保障机制</w:t>
      </w:r>
    </w:p>
    <w:p w14:paraId="739168EF" w14:textId="77777777" w:rsidR="00FF62E5" w:rsidRDefault="0074478B" w:rsidP="00492F8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创新</w:t>
      </w:r>
      <w:r>
        <w:rPr>
          <w:rFonts w:ascii="Times New Roman" w:eastAsia="仿宋_GB2312" w:hAnsi="Times New Roman" w:cs="Times New Roman"/>
          <w:sz w:val="32"/>
        </w:rPr>
        <w:t>构建公路应急保障体系</w:t>
      </w:r>
      <w:r>
        <w:rPr>
          <w:rFonts w:ascii="Times New Roman" w:eastAsia="仿宋_GB2312" w:hAnsi="Times New Roman" w:cs="Times New Roman" w:hint="eastAsia"/>
          <w:sz w:val="32"/>
        </w:rPr>
        <w:t>，聚焦灾害场景精准施策。针对农村公路</w:t>
      </w:r>
      <w:r>
        <w:rPr>
          <w:rFonts w:ascii="Times New Roman" w:eastAsia="仿宋_GB2312" w:hAnsi="Times New Roman" w:cs="Times New Roman"/>
          <w:sz w:val="32"/>
        </w:rPr>
        <w:t>冬春季除雪</w:t>
      </w:r>
      <w:r>
        <w:rPr>
          <w:rFonts w:ascii="Times New Roman" w:eastAsia="仿宋_GB2312" w:hAnsi="Times New Roman" w:cs="Times New Roman" w:hint="eastAsia"/>
          <w:sz w:val="32"/>
        </w:rPr>
        <w:t>，以发动沿线群众和公益性岗位人员为主，采用“简易设备</w:t>
      </w:r>
      <w:r>
        <w:rPr>
          <w:rFonts w:ascii="Times New Roman" w:eastAsia="仿宋_GB2312" w:hAnsi="Times New Roman" w:cs="Times New Roman" w:hint="eastAsia"/>
          <w:sz w:val="32"/>
        </w:rPr>
        <w:t>+</w:t>
      </w:r>
      <w:r>
        <w:rPr>
          <w:rFonts w:ascii="Times New Roman" w:eastAsia="仿宋_GB2312" w:hAnsi="Times New Roman" w:cs="Times New Roman" w:hint="eastAsia"/>
          <w:sz w:val="32"/>
        </w:rPr>
        <w:t>人工”、机械车辆加装滚刷、散布防滑料等方</w:t>
      </w:r>
      <w:r>
        <w:rPr>
          <w:rFonts w:ascii="Times New Roman" w:eastAsia="仿宋_GB2312" w:hAnsi="Times New Roman" w:cs="Times New Roman" w:hint="eastAsia"/>
          <w:sz w:val="32"/>
        </w:rPr>
        <w:lastRenderedPageBreak/>
        <w:t>式防滑保畅，保障群众安全出行，</w:t>
      </w:r>
      <w:r>
        <w:rPr>
          <w:rFonts w:ascii="Times New Roman" w:eastAsia="仿宋_GB2312" w:hAnsi="Times New Roman" w:cs="Times New Roman"/>
          <w:sz w:val="32"/>
        </w:rPr>
        <w:t>打好除雪保畅</w:t>
      </w:r>
      <w:r>
        <w:rPr>
          <w:rFonts w:ascii="Times New Roman" w:eastAsia="仿宋_GB2312" w:hAnsi="Times New Roman" w:cs="Times New Roman" w:hint="eastAsia"/>
          <w:sz w:val="32"/>
        </w:rPr>
        <w:t>“</w:t>
      </w:r>
      <w:r>
        <w:rPr>
          <w:rFonts w:ascii="Times New Roman" w:eastAsia="仿宋_GB2312" w:hAnsi="Times New Roman" w:cs="Times New Roman"/>
          <w:sz w:val="32"/>
        </w:rPr>
        <w:t>主动战</w:t>
      </w:r>
      <w:r>
        <w:rPr>
          <w:rFonts w:ascii="Times New Roman" w:eastAsia="仿宋_GB2312" w:hAnsi="Times New Roman" w:cs="Times New Roman" w:hint="eastAsia"/>
          <w:sz w:val="32"/>
        </w:rPr>
        <w:t>”。针对一般水毁，由县级交通运输主管部门、乡镇农村公路管理所及沿线群众组建应急抢险队伍，开展公路抢通保畅。针对造成交通阻断等较大水毁，依托省属公路事业发展中心应急抢险队伍，就近就地支援抢险救灾，打好</w:t>
      </w:r>
      <w:r>
        <w:rPr>
          <w:rFonts w:ascii="Times New Roman" w:eastAsia="仿宋_GB2312" w:hAnsi="Times New Roman" w:cs="Times New Roman"/>
          <w:sz w:val="32"/>
        </w:rPr>
        <w:t>夏秋季水毁抢通</w:t>
      </w:r>
      <w:r>
        <w:rPr>
          <w:rFonts w:ascii="Times New Roman" w:eastAsia="仿宋_GB2312" w:hAnsi="Times New Roman" w:cs="Times New Roman" w:hint="eastAsia"/>
          <w:sz w:val="32"/>
        </w:rPr>
        <w:t>“</w:t>
      </w:r>
      <w:r>
        <w:rPr>
          <w:rFonts w:ascii="Times New Roman" w:eastAsia="仿宋_GB2312" w:hAnsi="Times New Roman" w:cs="Times New Roman"/>
          <w:sz w:val="32"/>
        </w:rPr>
        <w:t>攻坚战</w:t>
      </w:r>
      <w:r>
        <w:rPr>
          <w:rFonts w:ascii="Times New Roman" w:eastAsia="仿宋_GB2312" w:hAnsi="Times New Roman" w:cs="Times New Roman" w:hint="eastAsia"/>
          <w:sz w:val="32"/>
        </w:rPr>
        <w:t>”。在积石山</w:t>
      </w:r>
      <w:r>
        <w:rPr>
          <w:rFonts w:ascii="Times New Roman" w:eastAsia="仿宋_GB2312" w:hAnsi="Times New Roman" w:cs="Times New Roman" w:hint="eastAsia"/>
          <w:sz w:val="32"/>
        </w:rPr>
        <w:t>6.2</w:t>
      </w:r>
      <w:r>
        <w:rPr>
          <w:rFonts w:ascii="Times New Roman" w:eastAsia="仿宋_GB2312" w:hAnsi="Times New Roman" w:cs="Times New Roman" w:hint="eastAsia"/>
          <w:sz w:val="32"/>
        </w:rPr>
        <w:t>级地震中，总结形成了快速反应、快速排查、快速调度、快速抢通“以快制胜”四快机制和“零点行动”排危拓宽农村公路应急经验，打好突发事件应急保障“快速战”。建立农村公路灾毁保险保费筹措、查勘定损、理赔服务等制度体系，全省农村公路灾毁保险实现全覆盖。</w:t>
      </w:r>
    </w:p>
    <w:p w14:paraId="2C7385C6" w14:textId="77777777" w:rsidR="00FF62E5" w:rsidRDefault="0074478B" w:rsidP="00492F8F">
      <w:pPr>
        <w:tabs>
          <w:tab w:val="left" w:pos="0"/>
        </w:tabs>
        <w:adjustRightInd w:val="0"/>
        <w:snapToGrid w:val="0"/>
        <w:spacing w:line="580" w:lineRule="exact"/>
        <w:ind w:firstLineChars="200" w:firstLine="640"/>
        <w:outlineLvl w:val="1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、构建高效优质、便民惠民的运输服务体系</w:t>
      </w:r>
    </w:p>
    <w:p w14:paraId="45E3A5EB" w14:textId="5AB4CB72" w:rsidR="00FF62E5" w:rsidRDefault="0074478B" w:rsidP="00EB3767">
      <w:pPr>
        <w:adjustRightInd w:val="0"/>
        <w:snapToGrid w:val="0"/>
        <w:spacing w:line="580" w:lineRule="exact"/>
        <w:ind w:firstLineChars="200" w:firstLine="640"/>
      </w:pPr>
      <w:r>
        <w:rPr>
          <w:rFonts w:ascii="Times New Roman" w:eastAsia="仿宋_GB2312" w:hAnsi="Times New Roman" w:cs="Times New Roman"/>
          <w:sz w:val="32"/>
        </w:rPr>
        <w:t>创新农村客运运输组织模式，</w:t>
      </w:r>
      <w:r>
        <w:rPr>
          <w:rFonts w:ascii="Times New Roman" w:eastAsia="仿宋_GB2312" w:hAnsi="Times New Roman" w:cs="Times New Roman" w:hint="eastAsia"/>
          <w:sz w:val="32"/>
        </w:rPr>
        <w:t>有序推动农村客运班线公交化改造，</w:t>
      </w:r>
      <w:r>
        <w:rPr>
          <w:rFonts w:ascii="Times New Roman" w:eastAsia="仿宋_GB2312" w:hAnsi="Times New Roman" w:cs="Times New Roman"/>
          <w:sz w:val="32"/>
        </w:rPr>
        <w:t>客运班线公交化运营</w:t>
      </w:r>
      <w:r>
        <w:rPr>
          <w:rFonts w:ascii="Times New Roman" w:eastAsia="仿宋_GB2312" w:hAnsi="Times New Roman" w:cs="Times New Roman" w:hint="eastAsia"/>
          <w:sz w:val="32"/>
        </w:rPr>
        <w:t>比例提升至</w:t>
      </w:r>
      <w:r>
        <w:rPr>
          <w:rFonts w:ascii="Times New Roman" w:eastAsia="仿宋_GB2312" w:hAnsi="Times New Roman" w:cs="Times New Roman" w:hint="eastAsia"/>
          <w:sz w:val="32"/>
        </w:rPr>
        <w:t>23.62%</w:t>
      </w:r>
      <w:r>
        <w:rPr>
          <w:rFonts w:ascii="Times New Roman" w:eastAsia="仿宋_GB2312" w:hAnsi="Times New Roman" w:cs="Times New Roman" w:hint="eastAsia"/>
          <w:sz w:val="32"/>
        </w:rPr>
        <w:t>；实施</w:t>
      </w:r>
      <w:r>
        <w:rPr>
          <w:rFonts w:ascii="Times New Roman" w:eastAsia="仿宋_GB2312" w:hAnsi="Times New Roman" w:cs="Times New Roman"/>
          <w:sz w:val="32"/>
        </w:rPr>
        <w:t>区域</w:t>
      </w:r>
      <w:r>
        <w:rPr>
          <w:rFonts w:ascii="Times New Roman" w:eastAsia="仿宋_GB2312" w:hAnsi="Times New Roman" w:cs="Times New Roman" w:hint="eastAsia"/>
          <w:sz w:val="32"/>
        </w:rPr>
        <w:t>化</w:t>
      </w:r>
      <w:r>
        <w:rPr>
          <w:rFonts w:ascii="Times New Roman" w:eastAsia="仿宋_GB2312" w:hAnsi="Times New Roman" w:cs="Times New Roman"/>
          <w:sz w:val="32"/>
        </w:rPr>
        <w:t>经营和预约响应</w:t>
      </w:r>
      <w:r>
        <w:rPr>
          <w:rFonts w:ascii="Times New Roman" w:eastAsia="仿宋_GB2312" w:hAnsi="Times New Roman" w:cs="Times New Roman" w:hint="eastAsia"/>
          <w:sz w:val="32"/>
        </w:rPr>
        <w:t>，</w:t>
      </w:r>
      <w:r>
        <w:rPr>
          <w:rFonts w:ascii="Times New Roman" w:eastAsia="仿宋_GB2312" w:hAnsi="Times New Roman" w:cs="Times New Roman"/>
          <w:sz w:val="32"/>
        </w:rPr>
        <w:t>保障农村群众赶集日、农忙等重点时段出行需求</w:t>
      </w:r>
      <w:r>
        <w:rPr>
          <w:rFonts w:ascii="Times New Roman" w:eastAsia="仿宋_GB2312" w:hAnsi="Times New Roman" w:cs="Times New Roman" w:hint="eastAsia"/>
          <w:sz w:val="32"/>
        </w:rPr>
        <w:t>；</w:t>
      </w:r>
      <w:r>
        <w:rPr>
          <w:rFonts w:ascii="Times New Roman" w:eastAsia="仿宋_GB2312" w:hAnsi="Times New Roman" w:cs="Times New Roman"/>
          <w:sz w:val="32"/>
        </w:rPr>
        <w:t>探索开行</w:t>
      </w:r>
      <w:r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Times New Roman" w:cs="Times New Roman"/>
          <w:sz w:val="32"/>
        </w:rPr>
        <w:t>座车型农村定制客运服务，降低</w:t>
      </w:r>
      <w:r>
        <w:rPr>
          <w:rFonts w:ascii="Times New Roman" w:eastAsia="仿宋_GB2312" w:hAnsi="Times New Roman" w:cs="Times New Roman" w:hint="eastAsia"/>
          <w:sz w:val="32"/>
        </w:rPr>
        <w:t>农村客运运营</w:t>
      </w:r>
      <w:r>
        <w:rPr>
          <w:rFonts w:ascii="Times New Roman" w:eastAsia="仿宋_GB2312" w:hAnsi="Times New Roman" w:cs="Times New Roman"/>
          <w:sz w:val="32"/>
        </w:rPr>
        <w:t>成本</w:t>
      </w:r>
      <w:r>
        <w:rPr>
          <w:rFonts w:ascii="Times New Roman" w:eastAsia="仿宋_GB2312" w:hAnsi="Times New Roman" w:cs="Times New Roman" w:hint="eastAsia"/>
          <w:sz w:val="32"/>
        </w:rPr>
        <w:t>。</w:t>
      </w:r>
      <w:r>
        <w:rPr>
          <w:rFonts w:ascii="Times New Roman" w:eastAsia="仿宋_GB2312" w:hAnsi="Times New Roman" w:cs="Times New Roman" w:hint="eastAsia"/>
          <w:sz w:val="32"/>
        </w:rPr>
        <w:t>建设农村客运车辆动态监测平台，开展农村客运运营日常监测，保障农村客运“真通实通”。</w:t>
      </w:r>
      <w:r>
        <w:rPr>
          <w:rFonts w:ascii="Times New Roman" w:eastAsia="仿宋_GB2312" w:hAnsi="Times New Roman" w:cs="Times New Roman"/>
          <w:sz w:val="32"/>
        </w:rPr>
        <w:t>连续</w:t>
      </w:r>
      <w:r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/>
          <w:sz w:val="32"/>
        </w:rPr>
        <w:t>年对客货邮融合发展进行部署</w:t>
      </w:r>
      <w:r>
        <w:rPr>
          <w:rFonts w:ascii="Times New Roman" w:eastAsia="仿宋_GB2312" w:hAnsi="Times New Roman" w:cs="Times New Roman" w:hint="eastAsia"/>
          <w:sz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累计建成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个客货邮融合发展示范县、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478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条客货邮融合线路、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1440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个客货邮综合服务站点。</w:t>
      </w:r>
      <w:r>
        <w:rPr>
          <w:rFonts w:ascii="Times New Roman" w:eastAsia="仿宋_GB2312" w:hAnsi="Times New Roman" w:cs="Times New Roman" w:hint="eastAsia"/>
          <w:sz w:val="32"/>
        </w:rPr>
        <w:t>开展</w:t>
      </w:r>
      <w:r>
        <w:rPr>
          <w:rFonts w:ascii="Times New Roman" w:eastAsia="仿宋_GB2312" w:hAnsi="Times New Roman" w:cs="Times New Roman"/>
          <w:sz w:val="32"/>
        </w:rPr>
        <w:t>快递进村</w:t>
      </w:r>
      <w:r>
        <w:rPr>
          <w:rFonts w:ascii="Times New Roman" w:eastAsia="仿宋_GB2312" w:hAnsi="Times New Roman" w:cs="Times New Roman" w:hint="eastAsia"/>
          <w:sz w:val="32"/>
        </w:rPr>
        <w:t>“</w:t>
      </w:r>
      <w:r>
        <w:rPr>
          <w:rFonts w:ascii="Times New Roman" w:eastAsia="仿宋_GB2312" w:hAnsi="Times New Roman" w:cs="Times New Roman"/>
          <w:sz w:val="32"/>
        </w:rPr>
        <w:t>百日攻坚</w:t>
      </w:r>
      <w:r>
        <w:rPr>
          <w:rFonts w:ascii="Times New Roman" w:eastAsia="仿宋_GB2312" w:hAnsi="Times New Roman" w:cs="Times New Roman" w:hint="eastAsia"/>
          <w:sz w:val="32"/>
        </w:rPr>
        <w:t>”</w:t>
      </w:r>
      <w:r>
        <w:rPr>
          <w:rFonts w:ascii="Times New Roman" w:eastAsia="仿宋_GB2312" w:hAnsi="Times New Roman" w:cs="Times New Roman"/>
          <w:sz w:val="32"/>
        </w:rPr>
        <w:t>行动</w:t>
      </w:r>
      <w:r>
        <w:rPr>
          <w:rFonts w:ascii="Times New Roman" w:eastAsia="仿宋_GB2312" w:hAnsi="Times New Roman" w:cs="Times New Roman" w:hint="eastAsia"/>
          <w:sz w:val="32"/>
        </w:rPr>
        <w:t>。在有特色优势产业基础、有寄递需求的村开发设立乡村寄递物流收发公益性岗位</w:t>
      </w:r>
      <w:r>
        <w:rPr>
          <w:rFonts w:ascii="Times New Roman" w:eastAsia="仿宋_GB2312" w:hAnsi="Times New Roman" w:cs="Times New Roman" w:hint="eastAsia"/>
          <w:sz w:val="32"/>
        </w:rPr>
        <w:t>10299</w:t>
      </w:r>
      <w:r>
        <w:rPr>
          <w:rFonts w:ascii="Times New Roman" w:eastAsia="仿宋_GB2312" w:hAnsi="Times New Roman" w:cs="Times New Roman" w:hint="eastAsia"/>
          <w:sz w:val="32"/>
        </w:rPr>
        <w:t>个，助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推农村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寄递物流体系建设。</w:t>
      </w:r>
      <w:bookmarkStart w:id="0" w:name="_GoBack"/>
      <w:bookmarkEnd w:id="0"/>
    </w:p>
    <w:sectPr w:rsidR="00FF62E5">
      <w:footerReference w:type="default" r:id="rId7"/>
      <w:pgSz w:w="11906" w:h="16838"/>
      <w:pgMar w:top="2098" w:right="1474" w:bottom="204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8A4FA" w14:textId="77777777" w:rsidR="0074478B" w:rsidRDefault="0074478B">
      <w:r>
        <w:separator/>
      </w:r>
    </w:p>
  </w:endnote>
  <w:endnote w:type="continuationSeparator" w:id="0">
    <w:p w14:paraId="40D4D28F" w14:textId="77777777" w:rsidR="0074478B" w:rsidRDefault="0074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927392F8-8A45-49A5-BC00-938FABA5AB10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4AC0714-FDDB-4843-B1CA-1260569F7ED0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5BCB96F6-7984-4828-A012-B3E9ED5B234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DD94680E-95B6-4F03-A6E9-51FEFB267C87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4883C" w14:textId="77777777" w:rsidR="00FF62E5" w:rsidRDefault="0074478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EFAC5A" wp14:editId="6DB3B15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A73CBC" w14:textId="77777777" w:rsidR="00FF62E5" w:rsidRDefault="0074478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B376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FAC5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1A73CBC" w14:textId="77777777" w:rsidR="00FF62E5" w:rsidRDefault="0074478B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B376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42E5F" w14:textId="77777777" w:rsidR="0074478B" w:rsidRDefault="0074478B">
      <w:r>
        <w:separator/>
      </w:r>
    </w:p>
  </w:footnote>
  <w:footnote w:type="continuationSeparator" w:id="0">
    <w:p w14:paraId="5D508458" w14:textId="77777777" w:rsidR="0074478B" w:rsidRDefault="00744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ODU4MTA0MDEzYzgxYjBhNmM4YmUwNjYwZDdmNGMifQ=="/>
  </w:docVars>
  <w:rsids>
    <w:rsidRoot w:val="6EF96245"/>
    <w:rsid w:val="F7FF275A"/>
    <w:rsid w:val="000D270B"/>
    <w:rsid w:val="00107D03"/>
    <w:rsid w:val="00232F96"/>
    <w:rsid w:val="002F70C2"/>
    <w:rsid w:val="003E6418"/>
    <w:rsid w:val="00492F8F"/>
    <w:rsid w:val="00540F32"/>
    <w:rsid w:val="005B7DA3"/>
    <w:rsid w:val="0074478B"/>
    <w:rsid w:val="00765BC7"/>
    <w:rsid w:val="007825CB"/>
    <w:rsid w:val="007B3D69"/>
    <w:rsid w:val="00823262"/>
    <w:rsid w:val="008A6026"/>
    <w:rsid w:val="008E5F3A"/>
    <w:rsid w:val="00915744"/>
    <w:rsid w:val="00D86EDA"/>
    <w:rsid w:val="00EB3767"/>
    <w:rsid w:val="00F9597D"/>
    <w:rsid w:val="00FB4E11"/>
    <w:rsid w:val="00FF3DC6"/>
    <w:rsid w:val="00FF62E5"/>
    <w:rsid w:val="02B01361"/>
    <w:rsid w:val="064062EC"/>
    <w:rsid w:val="067A7CBC"/>
    <w:rsid w:val="08E7715F"/>
    <w:rsid w:val="0F225395"/>
    <w:rsid w:val="13A663FB"/>
    <w:rsid w:val="15331AC9"/>
    <w:rsid w:val="1ACA440D"/>
    <w:rsid w:val="1E8A0ED7"/>
    <w:rsid w:val="1F721A21"/>
    <w:rsid w:val="294F5B87"/>
    <w:rsid w:val="2AF16385"/>
    <w:rsid w:val="2E4175BA"/>
    <w:rsid w:val="2EA167FB"/>
    <w:rsid w:val="2EE31FF3"/>
    <w:rsid w:val="33792F26"/>
    <w:rsid w:val="3BF842D3"/>
    <w:rsid w:val="42B9333F"/>
    <w:rsid w:val="495711BC"/>
    <w:rsid w:val="49D33F45"/>
    <w:rsid w:val="4EB727D1"/>
    <w:rsid w:val="598346F1"/>
    <w:rsid w:val="5B822031"/>
    <w:rsid w:val="6EF96245"/>
    <w:rsid w:val="77256C00"/>
    <w:rsid w:val="7B21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454FF6"/>
  <w15:docId w15:val="{3619EDC6-0C23-4228-ACDF-03900A32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Lines/>
      <w:outlineLvl w:val="1"/>
    </w:pPr>
    <w:rPr>
      <w:rFonts w:ascii="楷体_GB2312" w:eastAsia="楷体_GB2312" w:hAnsi="楷体_GB2312" w:cs="Times New Roman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  <w:rPr>
      <w:i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styleId="aa">
    <w:name w:val="annotation reference"/>
    <w:basedOn w:val="a0"/>
    <w:qFormat/>
    <w:rPr>
      <w:sz w:val="21"/>
      <w:szCs w:val="21"/>
    </w:rPr>
  </w:style>
  <w:style w:type="paragraph" w:customStyle="1" w:styleId="BodyTextFirstIndent21">
    <w:name w:val="Body Text First Indent 21"/>
    <w:basedOn w:val="BodyTextIndent1"/>
    <w:next w:val="a4"/>
    <w:qFormat/>
    <w:pPr>
      <w:ind w:firstLine="420"/>
    </w:pPr>
  </w:style>
  <w:style w:type="paragraph" w:customStyle="1" w:styleId="BodyTextIndent1">
    <w:name w:val="Body Text Indent1"/>
    <w:basedOn w:val="a"/>
    <w:next w:val="BodyTextFirstIndent21"/>
    <w:qFormat/>
    <w:pPr>
      <w:spacing w:line="500" w:lineRule="exact"/>
      <w:ind w:firstLineChars="200" w:firstLine="880"/>
    </w:pPr>
  </w:style>
  <w:style w:type="character" w:customStyle="1" w:styleId="Char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Revision"/>
    <w:hidden/>
    <w:uiPriority w:val="99"/>
    <w:unhideWhenUsed/>
    <w:rsid w:val="007825C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244</Words>
  <Characters>1396</Characters>
  <Application>Microsoft Office Word</Application>
  <DocSecurity>0</DocSecurity>
  <Lines>11</Lines>
  <Paragraphs>3</Paragraphs>
  <ScaleCrop>false</ScaleCrop>
  <Company>Microsoft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</dc:creator>
  <cp:lastModifiedBy>admin</cp:lastModifiedBy>
  <cp:revision>5</cp:revision>
  <cp:lastPrinted>2025-07-18T06:14:00Z</cp:lastPrinted>
  <dcterms:created xsi:type="dcterms:W3CDTF">2025-07-18T08:07:00Z</dcterms:created>
  <dcterms:modified xsi:type="dcterms:W3CDTF">2025-08-12T08:53:00Z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7C8CF01729E64FED9C0C1A001CC6D0C7_13</vt:lpwstr>
  </property>
  <property fmtid="{D5CDD505-2E9C-101B-9397-08002B2CF9AE}" pid="4" name="KSOTemplateDocerSaveRecord">
    <vt:lpwstr>eyJoZGlkIjoiMjc3ZTk1ZGM4YzFiNTgxYmRiYTE2NGNjNjdmZWVjMzgiLCJ1c2VySWQiOiI1MjEwNTQyNjUifQ==</vt:lpwstr>
  </property>
</Properties>
</file>