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1F9BBFBD" w:rsidR="00F6451E" w:rsidRPr="00901080" w:rsidRDefault="00901080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901080">
        <w:rPr>
          <w:rFonts w:ascii="宋体" w:eastAsia="宋体" w:hAnsi="宋体" w:cstheme="minorEastAsia" w:hint="eastAsia"/>
          <w:sz w:val="44"/>
          <w:szCs w:val="44"/>
        </w:rPr>
        <w:t>交通运输部办公厅关于印发《港口危险货物安全监督检查工作指南》的通知</w:t>
      </w:r>
    </w:p>
    <w:p w14:paraId="75E452B5" w14:textId="21F06C81" w:rsidR="00F6451E" w:rsidRDefault="00901080" w:rsidP="00901080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901080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交办水〔2016〕122号</w:t>
      </w:r>
    </w:p>
    <w:p w14:paraId="5DEFB7CB" w14:textId="77777777" w:rsidR="00F6451E" w:rsidRDefault="00F6451E" w:rsidP="00901080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33BDF5E9" w14:textId="77777777" w:rsidR="00901080" w:rsidRPr="00901080" w:rsidRDefault="00901080" w:rsidP="00901080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0108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</w:t>
      </w:r>
      <w:bookmarkStart w:id="0" w:name="_GoBack"/>
      <w:bookmarkEnd w:id="0"/>
      <w:r w:rsidRPr="0090108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、直辖市交通运输厅（委）：</w:t>
      </w:r>
    </w:p>
    <w:p w14:paraId="198FBA3F" w14:textId="77777777" w:rsidR="00901080" w:rsidRPr="00901080" w:rsidRDefault="00901080" w:rsidP="00901080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0108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指导和规范各地开展港口危险货物安全监督检查工作，根据《港口法》《安全生产法》《危险化学品安全管理条例》等有关法律法规和相关国家、行业标准，我部组织编制了《港口危险货物安全监督检查工作指南》,现予印发。</w:t>
      </w:r>
    </w:p>
    <w:p w14:paraId="39E8CB1E" w14:textId="77777777" w:rsidR="00901080" w:rsidRPr="00901080" w:rsidRDefault="00901080" w:rsidP="0090108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32C51BA3" w14:textId="77777777" w:rsidR="00901080" w:rsidRPr="00901080" w:rsidRDefault="00901080" w:rsidP="00901080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0108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交通运输部办公厅</w:t>
      </w:r>
    </w:p>
    <w:p w14:paraId="4EC1F89B" w14:textId="77777777" w:rsidR="00901080" w:rsidRPr="00901080" w:rsidRDefault="00901080" w:rsidP="00901080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0108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2016年9月5日</w:t>
      </w:r>
    </w:p>
    <w:p w14:paraId="026B3B96" w14:textId="77777777" w:rsidR="00901080" w:rsidRPr="00901080" w:rsidRDefault="00901080" w:rsidP="0090108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66D9A4D5" w14:textId="77777777" w:rsidR="00901080" w:rsidRPr="00901080" w:rsidRDefault="00901080" w:rsidP="00901080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90108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p w14:paraId="46957A30" w14:textId="77777777" w:rsidR="00901080" w:rsidRPr="00901080" w:rsidRDefault="00901080" w:rsidP="0090108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6F7D691D" w:rsidR="00F6451E" w:rsidRDefault="00901080" w:rsidP="0090108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90108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抄送：各省、自治区、直辖市港口行政管理部门，中国港口协会，部水科院、天科院、职业资格中心，部安质司、科技司、公安局、海事局。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ED55" w14:textId="77777777" w:rsidR="004F4818" w:rsidRDefault="004F4818">
      <w:r>
        <w:separator/>
      </w:r>
    </w:p>
  </w:endnote>
  <w:endnote w:type="continuationSeparator" w:id="0">
    <w:p w14:paraId="02CC75DB" w14:textId="77777777" w:rsidR="004F4818" w:rsidRDefault="004F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108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0108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3E04D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7177D" w14:textId="77777777" w:rsidR="004F4818" w:rsidRDefault="004F4818">
      <w:r>
        <w:separator/>
      </w:r>
    </w:p>
  </w:footnote>
  <w:footnote w:type="continuationSeparator" w:id="0">
    <w:p w14:paraId="0678C146" w14:textId="77777777" w:rsidR="004F4818" w:rsidRDefault="004F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D5B19F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3378B3"/>
    <w:rsid w:val="003E5B7A"/>
    <w:rsid w:val="004F4818"/>
    <w:rsid w:val="00901080"/>
    <w:rsid w:val="00AF4B72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2021-10-26T03:30:00Z</cp:lastPrinted>
  <dcterms:created xsi:type="dcterms:W3CDTF">2023-04-06T06:39:00Z</dcterms:created>
  <dcterms:modified xsi:type="dcterms:W3CDTF">2023-04-06T06:39:00Z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