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36B" w:rsidRDefault="0053236B" w:rsidP="005E7792">
      <w:pPr>
        <w:contextualSpacing/>
        <w:mirrorIndents/>
        <w:rPr>
          <w:rFonts w:asciiTheme="minorEastAsia" w:hAnsiTheme="minorEastAsia" w:cstheme="minorEastAsia" w:hint="eastAsia"/>
          <w:sz w:val="44"/>
          <w:szCs w:val="44"/>
        </w:rPr>
      </w:pPr>
    </w:p>
    <w:p w:rsidR="0020704C" w:rsidRDefault="0020704C" w:rsidP="005E7792">
      <w:pPr>
        <w:contextualSpacing/>
        <w:mirrorIndents/>
        <w:rPr>
          <w:rFonts w:asciiTheme="minorEastAsia" w:hAnsiTheme="minorEastAsia" w:cstheme="minorEastAsia"/>
          <w:sz w:val="44"/>
          <w:szCs w:val="44"/>
        </w:rPr>
      </w:pPr>
    </w:p>
    <w:p w:rsidR="00082D00" w:rsidRDefault="0053236B" w:rsidP="0053236B">
      <w:pPr>
        <w:contextualSpacing/>
        <w:mirrorIndents/>
        <w:jc w:val="center"/>
        <w:rPr>
          <w:rFonts w:asciiTheme="minorEastAsia" w:hAnsiTheme="minorEastAsia" w:cstheme="minorEastAsia"/>
          <w:sz w:val="44"/>
          <w:szCs w:val="44"/>
        </w:rPr>
      </w:pPr>
      <w:r w:rsidRPr="0053236B">
        <w:rPr>
          <w:rFonts w:asciiTheme="minorEastAsia" w:hAnsiTheme="minorEastAsia" w:cstheme="minorEastAsia" w:hint="eastAsia"/>
          <w:sz w:val="44"/>
          <w:szCs w:val="44"/>
        </w:rPr>
        <w:t>中华人民共和国船舶登记办法</w:t>
      </w:r>
    </w:p>
    <w:p w:rsidR="0030121C" w:rsidRPr="0030121C" w:rsidRDefault="0030121C" w:rsidP="0030121C">
      <w:pPr>
        <w:ind w:firstLineChars="200" w:firstLine="640"/>
        <w:contextualSpacing/>
        <w:mirrorIndents/>
        <w:rPr>
          <w:rFonts w:ascii="楷体_GB2312" w:eastAsia="楷体_GB2312" w:hAnsi="楷体_GB2312" w:cs="楷体_GB2312"/>
          <w:color w:val="333333"/>
          <w:sz w:val="32"/>
          <w:szCs w:val="32"/>
          <w:shd w:val="clear" w:color="auto" w:fill="FFFFFF"/>
        </w:rPr>
      </w:pPr>
      <w:r w:rsidRPr="0030121C">
        <w:rPr>
          <w:rFonts w:ascii="楷体_GB2312" w:eastAsia="楷体_GB2312" w:hAnsi="楷体_GB2312" w:cs="楷体_GB2312" w:hint="eastAsia"/>
          <w:color w:val="333333"/>
          <w:sz w:val="32"/>
          <w:szCs w:val="32"/>
          <w:shd w:val="clear" w:color="auto" w:fill="FFFFFF"/>
        </w:rPr>
        <w:t>（</w:t>
      </w:r>
      <w:r w:rsidR="00CF1375" w:rsidRPr="00CF1375">
        <w:rPr>
          <w:rFonts w:ascii="楷体_GB2312" w:eastAsia="楷体_GB2312" w:hAnsi="楷体_GB2312" w:cs="楷体_GB2312" w:hint="eastAsia"/>
          <w:color w:val="333333"/>
          <w:sz w:val="32"/>
          <w:szCs w:val="32"/>
          <w:shd w:val="clear" w:color="auto" w:fill="FFFFFF"/>
        </w:rPr>
        <w:t>2016年12月13日交通运输部令201</w:t>
      </w:r>
      <w:r w:rsidR="00CF1375">
        <w:rPr>
          <w:rFonts w:ascii="楷体_GB2312" w:eastAsia="楷体_GB2312" w:hAnsi="楷体_GB2312" w:cs="楷体_GB2312" w:hint="eastAsia"/>
          <w:color w:val="333333"/>
          <w:sz w:val="32"/>
          <w:szCs w:val="32"/>
          <w:shd w:val="clear" w:color="auto" w:fill="FFFFFF"/>
        </w:rPr>
        <w:t>6</w:t>
      </w:r>
      <w:bookmarkStart w:id="0" w:name="_GoBack"/>
      <w:bookmarkEnd w:id="0"/>
      <w:r w:rsidR="00CF1375" w:rsidRPr="00CF1375">
        <w:rPr>
          <w:rFonts w:ascii="楷体_GB2312" w:eastAsia="楷体_GB2312" w:hAnsi="楷体_GB2312" w:cs="楷体_GB2312" w:hint="eastAsia"/>
          <w:color w:val="333333"/>
          <w:sz w:val="32"/>
          <w:szCs w:val="32"/>
          <w:shd w:val="clear" w:color="auto" w:fill="FFFFFF"/>
        </w:rPr>
        <w:t>年第85号公布 自2017年2月10日起施行</w:t>
      </w:r>
      <w:r w:rsidRPr="0030121C">
        <w:rPr>
          <w:rFonts w:ascii="楷体_GB2312" w:eastAsia="楷体_GB2312" w:hAnsi="楷体_GB2312" w:cs="楷体_GB2312" w:hint="eastAsia"/>
          <w:color w:val="333333"/>
          <w:sz w:val="32"/>
          <w:szCs w:val="32"/>
          <w:shd w:val="clear" w:color="auto" w:fill="FFFFFF"/>
        </w:rPr>
        <w:t>）</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第一条</w:t>
      </w:r>
      <w:r w:rsidRPr="008761E2">
        <w:rPr>
          <w:rFonts w:ascii="仿宋_GB2312" w:eastAsia="仿宋_GB2312" w:hAnsi="仿宋_GB2312" w:cs="仿宋_GB2312" w:hint="eastAsia"/>
          <w:color w:val="333333"/>
          <w:sz w:val="32"/>
          <w:szCs w:val="32"/>
          <w:shd w:val="clear" w:color="auto" w:fill="FFFFFF"/>
        </w:rPr>
        <w:t xml:space="preserve">　为保障船舶登记有关各方的合法权益，进一步规范船舶登记行为，根据《中华人民共和国海上交通安全法》《中华人民共和国物权法》《中华人民共和国海商法》《中华人民共和国船舶登记条例》等法律、行政法规，制定本办法。</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第二条</w:t>
      </w:r>
      <w:r w:rsidRPr="008761E2">
        <w:rPr>
          <w:rFonts w:ascii="仿宋_GB2312" w:eastAsia="仿宋_GB2312" w:hAnsi="仿宋_GB2312" w:cs="仿宋_GB2312" w:hint="eastAsia"/>
          <w:color w:val="333333"/>
          <w:sz w:val="32"/>
          <w:szCs w:val="32"/>
          <w:shd w:val="clear" w:color="auto" w:fill="FFFFFF"/>
        </w:rPr>
        <w:t xml:space="preserve">　本办法所称船舶登记，是指船舶登记机关按照《中华人民共和国船舶登记条例</w:t>
      </w:r>
      <w:proofErr w:type="gramStart"/>
      <w:r w:rsidRPr="008761E2">
        <w:rPr>
          <w:rFonts w:ascii="仿宋_GB2312" w:eastAsia="仿宋_GB2312" w:hAnsi="仿宋_GB2312" w:cs="仿宋_GB2312" w:hint="eastAsia"/>
          <w:color w:val="333333"/>
          <w:sz w:val="32"/>
          <w:szCs w:val="32"/>
          <w:shd w:val="clear" w:color="auto" w:fill="FFFFFF"/>
        </w:rPr>
        <w:t>》</w:t>
      </w:r>
      <w:proofErr w:type="gramEnd"/>
      <w:r w:rsidRPr="008761E2">
        <w:rPr>
          <w:rFonts w:ascii="仿宋_GB2312" w:eastAsia="仿宋_GB2312" w:hAnsi="仿宋_GB2312" w:cs="仿宋_GB2312" w:hint="eastAsia"/>
          <w:color w:val="333333"/>
          <w:sz w:val="32"/>
          <w:szCs w:val="32"/>
          <w:shd w:val="clear" w:color="auto" w:fill="FFFFFF"/>
        </w:rPr>
        <w:t>的规定，对船舶所有权、船舶国籍、船舶抵押权、光船租赁、船舶烟囱标志和公司旗进行登记的行为。</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第三条</w:t>
      </w:r>
      <w:r w:rsidRPr="008761E2">
        <w:rPr>
          <w:rFonts w:ascii="仿宋_GB2312" w:eastAsia="仿宋_GB2312" w:hAnsi="仿宋_GB2312" w:cs="仿宋_GB2312" w:hint="eastAsia"/>
          <w:color w:val="333333"/>
          <w:sz w:val="32"/>
          <w:szCs w:val="32"/>
          <w:shd w:val="clear" w:color="auto" w:fill="FFFFFF"/>
        </w:rPr>
        <w:t xml:space="preserve">　下列船舶的登记适用本办法：</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（一）在中华人民共和国境内有住所或者主要营业所的中国公民所有或者光船租赁的船舶；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（二）依据中华人民共和国法律设立的主要营业所在中华人</w:t>
      </w:r>
      <w:r w:rsidRPr="008761E2">
        <w:rPr>
          <w:rFonts w:ascii="仿宋_GB2312" w:eastAsia="仿宋_GB2312" w:hAnsi="仿宋_GB2312" w:cs="仿宋_GB2312" w:hint="eastAsia"/>
          <w:color w:val="333333"/>
          <w:sz w:val="32"/>
          <w:szCs w:val="32"/>
          <w:shd w:val="clear" w:color="auto" w:fill="FFFFFF"/>
        </w:rPr>
        <w:lastRenderedPageBreak/>
        <w:t>民共和国境内的企业法人所有或者光船租赁的船舶。但是，在该法人的注册资本中有外商出资的，中方投资人的出资额不得低于百分之五十；</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（三）外商出资额超过百分之五十的中国企业法人仅供本企业内部生产使用，不从事水路运输经营的趸船、浮船坞；</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（四）中华人民共和国政府公务船舶和事业法人、社团法人和其他组织所有或者光船租赁的船舶；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（五）在自由贸易试验区注册的企业法人所有或者光船租赁的船舶。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军事船舶、渔业船舶和体育运动船艇的登记依照有关法规的规定办理。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第四条</w:t>
      </w:r>
      <w:r w:rsidRPr="008761E2">
        <w:rPr>
          <w:rFonts w:ascii="仿宋_GB2312" w:eastAsia="仿宋_GB2312" w:hAnsi="仿宋_GB2312" w:cs="仿宋_GB2312" w:hint="eastAsia"/>
          <w:color w:val="333333"/>
          <w:sz w:val="32"/>
          <w:szCs w:val="32"/>
          <w:shd w:val="clear" w:color="auto" w:fill="FFFFFF"/>
        </w:rPr>
        <w:t xml:space="preserve">　交通运输部海事局负责全国船舶登记管理工作。</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各级海事管理机构依据职责具体开展辖区内的船舶登记工作，以下简称船舶登记机关。</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第五条</w:t>
      </w:r>
      <w:r w:rsidRPr="008761E2">
        <w:rPr>
          <w:rFonts w:ascii="仿宋_GB2312" w:eastAsia="仿宋_GB2312" w:hAnsi="仿宋_GB2312" w:cs="仿宋_GB2312" w:hint="eastAsia"/>
          <w:color w:val="333333"/>
          <w:sz w:val="32"/>
          <w:szCs w:val="32"/>
          <w:shd w:val="clear" w:color="auto" w:fill="FFFFFF"/>
        </w:rPr>
        <w:t xml:space="preserve">　船舶登记港为船籍港。各船舶登记机关进行登记的船籍港范围由交通运输部海事局统一确定并对外公布。</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船舶登记港由船舶所有人依据其住所或者主要营业所所在地就近选择，但是不得选择两个或者两个以上的船舶登记港。</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由企业法人依法成立的开展经营活动的分支机构经营的船</w:t>
      </w:r>
      <w:r w:rsidRPr="008761E2">
        <w:rPr>
          <w:rFonts w:ascii="仿宋_GB2312" w:eastAsia="仿宋_GB2312" w:hAnsi="仿宋_GB2312" w:cs="仿宋_GB2312" w:hint="eastAsia"/>
          <w:color w:val="333333"/>
          <w:sz w:val="32"/>
          <w:szCs w:val="32"/>
          <w:shd w:val="clear" w:color="auto" w:fill="FFFFFF"/>
        </w:rPr>
        <w:lastRenderedPageBreak/>
        <w:t>舶，可以依据分支机构营业场所所在地就近选择船舶登记港。融资租赁的船舶，可以由租赁双方依其约定，在出租人或者承租人住所地或者主要营业所所在地就近选择船舶登记港。</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光租外国籍船舶的，由船舶承租人依据其住所地或者主要营业所所在地就近选择船舶登记港，但是不得选择两个或者两个以上的船舶登记港。</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第六条</w:t>
      </w:r>
      <w:r w:rsidRPr="008761E2">
        <w:rPr>
          <w:rFonts w:ascii="仿宋_GB2312" w:eastAsia="仿宋_GB2312" w:hAnsi="仿宋_GB2312" w:cs="仿宋_GB2312" w:hint="eastAsia"/>
          <w:color w:val="333333"/>
          <w:sz w:val="32"/>
          <w:szCs w:val="32"/>
          <w:shd w:val="clear" w:color="auto" w:fill="FFFFFF"/>
        </w:rPr>
        <w:t xml:space="preserve">　船舶登记机关办理船舶登记，应当遵循依法、公正、便民的原则。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第七条</w:t>
      </w:r>
      <w:r w:rsidRPr="008761E2">
        <w:rPr>
          <w:rFonts w:ascii="仿宋_GB2312" w:eastAsia="仿宋_GB2312" w:hAnsi="仿宋_GB2312" w:cs="仿宋_GB2312" w:hint="eastAsia"/>
          <w:color w:val="333333"/>
          <w:sz w:val="32"/>
          <w:szCs w:val="32"/>
          <w:shd w:val="clear" w:color="auto" w:fill="FFFFFF"/>
        </w:rPr>
        <w:t xml:space="preserve">　船舶登记机关应当建立船舶登记簿。</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船舶登记</w:t>
      </w:r>
      <w:proofErr w:type="gramStart"/>
      <w:r w:rsidRPr="008761E2">
        <w:rPr>
          <w:rFonts w:ascii="仿宋_GB2312" w:eastAsia="仿宋_GB2312" w:hAnsi="仿宋_GB2312" w:cs="仿宋_GB2312" w:hint="eastAsia"/>
          <w:color w:val="333333"/>
          <w:sz w:val="32"/>
          <w:szCs w:val="32"/>
          <w:shd w:val="clear" w:color="auto" w:fill="FFFFFF"/>
        </w:rPr>
        <w:t>簿</w:t>
      </w:r>
      <w:proofErr w:type="gramEnd"/>
      <w:r w:rsidRPr="008761E2">
        <w:rPr>
          <w:rFonts w:ascii="仿宋_GB2312" w:eastAsia="仿宋_GB2312" w:hAnsi="仿宋_GB2312" w:cs="仿宋_GB2312" w:hint="eastAsia"/>
          <w:color w:val="333333"/>
          <w:sz w:val="32"/>
          <w:szCs w:val="32"/>
          <w:shd w:val="clear" w:color="auto" w:fill="FFFFFF"/>
        </w:rPr>
        <w:t>可以采用电子介质，也可以采用纸质介质。船舶登记</w:t>
      </w:r>
      <w:proofErr w:type="gramStart"/>
      <w:r w:rsidRPr="008761E2">
        <w:rPr>
          <w:rFonts w:ascii="仿宋_GB2312" w:eastAsia="仿宋_GB2312" w:hAnsi="仿宋_GB2312" w:cs="仿宋_GB2312" w:hint="eastAsia"/>
          <w:color w:val="333333"/>
          <w:sz w:val="32"/>
          <w:szCs w:val="32"/>
          <w:shd w:val="clear" w:color="auto" w:fill="FFFFFF"/>
        </w:rPr>
        <w:t>簿</w:t>
      </w:r>
      <w:proofErr w:type="gramEnd"/>
      <w:r w:rsidRPr="008761E2">
        <w:rPr>
          <w:rFonts w:ascii="仿宋_GB2312" w:eastAsia="仿宋_GB2312" w:hAnsi="仿宋_GB2312" w:cs="仿宋_GB2312" w:hint="eastAsia"/>
          <w:color w:val="333333"/>
          <w:sz w:val="32"/>
          <w:szCs w:val="32"/>
          <w:shd w:val="clear" w:color="auto" w:fill="FFFFFF"/>
        </w:rPr>
        <w:t>采用电子介质的，应当定期进行异地备份，并具有唯一、确定的纸质转化形式。</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proofErr w:type="gramStart"/>
      <w:r w:rsidRPr="008761E2">
        <w:rPr>
          <w:rFonts w:ascii="仿宋_GB2312" w:eastAsia="仿宋_GB2312" w:hAnsi="仿宋_GB2312" w:cs="仿宋_GB2312" w:hint="eastAsia"/>
          <w:color w:val="333333"/>
          <w:sz w:val="32"/>
          <w:szCs w:val="32"/>
          <w:shd w:val="clear" w:color="auto" w:fill="FFFFFF"/>
        </w:rPr>
        <w:t>船舶登记簿由船舶登记</w:t>
      </w:r>
      <w:proofErr w:type="gramEnd"/>
      <w:r w:rsidRPr="008761E2">
        <w:rPr>
          <w:rFonts w:ascii="仿宋_GB2312" w:eastAsia="仿宋_GB2312" w:hAnsi="仿宋_GB2312" w:cs="仿宋_GB2312" w:hint="eastAsia"/>
          <w:color w:val="333333"/>
          <w:sz w:val="32"/>
          <w:szCs w:val="32"/>
          <w:shd w:val="clear" w:color="auto" w:fill="FFFFFF"/>
        </w:rPr>
        <w:t>机关管理和永久保存。船舶登记</w:t>
      </w:r>
      <w:proofErr w:type="gramStart"/>
      <w:r w:rsidRPr="008761E2">
        <w:rPr>
          <w:rFonts w:ascii="仿宋_GB2312" w:eastAsia="仿宋_GB2312" w:hAnsi="仿宋_GB2312" w:cs="仿宋_GB2312" w:hint="eastAsia"/>
          <w:color w:val="333333"/>
          <w:sz w:val="32"/>
          <w:szCs w:val="32"/>
          <w:shd w:val="clear" w:color="auto" w:fill="FFFFFF"/>
        </w:rPr>
        <w:t>簿</w:t>
      </w:r>
      <w:proofErr w:type="gramEnd"/>
      <w:r w:rsidRPr="008761E2">
        <w:rPr>
          <w:rFonts w:ascii="仿宋_GB2312" w:eastAsia="仿宋_GB2312" w:hAnsi="仿宋_GB2312" w:cs="仿宋_GB2312" w:hint="eastAsia"/>
          <w:color w:val="333333"/>
          <w:sz w:val="32"/>
          <w:szCs w:val="32"/>
          <w:shd w:val="clear" w:color="auto" w:fill="FFFFFF"/>
        </w:rPr>
        <w:t>损毁、灭失的，船舶登记机关应当依据原有登记资料予以重建。</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第二章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登记一般规定</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第八条</w:t>
      </w:r>
      <w:r w:rsidRPr="008761E2">
        <w:rPr>
          <w:rFonts w:ascii="仿宋_GB2312" w:eastAsia="仿宋_GB2312" w:hAnsi="仿宋_GB2312" w:cs="仿宋_GB2312" w:hint="eastAsia"/>
          <w:color w:val="333333"/>
          <w:sz w:val="32"/>
          <w:szCs w:val="32"/>
          <w:shd w:val="clear" w:color="auto" w:fill="FFFFFF"/>
        </w:rPr>
        <w:t xml:space="preserve">　船舶登记应当按照下列程序办理：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（二）受理；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（三）审查；</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（四）记载于船舶登记簿；</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（五）发证。</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第九条</w:t>
      </w:r>
      <w:r w:rsidRPr="008761E2">
        <w:rPr>
          <w:rFonts w:ascii="仿宋_GB2312" w:eastAsia="仿宋_GB2312" w:hAnsi="仿宋_GB2312" w:cs="仿宋_GB2312" w:hint="eastAsia"/>
          <w:color w:val="333333"/>
          <w:sz w:val="32"/>
          <w:szCs w:val="32"/>
          <w:shd w:val="clear" w:color="auto" w:fill="FFFFFF"/>
        </w:rPr>
        <w:t xml:space="preserve">　申请船舶登记，申请人应当填写登记申请书，并向船舶登记机关提交合法身份证明和其他有关申请材料。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第十条</w:t>
      </w:r>
      <w:r w:rsidRPr="008761E2">
        <w:rPr>
          <w:rFonts w:ascii="仿宋_GB2312" w:eastAsia="仿宋_GB2312" w:hAnsi="仿宋_GB2312" w:cs="仿宋_GB2312" w:hint="eastAsia"/>
          <w:color w:val="333333"/>
          <w:sz w:val="32"/>
          <w:szCs w:val="32"/>
          <w:shd w:val="clear" w:color="auto" w:fill="FFFFFF"/>
        </w:rPr>
        <w:t xml:space="preserve">　登记申请材料应当为原件，不能提供原件的，可以提交复印件，并同时提交确认复印件与原件一致的证明文件。申请人提交的申请材料是外文的，应当同时提供中文译本。</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第十一条</w:t>
      </w:r>
      <w:r w:rsidRPr="008761E2">
        <w:rPr>
          <w:rFonts w:ascii="仿宋_GB2312" w:eastAsia="仿宋_GB2312" w:hAnsi="仿宋_GB2312" w:cs="仿宋_GB2312" w:hint="eastAsia"/>
          <w:color w:val="333333"/>
          <w:sz w:val="32"/>
          <w:szCs w:val="32"/>
          <w:shd w:val="clear" w:color="auto" w:fill="FFFFFF"/>
        </w:rPr>
        <w:t xml:space="preserve">　申请人对申请材料的真实性、合法性、有效性负责。</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第十二条</w:t>
      </w:r>
      <w:r w:rsidRPr="008761E2">
        <w:rPr>
          <w:rFonts w:ascii="仿宋_GB2312" w:eastAsia="仿宋_GB2312" w:hAnsi="仿宋_GB2312" w:cs="仿宋_GB2312" w:hint="eastAsia"/>
          <w:color w:val="333333"/>
          <w:sz w:val="32"/>
          <w:szCs w:val="32"/>
          <w:shd w:val="clear" w:color="auto" w:fill="FFFFFF"/>
        </w:rPr>
        <w:t xml:space="preserve">　船舶登记机关收到船舶登记申请材料后，应当审查申请材料是否齐全，申请材料是否符合法定形式，申请书内容与所附材料是否一致，并核实申请材料是否为原件或者与原件一致。</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第十三条</w:t>
      </w:r>
      <w:r w:rsidRPr="008761E2">
        <w:rPr>
          <w:rFonts w:ascii="仿宋_GB2312" w:eastAsia="仿宋_GB2312" w:hAnsi="仿宋_GB2312" w:cs="仿宋_GB2312" w:hint="eastAsia"/>
          <w:color w:val="333333"/>
          <w:sz w:val="32"/>
          <w:szCs w:val="32"/>
          <w:shd w:val="clear" w:color="auto" w:fill="FFFFFF"/>
        </w:rPr>
        <w:t xml:space="preserve">　船舶登记机关对登记申请材料审查后，应当按照下列情况出具受理意见：</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（一）申请事项属于</w:t>
      </w:r>
      <w:proofErr w:type="gramStart"/>
      <w:r w:rsidRPr="008761E2">
        <w:rPr>
          <w:rFonts w:ascii="仿宋_GB2312" w:eastAsia="仿宋_GB2312" w:hAnsi="仿宋_GB2312" w:cs="仿宋_GB2312" w:hint="eastAsia"/>
          <w:color w:val="333333"/>
          <w:sz w:val="32"/>
          <w:szCs w:val="32"/>
          <w:shd w:val="clear" w:color="auto" w:fill="FFFFFF"/>
        </w:rPr>
        <w:t>本登记</w:t>
      </w:r>
      <w:proofErr w:type="gramEnd"/>
      <w:r w:rsidRPr="008761E2">
        <w:rPr>
          <w:rFonts w:ascii="仿宋_GB2312" w:eastAsia="仿宋_GB2312" w:hAnsi="仿宋_GB2312" w:cs="仿宋_GB2312" w:hint="eastAsia"/>
          <w:color w:val="333333"/>
          <w:sz w:val="32"/>
          <w:szCs w:val="32"/>
          <w:shd w:val="clear" w:color="auto" w:fill="FFFFFF"/>
        </w:rPr>
        <w:t>机关管辖、申请材料齐全、申请书填写完整，复印件与原件一致的，应当受理并书面告知申请人；</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（二）申请事项不属于</w:t>
      </w:r>
      <w:proofErr w:type="gramStart"/>
      <w:r w:rsidRPr="008761E2">
        <w:rPr>
          <w:rFonts w:ascii="仿宋_GB2312" w:eastAsia="仿宋_GB2312" w:hAnsi="仿宋_GB2312" w:cs="仿宋_GB2312" w:hint="eastAsia"/>
          <w:color w:val="333333"/>
          <w:sz w:val="32"/>
          <w:szCs w:val="32"/>
          <w:shd w:val="clear" w:color="auto" w:fill="FFFFFF"/>
        </w:rPr>
        <w:t>本登记</w:t>
      </w:r>
      <w:proofErr w:type="gramEnd"/>
      <w:r w:rsidRPr="008761E2">
        <w:rPr>
          <w:rFonts w:ascii="仿宋_GB2312" w:eastAsia="仿宋_GB2312" w:hAnsi="仿宋_GB2312" w:cs="仿宋_GB2312" w:hint="eastAsia"/>
          <w:color w:val="333333"/>
          <w:sz w:val="32"/>
          <w:szCs w:val="32"/>
          <w:shd w:val="clear" w:color="auto" w:fill="FFFFFF"/>
        </w:rPr>
        <w:t>机关管辖的，应当当场书面告知申请人向有管辖权的登记机关申请；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（三）申请材料存在可以当场更正的错误的，应当告知并允许申请人当场更正，申请人更正后，应当受理并书面告知申请人；</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（四）申请材料不齐全或者不符合法定形式的，应当书面告知申请人不予受理并一次性告知需要补正的全部内容 。</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第十四条</w:t>
      </w:r>
      <w:r w:rsidRPr="008761E2">
        <w:rPr>
          <w:rFonts w:ascii="仿宋_GB2312" w:eastAsia="仿宋_GB2312" w:hAnsi="仿宋_GB2312" w:cs="仿宋_GB2312" w:hint="eastAsia"/>
          <w:color w:val="333333"/>
          <w:sz w:val="32"/>
          <w:szCs w:val="32"/>
          <w:shd w:val="clear" w:color="auto" w:fill="FFFFFF"/>
        </w:rPr>
        <w:t xml:space="preserve">　在船舶登记证书签发之前，申请人以书面形式申请撤回登记申请的，船舶登记机关应当终止办理，并将申请材料退回申请人。</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第十五条</w:t>
      </w:r>
      <w:r w:rsidRPr="008761E2">
        <w:rPr>
          <w:rFonts w:ascii="仿宋_GB2312" w:eastAsia="仿宋_GB2312" w:hAnsi="仿宋_GB2312" w:cs="仿宋_GB2312" w:hint="eastAsia"/>
          <w:color w:val="333333"/>
          <w:sz w:val="32"/>
          <w:szCs w:val="32"/>
          <w:shd w:val="clear" w:color="auto" w:fill="FFFFFF"/>
        </w:rPr>
        <w:t xml:space="preserve">　经船舶登记机关审查，船舶登记申请符合规定要求的，船舶登记机关予以登记，将申请登记事项记载于船舶登记簿，制作并发放船舶登记证书。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第十六条</w:t>
      </w:r>
      <w:r w:rsidRPr="008761E2">
        <w:rPr>
          <w:rFonts w:ascii="仿宋_GB2312" w:eastAsia="仿宋_GB2312" w:hAnsi="仿宋_GB2312" w:cs="仿宋_GB2312" w:hint="eastAsia"/>
          <w:color w:val="333333"/>
          <w:sz w:val="32"/>
          <w:szCs w:val="32"/>
          <w:shd w:val="clear" w:color="auto" w:fill="FFFFFF"/>
        </w:rPr>
        <w:t xml:space="preserve">　有下列情形之一的，船舶登记机关不予登记并书面告知理由：</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（一）申请人不能提供权利取得证明文件或者申请登记事项与权利取得证明文件不一致的；</w:t>
      </w:r>
    </w:p>
    <w:p w:rsidR="008761E2" w:rsidRPr="0053236B"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w:t>
      </w:r>
      <w:r w:rsidRPr="0053236B">
        <w:rPr>
          <w:rFonts w:ascii="仿宋_GB2312" w:eastAsia="仿宋_GB2312" w:hAnsi="仿宋_GB2312" w:cs="仿宋_GB2312" w:hint="eastAsia"/>
          <w:color w:val="333333"/>
          <w:sz w:val="32"/>
          <w:szCs w:val="32"/>
          <w:shd w:val="clear" w:color="auto" w:fill="FFFFFF"/>
        </w:rPr>
        <w:t>第三人主张存在尚未解决的权属争议且能提供依据的；</w:t>
      </w:r>
    </w:p>
    <w:p w:rsidR="008761E2" w:rsidRPr="0053236B"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仿宋_GB2312" w:hAnsi="仿宋_GB2312" w:cs="仿宋_GB2312" w:hint="eastAsia"/>
          <w:color w:val="333333"/>
          <w:sz w:val="32"/>
          <w:szCs w:val="32"/>
          <w:shd w:val="clear" w:color="auto" w:fill="FFFFFF"/>
        </w:rPr>
        <w:t xml:space="preserve">　　（三）申请登记事项与已签发的登记证书内容相冲突的；</w:t>
      </w:r>
    </w:p>
    <w:p w:rsidR="008761E2" w:rsidRPr="0053236B"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仿宋_GB2312" w:hAnsi="仿宋_GB2312" w:cs="仿宋_GB2312" w:hint="eastAsia"/>
          <w:color w:val="333333"/>
          <w:sz w:val="32"/>
          <w:szCs w:val="32"/>
          <w:shd w:val="clear" w:color="auto" w:fill="FFFFFF"/>
        </w:rPr>
        <w:t xml:space="preserve">　　（四）违反法律、行政法规规定的。</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lastRenderedPageBreak/>
        <w:t xml:space="preserve">　　第十七条</w:t>
      </w:r>
      <w:r w:rsidRPr="008761E2">
        <w:rPr>
          <w:rFonts w:ascii="仿宋_GB2312" w:eastAsia="仿宋_GB2312" w:hAnsi="仿宋_GB2312" w:cs="仿宋_GB2312" w:hint="eastAsia"/>
          <w:color w:val="333333"/>
          <w:sz w:val="32"/>
          <w:szCs w:val="32"/>
          <w:shd w:val="clear" w:color="auto" w:fill="FFFFFF"/>
        </w:rPr>
        <w:t xml:space="preserve">　船舶登记机关应当建立船舶登记簿，载明下列事项：</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（一）船舶名称、呼号、识别号和主要技术数据；</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（二）船舶建造商名称、建造日期和建造地点；</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（三）船籍港和船舶登记号码；</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（四）船舶的曾用名、原船籍港以及原船舶登记的注销或者中止日期；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（五）船舶所有人的名称、地址及其法定代表人的姓名；</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（六）船舶所有权的取得方式和取得日期；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（七）船舶所有权登记日期；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（八）船舶为数人共有的，应当载明船舶共有人的共有情况；</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（九）船舶光船租赁的，应当载明光船承租人名称、地址及其法定代表人姓名；</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（十）船舶已设定抵押的，应当载明船舶抵押权的设定情况；</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（十一）船舶登记机关依法协助司法机关执行的事项。</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第十八条</w:t>
      </w:r>
      <w:r w:rsidRPr="008761E2">
        <w:rPr>
          <w:rFonts w:ascii="仿宋_GB2312" w:eastAsia="仿宋_GB2312" w:hAnsi="仿宋_GB2312" w:cs="仿宋_GB2312" w:hint="eastAsia"/>
          <w:color w:val="333333"/>
          <w:sz w:val="32"/>
          <w:szCs w:val="32"/>
          <w:shd w:val="clear" w:color="auto" w:fill="FFFFFF"/>
        </w:rPr>
        <w:t xml:space="preserve">　船舶登记证书污损不能使用需要换发的，持证人应当持原船舶登记证书向船籍港船舶登记机关申请换发。</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第十九条</w:t>
      </w:r>
      <w:r w:rsidRPr="008761E2">
        <w:rPr>
          <w:rFonts w:ascii="仿宋_GB2312" w:eastAsia="仿宋_GB2312" w:hAnsi="仿宋_GB2312" w:cs="仿宋_GB2312" w:hint="eastAsia"/>
          <w:color w:val="333333"/>
          <w:sz w:val="32"/>
          <w:szCs w:val="32"/>
          <w:shd w:val="clear" w:color="auto" w:fill="FFFFFF"/>
        </w:rPr>
        <w:t xml:space="preserve">　船舶所有权登记证书、船舶国籍证书、船舶注销登记证明书遗失或者灭失的，持证人应当书面说明理由，附具有</w:t>
      </w:r>
      <w:r w:rsidRPr="008761E2">
        <w:rPr>
          <w:rFonts w:ascii="仿宋_GB2312" w:eastAsia="仿宋_GB2312" w:hAnsi="仿宋_GB2312" w:cs="仿宋_GB2312" w:hint="eastAsia"/>
          <w:color w:val="333333"/>
          <w:sz w:val="32"/>
          <w:szCs w:val="32"/>
          <w:shd w:val="clear" w:color="auto" w:fill="FFFFFF"/>
        </w:rPr>
        <w:lastRenderedPageBreak/>
        <w:t>关证明文件，向船籍港船舶登记机关申请补发。船舶登记机关应当予以公告，声明原证书作废。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所有权登记证书补发公告之日起90日内无异议的，船舶国籍证书、船舶注销登记证明书补发公告之日起3日内无异议的，船舶登记机关予以补发新证书。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第二十条</w:t>
      </w:r>
      <w:r w:rsidRPr="008761E2">
        <w:rPr>
          <w:rFonts w:ascii="仿宋_GB2312" w:eastAsia="仿宋_GB2312" w:hAnsi="仿宋_GB2312" w:cs="仿宋_GB2312" w:hint="eastAsia"/>
          <w:color w:val="333333"/>
          <w:sz w:val="32"/>
          <w:szCs w:val="32"/>
          <w:shd w:val="clear" w:color="auto" w:fill="FFFFFF"/>
        </w:rPr>
        <w:t xml:space="preserve">　船舶抵押权登记证书、光船租赁登记证书遗失或者灭失的，持证人应当向船籍港船舶登记机关报告。船舶登记机关应当予以公告，声明原证书作废。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第二十一条</w:t>
      </w:r>
      <w:r w:rsidRPr="008761E2">
        <w:rPr>
          <w:rFonts w:ascii="仿宋_GB2312" w:eastAsia="仿宋_GB2312" w:hAnsi="仿宋_GB2312" w:cs="仿宋_GB2312" w:hint="eastAsia"/>
          <w:color w:val="333333"/>
          <w:sz w:val="32"/>
          <w:szCs w:val="32"/>
          <w:shd w:val="clear" w:color="auto" w:fill="FFFFFF"/>
        </w:rPr>
        <w:t xml:space="preserve">　船舶权利人、利害关系人、有关国家机关可以依法查阅、复制船舶登记</w:t>
      </w:r>
      <w:proofErr w:type="gramStart"/>
      <w:r w:rsidRPr="008761E2">
        <w:rPr>
          <w:rFonts w:ascii="仿宋_GB2312" w:eastAsia="仿宋_GB2312" w:hAnsi="仿宋_GB2312" w:cs="仿宋_GB2312" w:hint="eastAsia"/>
          <w:color w:val="333333"/>
          <w:sz w:val="32"/>
          <w:szCs w:val="32"/>
          <w:shd w:val="clear" w:color="auto" w:fill="FFFFFF"/>
        </w:rPr>
        <w:t>簿</w:t>
      </w:r>
      <w:proofErr w:type="gramEnd"/>
      <w:r w:rsidRPr="008761E2">
        <w:rPr>
          <w:rFonts w:ascii="仿宋_GB2312" w:eastAsia="仿宋_GB2312" w:hAnsi="仿宋_GB2312" w:cs="仿宋_GB2312" w:hint="eastAsia"/>
          <w:color w:val="333333"/>
          <w:sz w:val="32"/>
          <w:szCs w:val="32"/>
          <w:shd w:val="clear" w:color="auto" w:fill="FFFFFF"/>
        </w:rPr>
        <w:t>或者船舶登记档案。</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第二十二条</w:t>
      </w:r>
      <w:r w:rsidRPr="008761E2">
        <w:rPr>
          <w:rFonts w:ascii="仿宋_GB2312" w:eastAsia="仿宋_GB2312" w:hAnsi="仿宋_GB2312" w:cs="仿宋_GB2312" w:hint="eastAsia"/>
          <w:color w:val="333333"/>
          <w:sz w:val="32"/>
          <w:szCs w:val="32"/>
          <w:shd w:val="clear" w:color="auto" w:fill="FFFFFF"/>
        </w:rPr>
        <w:t xml:space="preserve">　船舶登记机关协助法院执行的，应当收存法院送达的协助执行通知书和生效的裁判文书。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第二十三条</w:t>
      </w:r>
      <w:r w:rsidRPr="008761E2">
        <w:rPr>
          <w:rFonts w:ascii="仿宋_GB2312" w:eastAsia="仿宋_GB2312" w:hAnsi="仿宋_GB2312" w:cs="仿宋_GB2312" w:hint="eastAsia"/>
          <w:color w:val="333333"/>
          <w:sz w:val="32"/>
          <w:szCs w:val="32"/>
          <w:shd w:val="clear" w:color="auto" w:fill="FFFFFF"/>
        </w:rPr>
        <w:t xml:space="preserve">　自船舶登记申请受理之日起，船舶登记机关应当于7个工作日内，将申请登记事项记载于</w:t>
      </w:r>
      <w:proofErr w:type="gramStart"/>
      <w:r w:rsidRPr="008761E2">
        <w:rPr>
          <w:rFonts w:ascii="仿宋_GB2312" w:eastAsia="仿宋_GB2312" w:hAnsi="仿宋_GB2312" w:cs="仿宋_GB2312" w:hint="eastAsia"/>
          <w:color w:val="333333"/>
          <w:sz w:val="32"/>
          <w:szCs w:val="32"/>
          <w:shd w:val="clear" w:color="auto" w:fill="FFFFFF"/>
        </w:rPr>
        <w:t>船舶登记簿并核发</w:t>
      </w:r>
      <w:proofErr w:type="gramEnd"/>
      <w:r w:rsidRPr="008761E2">
        <w:rPr>
          <w:rFonts w:ascii="仿宋_GB2312" w:eastAsia="仿宋_GB2312" w:hAnsi="仿宋_GB2312" w:cs="仿宋_GB2312" w:hint="eastAsia"/>
          <w:color w:val="333333"/>
          <w:sz w:val="32"/>
          <w:szCs w:val="32"/>
          <w:shd w:val="clear" w:color="auto" w:fill="FFFFFF"/>
        </w:rPr>
        <w:t>相应证书，或者做出不予登记的决定。公告时间不计入前款规定的时限。</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第二十四条</w:t>
      </w:r>
      <w:r w:rsidRPr="008761E2">
        <w:rPr>
          <w:rFonts w:ascii="仿宋_GB2312" w:eastAsia="仿宋_GB2312" w:hAnsi="仿宋_GB2312" w:cs="仿宋_GB2312" w:hint="eastAsia"/>
          <w:color w:val="333333"/>
          <w:sz w:val="32"/>
          <w:szCs w:val="32"/>
          <w:shd w:val="clear" w:color="auto" w:fill="FFFFFF"/>
        </w:rPr>
        <w:t xml:space="preserve">　本办法中的公告，可以在交通运输部海事局的官方网站上发布。</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lastRenderedPageBreak/>
        <w:t>第三章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船舶所有权登记</w:t>
      </w: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仿宋_GB2312" w:hAnsi="仿宋_GB2312" w:cs="仿宋_GB2312"/>
          <w:color w:val="333333"/>
          <w:sz w:val="32"/>
          <w:szCs w:val="32"/>
          <w:shd w:val="clear" w:color="auto" w:fill="FFFFFF"/>
        </w:rPr>
      </w:pPr>
      <w:r w:rsidRPr="0053236B">
        <w:rPr>
          <w:rFonts w:ascii="仿宋_GB2312" w:eastAsia="仿宋_GB2312" w:hAnsi="仿宋_GB2312" w:cs="仿宋_GB2312" w:hint="eastAsia"/>
          <w:color w:val="333333"/>
          <w:sz w:val="32"/>
          <w:szCs w:val="32"/>
          <w:shd w:val="clear" w:color="auto" w:fill="FFFFFF"/>
        </w:rPr>
        <w:t>第一节 船舶名称</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第二十五条</w:t>
      </w:r>
      <w:r w:rsidRPr="008761E2">
        <w:rPr>
          <w:rFonts w:ascii="仿宋_GB2312" w:eastAsia="仿宋_GB2312" w:hAnsi="仿宋_GB2312" w:cs="仿宋_GB2312" w:hint="eastAsia"/>
          <w:color w:val="333333"/>
          <w:sz w:val="32"/>
          <w:szCs w:val="32"/>
          <w:shd w:val="clear" w:color="auto" w:fill="FFFFFF"/>
        </w:rPr>
        <w:t xml:space="preserve">　船舶申请登记前，应当按照下列规定申请核定船名：</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（一）现有船舶，由船舶所有人或者光船租赁外国籍船舶的承租人向拟申请登记地船舶登记机关申请；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（二）新造船舶，由船舶建造人或者定造人向拟申请登记地船舶登记机关申请。未确定拟申请登记地或者为境外定造人建造的，由船舶建造人向建造地船舶登记机关申请。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第二十六条</w:t>
      </w:r>
      <w:r w:rsidRPr="008761E2">
        <w:rPr>
          <w:rFonts w:ascii="仿宋_GB2312" w:eastAsia="仿宋_GB2312" w:hAnsi="仿宋_GB2312" w:cs="仿宋_GB2312" w:hint="eastAsia"/>
          <w:color w:val="333333"/>
          <w:sz w:val="32"/>
          <w:szCs w:val="32"/>
          <w:shd w:val="clear" w:color="auto" w:fill="FFFFFF"/>
        </w:rPr>
        <w:t xml:space="preserve">　一艘船舶只准使用一个名称，船名不得与登记在先的船舶重名或者同音。船名经核定后，24个月内未办理船舶登记手续的，经核定的船名自动失效。</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第二十七条</w:t>
      </w:r>
      <w:r w:rsidRPr="008761E2">
        <w:rPr>
          <w:rFonts w:ascii="仿宋_GB2312" w:eastAsia="仿宋_GB2312" w:hAnsi="仿宋_GB2312" w:cs="仿宋_GB2312" w:hint="eastAsia"/>
          <w:color w:val="333333"/>
          <w:sz w:val="32"/>
          <w:szCs w:val="32"/>
          <w:shd w:val="clear" w:color="auto" w:fill="FFFFFF"/>
        </w:rPr>
        <w:t xml:space="preserve">　船名包括中文名称和英文名称。中文名称由两个及两个以上规范汉字或者两个及两个以上规范汉字加阿拉伯数字组成。英文名称为中文名称中规范汉字的汉语拼音或者中文名称中规范汉字的汉语拼音加阿拉伯数字组成。</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第二十八条</w:t>
      </w:r>
      <w:r w:rsidRPr="008761E2">
        <w:rPr>
          <w:rFonts w:ascii="仿宋_GB2312" w:eastAsia="仿宋_GB2312" w:hAnsi="仿宋_GB2312" w:cs="仿宋_GB2312" w:hint="eastAsia"/>
          <w:color w:val="333333"/>
          <w:sz w:val="32"/>
          <w:szCs w:val="32"/>
          <w:shd w:val="clear" w:color="auto" w:fill="FFFFFF"/>
        </w:rPr>
        <w:t xml:space="preserve">　船舶不得使用下列名称：</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（一）与国家、政府间国际组织名称相同或者相似的，但经有关国家、政府间国际组织同意的除外；</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（二）与国家机关、政党名称相同或者相似的，但经有关国家机关、政党同意的除外；</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（三）与国家领导人姓名相同的；</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（四）与政府公务船舶名称相同或者相似的；</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（五）申请人户籍地以外的省、市简称加船舶种类组成的；</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（六）带有民族歧视性或者殖民主义色彩的；</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（七）有损社会主义道德风尚或者有不良文化倾向的；</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（八）法律、行政法规明确禁止使用的。</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第二十九条</w:t>
      </w:r>
      <w:r w:rsidRPr="008761E2">
        <w:rPr>
          <w:rFonts w:ascii="仿宋_GB2312" w:eastAsia="仿宋_GB2312" w:hAnsi="仿宋_GB2312" w:cs="仿宋_GB2312" w:hint="eastAsia"/>
          <w:color w:val="333333"/>
          <w:sz w:val="32"/>
          <w:szCs w:val="32"/>
          <w:shd w:val="clear" w:color="auto" w:fill="FFFFFF"/>
        </w:rPr>
        <w:t xml:space="preserve">　船名经核定使用后，船舶所有人未发生变更而申请变更船舶名称的，应当重新申请核定船名，并将变更情形进行公告。</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第三十条</w:t>
      </w:r>
      <w:r w:rsidRPr="008761E2">
        <w:rPr>
          <w:rFonts w:ascii="仿宋_GB2312" w:eastAsia="仿宋_GB2312" w:hAnsi="仿宋_GB2312" w:cs="仿宋_GB2312" w:hint="eastAsia"/>
          <w:color w:val="333333"/>
          <w:sz w:val="32"/>
          <w:szCs w:val="32"/>
          <w:shd w:val="clear" w:color="auto" w:fill="FFFFFF"/>
        </w:rPr>
        <w:t xml:space="preserve">　船舶所有权注销或者船名变更后，原船名自动注销，其他船舶不得申请使用该名称。新的船舶所有人继续使用原船名的，应当重新向船舶登记机关申请核定原船名。</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仿宋_GB2312" w:hAnsi="仿宋_GB2312" w:cs="仿宋_GB2312"/>
          <w:color w:val="333333"/>
          <w:sz w:val="32"/>
          <w:szCs w:val="32"/>
          <w:shd w:val="clear" w:color="auto" w:fill="FFFFFF"/>
        </w:rPr>
      </w:pPr>
      <w:r w:rsidRPr="0053236B">
        <w:rPr>
          <w:rFonts w:ascii="仿宋_GB2312" w:eastAsia="仿宋_GB2312" w:hAnsi="仿宋_GB2312" w:cs="仿宋_GB2312" w:hint="eastAsia"/>
          <w:color w:val="333333"/>
          <w:sz w:val="32"/>
          <w:szCs w:val="32"/>
          <w:shd w:val="clear" w:color="auto" w:fill="FFFFFF"/>
        </w:rPr>
        <w:t>第二节 船舶所有权登记</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lastRenderedPageBreak/>
        <w:t xml:space="preserve">　　第三十一条</w:t>
      </w:r>
      <w:r w:rsidRPr="008761E2">
        <w:rPr>
          <w:rFonts w:ascii="仿宋_GB2312" w:eastAsia="仿宋_GB2312" w:hAnsi="仿宋_GB2312" w:cs="仿宋_GB2312" w:hint="eastAsia"/>
          <w:color w:val="333333"/>
          <w:sz w:val="32"/>
          <w:szCs w:val="32"/>
          <w:shd w:val="clear" w:color="auto" w:fill="FFFFFF"/>
        </w:rPr>
        <w:t xml:space="preserve">　船舶所有权登记由船舶所有人提出申请。共有船舶由全体共有人共同提出申请。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第三十二条</w:t>
      </w:r>
      <w:r w:rsidRPr="008761E2">
        <w:rPr>
          <w:rFonts w:ascii="仿宋_GB2312" w:eastAsia="仿宋_GB2312" w:hAnsi="仿宋_GB2312" w:cs="仿宋_GB2312" w:hint="eastAsia"/>
          <w:color w:val="333333"/>
          <w:sz w:val="32"/>
          <w:szCs w:val="32"/>
          <w:shd w:val="clear" w:color="auto" w:fill="FFFFFF"/>
        </w:rPr>
        <w:t xml:space="preserve">　申请办理船舶所有权登记，应当提交下列材料：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（一）船舶所有权取得证明材料；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（二）船舶技术资料；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（三）船舶正横、侧</w:t>
      </w:r>
      <w:proofErr w:type="gramStart"/>
      <w:r w:rsidRPr="008761E2">
        <w:rPr>
          <w:rFonts w:ascii="仿宋_GB2312" w:eastAsia="仿宋_GB2312" w:hAnsi="仿宋_GB2312" w:cs="仿宋_GB2312" w:hint="eastAsia"/>
          <w:color w:val="333333"/>
          <w:sz w:val="32"/>
          <w:szCs w:val="32"/>
          <w:shd w:val="clear" w:color="auto" w:fill="FFFFFF"/>
        </w:rPr>
        <w:t>艏</w:t>
      </w:r>
      <w:proofErr w:type="gramEnd"/>
      <w:r w:rsidRPr="008761E2">
        <w:rPr>
          <w:rFonts w:ascii="仿宋_GB2312" w:eastAsia="仿宋_GB2312" w:hAnsi="仿宋_GB2312" w:cs="仿宋_GB2312" w:hint="eastAsia"/>
          <w:color w:val="333333"/>
          <w:sz w:val="32"/>
          <w:szCs w:val="32"/>
          <w:shd w:val="clear" w:color="auto" w:fill="FFFFFF"/>
        </w:rPr>
        <w:t>、正</w:t>
      </w:r>
      <w:proofErr w:type="gramStart"/>
      <w:r w:rsidRPr="008761E2">
        <w:rPr>
          <w:rFonts w:ascii="仿宋_GB2312" w:eastAsia="仿宋_GB2312" w:hAnsi="仿宋_GB2312" w:cs="仿宋_GB2312" w:hint="eastAsia"/>
          <w:color w:val="333333"/>
          <w:sz w:val="32"/>
          <w:szCs w:val="32"/>
          <w:shd w:val="clear" w:color="auto" w:fill="FFFFFF"/>
        </w:rPr>
        <w:t>艉</w:t>
      </w:r>
      <w:proofErr w:type="gramEnd"/>
      <w:r w:rsidRPr="008761E2">
        <w:rPr>
          <w:rFonts w:ascii="仿宋_GB2312" w:eastAsia="仿宋_GB2312" w:hAnsi="仿宋_GB2312" w:cs="仿宋_GB2312" w:hint="eastAsia"/>
          <w:color w:val="333333"/>
          <w:sz w:val="32"/>
          <w:szCs w:val="32"/>
          <w:shd w:val="clear" w:color="auto" w:fill="FFFFFF"/>
        </w:rPr>
        <w:t>、烟囱等照片；</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（四）共有船舶的，还应当提交船舶共有情况证明材料；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（五）船舶所有人是合资企业的，还应当提交合资企业出资额的证明材料；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（六）已经登记的船舶，还应当提交原船舶登记机关出具的船舶所有权登记注销证明书。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前款所称的船舶技术资料是指新造船舶的建造检验证书，或者现有船舶的船舶检验证书，或者境外购买外国籍船舶的技术评定书。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第三十三条</w:t>
      </w:r>
      <w:r w:rsidRPr="008761E2">
        <w:rPr>
          <w:rFonts w:ascii="仿宋_GB2312" w:eastAsia="仿宋_GB2312" w:hAnsi="仿宋_GB2312" w:cs="仿宋_GB2312" w:hint="eastAsia"/>
          <w:color w:val="333333"/>
          <w:sz w:val="32"/>
          <w:szCs w:val="32"/>
          <w:shd w:val="clear" w:color="auto" w:fill="FFFFFF"/>
        </w:rPr>
        <w:t xml:space="preserve">　本办法</w:t>
      </w:r>
      <w:r w:rsidRPr="0053236B">
        <w:rPr>
          <w:rFonts w:ascii="仿宋_GB2312" w:eastAsia="仿宋_GB2312" w:hAnsi="仿宋_GB2312" w:cs="仿宋_GB2312" w:hint="eastAsia"/>
          <w:color w:val="333333"/>
          <w:sz w:val="32"/>
          <w:szCs w:val="32"/>
          <w:shd w:val="clear" w:color="auto" w:fill="FFFFFF"/>
        </w:rPr>
        <w:t>第三十二条</w:t>
      </w:r>
      <w:r w:rsidRPr="008761E2">
        <w:rPr>
          <w:rFonts w:ascii="仿宋_GB2312" w:eastAsia="仿宋_GB2312" w:hAnsi="仿宋_GB2312" w:cs="仿宋_GB2312" w:hint="eastAsia"/>
          <w:color w:val="333333"/>
          <w:sz w:val="32"/>
          <w:szCs w:val="32"/>
          <w:shd w:val="clear" w:color="auto" w:fill="FFFFFF"/>
        </w:rPr>
        <w:t>规定提交的船舶所有权取得证明材料，应当满足下列情形之一：</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（一）购买取得的船舶，提交购船发票或者船舶的买卖合同和交接文件；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（二）新造船舶，提交船舶建造合同和交接文件；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（三）因继承取得的船舶，提交具有法律效力的所有权取得证明文件；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（四）因赠与取得的船舶，提交船舶赠与合同和交接文件；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（五）依法拍卖取得的船舶，提交具有法律效力的拍卖成交确认书和船舶移交完毕确认书；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（六）因法院裁判或者仲裁机构仲裁取得的船舶，提交生效的裁判文书或者仲裁文书，交接文件或者协助执行通知书；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（七）因政府机关、企事业单位划拨、改制、资产重组发生所有权转移的船舶，提交有权单位出具的资产划拨文件或者资产重组船舶所有权归属证明和交接文件；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（八）因融资租赁取得船舶所有权的，提交船舶融资租赁合同和交接文件；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（九）自造自用船舶或者其它情况下，提交足以证明船舶所有权取得的证明文件。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第三十四条</w:t>
      </w:r>
      <w:r w:rsidRPr="008761E2">
        <w:rPr>
          <w:rFonts w:ascii="仿宋_GB2312" w:eastAsia="仿宋_GB2312" w:hAnsi="仿宋_GB2312" w:cs="仿宋_GB2312" w:hint="eastAsia"/>
          <w:color w:val="333333"/>
          <w:sz w:val="32"/>
          <w:szCs w:val="32"/>
          <w:shd w:val="clear" w:color="auto" w:fill="FFFFFF"/>
        </w:rPr>
        <w:t xml:space="preserve">　申请办理建造中船舶所有权登记，应当提交下列材料：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（一）船舶建造合同，如建造合同对建造中船舶所有权约定不明确的，还应提交船舶建造各方共同签署的建造中船舶所有权归属证明；</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（二）建造中船舶的基本技术参数；</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（三）5张以上从不同角度拍摄且能反映船舶已建成部分整体状况的照片；</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（四）船舶未在任何登记机关办理过所有权登记的声明；</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（五）共有船舶的，还应当提交船舶共有情况证明材料；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（六）船舶所有人是合资企业的，还应当提交合资企业出资额的证明材料。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第三十五条</w:t>
      </w:r>
      <w:r w:rsidRPr="008761E2">
        <w:rPr>
          <w:rFonts w:ascii="仿宋_GB2312" w:eastAsia="仿宋_GB2312" w:hAnsi="仿宋_GB2312" w:cs="仿宋_GB2312" w:hint="eastAsia"/>
          <w:color w:val="333333"/>
          <w:sz w:val="32"/>
          <w:szCs w:val="32"/>
          <w:shd w:val="clear" w:color="auto" w:fill="FFFFFF"/>
        </w:rPr>
        <w:t xml:space="preserve">　船舶所有权登记项目发生变更的，船舶所有人应当持变更项目证明文件和相关船舶登记证书，向船籍港船舶登记机关申请办理变更登记。船舶所有权登记项目变更涉及其它船舶登记证书内容的，应当对其他登记证书一并变更。</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第三十六条</w:t>
      </w:r>
      <w:r w:rsidRPr="008761E2">
        <w:rPr>
          <w:rFonts w:ascii="仿宋_GB2312" w:eastAsia="仿宋_GB2312" w:hAnsi="仿宋_GB2312" w:cs="仿宋_GB2312" w:hint="eastAsia"/>
          <w:color w:val="333333"/>
          <w:sz w:val="32"/>
          <w:szCs w:val="32"/>
          <w:shd w:val="clear" w:color="auto" w:fill="FFFFFF"/>
        </w:rPr>
        <w:t xml:space="preserve">　因船舶所有权发生转移、船舶</w:t>
      </w:r>
      <w:proofErr w:type="gramStart"/>
      <w:r w:rsidRPr="008761E2">
        <w:rPr>
          <w:rFonts w:ascii="仿宋_GB2312" w:eastAsia="仿宋_GB2312" w:hAnsi="仿宋_GB2312" w:cs="仿宋_GB2312" w:hint="eastAsia"/>
          <w:color w:val="333333"/>
          <w:sz w:val="32"/>
          <w:szCs w:val="32"/>
          <w:shd w:val="clear" w:color="auto" w:fill="FFFFFF"/>
        </w:rPr>
        <w:t>灭</w:t>
      </w:r>
      <w:proofErr w:type="gramEnd"/>
      <w:r w:rsidRPr="008761E2">
        <w:rPr>
          <w:rFonts w:ascii="仿宋_GB2312" w:eastAsia="仿宋_GB2312" w:hAnsi="仿宋_GB2312" w:cs="仿宋_GB2312" w:hint="eastAsia"/>
          <w:color w:val="333333"/>
          <w:sz w:val="32"/>
          <w:szCs w:val="32"/>
          <w:shd w:val="clear" w:color="auto" w:fill="FFFFFF"/>
        </w:rPr>
        <w:t>失和失踪，注销船舶所有权登记的，按照《中华人民共和国船舶登记条例》</w:t>
      </w:r>
      <w:r w:rsidRPr="0053236B">
        <w:rPr>
          <w:rFonts w:ascii="仿宋_GB2312" w:eastAsia="仿宋_GB2312" w:hAnsi="仿宋_GB2312" w:cs="仿宋_GB2312" w:hint="eastAsia"/>
          <w:color w:val="333333"/>
          <w:sz w:val="32"/>
          <w:szCs w:val="32"/>
          <w:shd w:val="clear" w:color="auto" w:fill="FFFFFF"/>
        </w:rPr>
        <w:t>第三十九条</w:t>
      </w:r>
      <w:r w:rsidRPr="008761E2">
        <w:rPr>
          <w:rFonts w:ascii="仿宋_GB2312" w:eastAsia="仿宋_GB2312" w:hAnsi="仿宋_GB2312" w:cs="仿宋_GB2312" w:hint="eastAsia"/>
          <w:color w:val="333333"/>
          <w:sz w:val="32"/>
          <w:szCs w:val="32"/>
          <w:shd w:val="clear" w:color="auto" w:fill="FFFFFF"/>
        </w:rPr>
        <w:t>、</w:t>
      </w:r>
      <w:r w:rsidRPr="0053236B">
        <w:rPr>
          <w:rFonts w:ascii="仿宋_GB2312" w:eastAsia="仿宋_GB2312" w:hAnsi="仿宋_GB2312" w:cs="仿宋_GB2312" w:hint="eastAsia"/>
          <w:color w:val="333333"/>
          <w:sz w:val="32"/>
          <w:szCs w:val="32"/>
          <w:shd w:val="clear" w:color="auto" w:fill="FFFFFF"/>
        </w:rPr>
        <w:t>第四十条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第三十七条</w:t>
      </w:r>
      <w:r w:rsidRPr="008761E2">
        <w:rPr>
          <w:rFonts w:ascii="仿宋_GB2312" w:eastAsia="仿宋_GB2312" w:hAnsi="仿宋_GB2312" w:cs="仿宋_GB2312" w:hint="eastAsia"/>
          <w:color w:val="333333"/>
          <w:sz w:val="32"/>
          <w:szCs w:val="32"/>
          <w:shd w:val="clear" w:color="auto" w:fill="FFFFFF"/>
        </w:rPr>
        <w:t xml:space="preserve">　船舶依法拍卖后，新船舶所有人可以凭所有权转移的证明文件向原船舶登记机关申请办理所有权注销登记，并交回原船舶所有权登记证书。原船舶所有权登记证书无法交回的，应当提交书面说明，由船舶登记机关公告作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lastRenderedPageBreak/>
        <w:t>第四章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船舶国籍</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第三十八条</w:t>
      </w:r>
      <w:r w:rsidRPr="008761E2">
        <w:rPr>
          <w:rFonts w:ascii="仿宋_GB2312" w:eastAsia="仿宋_GB2312" w:hAnsi="仿宋_GB2312" w:cs="仿宋_GB2312" w:hint="eastAsia"/>
          <w:color w:val="333333"/>
          <w:sz w:val="32"/>
          <w:szCs w:val="32"/>
          <w:shd w:val="clear" w:color="auto" w:fill="FFFFFF"/>
        </w:rPr>
        <w:t xml:space="preserve">　船舶所有人申请船舶国籍，应当按照《中华人民共和国船舶登记条例》</w:t>
      </w:r>
      <w:r w:rsidRPr="0053236B">
        <w:rPr>
          <w:rFonts w:ascii="仿宋_GB2312" w:eastAsia="仿宋_GB2312" w:hAnsi="仿宋_GB2312" w:cs="仿宋_GB2312" w:hint="eastAsia"/>
          <w:color w:val="333333"/>
          <w:sz w:val="32"/>
          <w:szCs w:val="32"/>
          <w:shd w:val="clear" w:color="auto" w:fill="FFFFFF"/>
        </w:rPr>
        <w:t>第十五条</w:t>
      </w:r>
      <w:r w:rsidRPr="008761E2">
        <w:rPr>
          <w:rFonts w:ascii="仿宋_GB2312" w:eastAsia="仿宋_GB2312" w:hAnsi="仿宋_GB2312" w:cs="仿宋_GB2312" w:hint="eastAsia"/>
          <w:color w:val="333333"/>
          <w:sz w:val="32"/>
          <w:szCs w:val="32"/>
          <w:shd w:val="clear" w:color="auto" w:fill="FFFFFF"/>
        </w:rPr>
        <w:t>的规定提交有关材料。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第三十九条</w:t>
      </w:r>
      <w:r w:rsidRPr="008761E2">
        <w:rPr>
          <w:rFonts w:ascii="仿宋_GB2312" w:eastAsia="仿宋_GB2312" w:hAnsi="仿宋_GB2312" w:cs="仿宋_GB2312" w:hint="eastAsia"/>
          <w:color w:val="333333"/>
          <w:sz w:val="32"/>
          <w:szCs w:val="32"/>
          <w:shd w:val="clear" w:color="auto" w:fill="FFFFFF"/>
        </w:rPr>
        <w:t xml:space="preserve">　船舶国籍证书有效期为5年，但下列情形除外：</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（一）老旧运输船舶国籍证书的有效期不得超过船舶强制报废日期；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（二）光船租赁船舶国籍证书的有效期与光船租赁期限相同，但最长不超过5年。</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第四十条</w:t>
      </w:r>
      <w:r w:rsidRPr="008761E2">
        <w:rPr>
          <w:rFonts w:ascii="仿宋_GB2312" w:eastAsia="仿宋_GB2312" w:hAnsi="仿宋_GB2312" w:cs="仿宋_GB2312" w:hint="eastAsia"/>
          <w:color w:val="333333"/>
          <w:sz w:val="32"/>
          <w:szCs w:val="32"/>
          <w:shd w:val="clear" w:color="auto" w:fill="FFFFFF"/>
        </w:rPr>
        <w:t xml:space="preserve">　申请办理临时船舶国籍证书，应当按照《中华人民共和国船舶登记条例》</w:t>
      </w:r>
      <w:r w:rsidRPr="0053236B">
        <w:rPr>
          <w:rFonts w:ascii="仿宋_GB2312" w:eastAsia="仿宋_GB2312" w:hAnsi="仿宋_GB2312" w:cs="仿宋_GB2312" w:hint="eastAsia"/>
          <w:color w:val="333333"/>
          <w:sz w:val="32"/>
          <w:szCs w:val="32"/>
          <w:shd w:val="clear" w:color="auto" w:fill="FFFFFF"/>
        </w:rPr>
        <w:t>第十七条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第四十一条</w:t>
      </w:r>
      <w:r w:rsidRPr="008761E2">
        <w:rPr>
          <w:rFonts w:ascii="仿宋_GB2312" w:eastAsia="仿宋_GB2312" w:hAnsi="仿宋_GB2312" w:cs="仿宋_GB2312" w:hint="eastAsia"/>
          <w:color w:val="333333"/>
          <w:sz w:val="32"/>
          <w:szCs w:val="32"/>
          <w:shd w:val="clear" w:color="auto" w:fill="FFFFFF"/>
        </w:rPr>
        <w:t xml:space="preserve">　从境外购买二手船舶，申请办理临时船舶国籍证书的，船舶所有人应当向住所或者主要营业所所在地的船舶登记机关提交船舶所有权取得证明文件、有效船舶技术证书和原船舶登记机关同意注销的证明文件。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第四十二条</w:t>
      </w:r>
      <w:r w:rsidRPr="008761E2">
        <w:rPr>
          <w:rFonts w:ascii="仿宋_GB2312" w:eastAsia="仿宋_GB2312" w:hAnsi="仿宋_GB2312" w:cs="仿宋_GB2312" w:hint="eastAsia"/>
          <w:color w:val="333333"/>
          <w:sz w:val="32"/>
          <w:szCs w:val="32"/>
          <w:shd w:val="clear" w:color="auto" w:fill="FFFFFF"/>
        </w:rPr>
        <w:t xml:space="preserve">　因船舶买卖发生船籍港变化，申请办理临时船舶国籍证书的，新船舶所有人应当</w:t>
      </w:r>
      <w:proofErr w:type="gramStart"/>
      <w:r w:rsidRPr="008761E2">
        <w:rPr>
          <w:rFonts w:ascii="仿宋_GB2312" w:eastAsia="仿宋_GB2312" w:hAnsi="仿宋_GB2312" w:cs="仿宋_GB2312" w:hint="eastAsia"/>
          <w:color w:val="333333"/>
          <w:sz w:val="32"/>
          <w:szCs w:val="32"/>
          <w:shd w:val="clear" w:color="auto" w:fill="FFFFFF"/>
        </w:rPr>
        <w:t>向变化</w:t>
      </w:r>
      <w:proofErr w:type="gramEnd"/>
      <w:r w:rsidRPr="008761E2">
        <w:rPr>
          <w:rFonts w:ascii="仿宋_GB2312" w:eastAsia="仿宋_GB2312" w:hAnsi="仿宋_GB2312" w:cs="仿宋_GB2312" w:hint="eastAsia"/>
          <w:color w:val="333333"/>
          <w:sz w:val="32"/>
          <w:szCs w:val="32"/>
          <w:shd w:val="clear" w:color="auto" w:fill="FFFFFF"/>
        </w:rPr>
        <w:t>后的船舶登记机关提交船舶所有权取得证明文件、有效船舶技术证书。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w:t>
      </w:r>
      <w:r w:rsidRPr="0053236B">
        <w:rPr>
          <w:rFonts w:ascii="仿宋_GB2312" w:eastAsia="黑体" w:hAnsi="仿宋_GB2312" w:cs="仿宋_GB2312" w:hint="eastAsia"/>
          <w:color w:val="333333"/>
          <w:sz w:val="32"/>
          <w:szCs w:val="32"/>
          <w:shd w:val="clear" w:color="auto" w:fill="FFFFFF"/>
        </w:rPr>
        <w:t>第四十三条</w:t>
      </w:r>
      <w:r w:rsidRPr="008761E2">
        <w:rPr>
          <w:rFonts w:ascii="仿宋_GB2312" w:eastAsia="仿宋_GB2312" w:hAnsi="仿宋_GB2312" w:cs="仿宋_GB2312" w:hint="eastAsia"/>
          <w:color w:val="333333"/>
          <w:sz w:val="32"/>
          <w:szCs w:val="32"/>
          <w:shd w:val="clear" w:color="auto" w:fill="FFFFFF"/>
        </w:rPr>
        <w:t xml:space="preserve">　因船舶所有人住所或者船舶航线变更导致变更船舶登记机关，需要申请办理临时船舶国籍证书的，船舶所有人应当向原船舶登记机关提交有关变更证明文件、有效船舶技术证书。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第四十四条</w:t>
      </w:r>
      <w:r w:rsidRPr="008761E2">
        <w:rPr>
          <w:rFonts w:ascii="仿宋_GB2312" w:eastAsia="仿宋_GB2312" w:hAnsi="仿宋_GB2312" w:cs="仿宋_GB2312" w:hint="eastAsia"/>
          <w:color w:val="333333"/>
          <w:sz w:val="32"/>
          <w:szCs w:val="32"/>
          <w:shd w:val="clear" w:color="auto" w:fill="FFFFFF"/>
        </w:rPr>
        <w:t xml:space="preserve">　临时船舶国籍证书有效期一般不超过1年。</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以光</w:t>
      </w:r>
      <w:proofErr w:type="gramStart"/>
      <w:r w:rsidRPr="008761E2">
        <w:rPr>
          <w:rFonts w:ascii="仿宋_GB2312" w:eastAsia="仿宋_GB2312" w:hAnsi="仿宋_GB2312" w:cs="仿宋_GB2312" w:hint="eastAsia"/>
          <w:color w:val="333333"/>
          <w:sz w:val="32"/>
          <w:szCs w:val="32"/>
          <w:shd w:val="clear" w:color="auto" w:fill="FFFFFF"/>
        </w:rPr>
        <w:t>船条件</w:t>
      </w:r>
      <w:proofErr w:type="gramEnd"/>
      <w:r w:rsidRPr="008761E2">
        <w:rPr>
          <w:rFonts w:ascii="仿宋_GB2312" w:eastAsia="仿宋_GB2312" w:hAnsi="仿宋_GB2312" w:cs="仿宋_GB2312" w:hint="eastAsia"/>
          <w:color w:val="333333"/>
          <w:sz w:val="32"/>
          <w:szCs w:val="32"/>
          <w:shd w:val="clear" w:color="auto" w:fill="FFFFFF"/>
        </w:rPr>
        <w:t>从境外租进的船舶，临时船舶国籍证书的期限可以根据租期确定，但是最长不超过2年。</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第四十五条</w:t>
      </w:r>
      <w:r w:rsidRPr="008761E2">
        <w:rPr>
          <w:rFonts w:ascii="仿宋_GB2312" w:eastAsia="仿宋_GB2312" w:hAnsi="仿宋_GB2312" w:cs="仿宋_GB2312" w:hint="eastAsia"/>
          <w:color w:val="333333"/>
          <w:sz w:val="32"/>
          <w:szCs w:val="32"/>
          <w:shd w:val="clear" w:color="auto" w:fill="FFFFFF"/>
        </w:rPr>
        <w:t xml:space="preserve">　船舶国籍证书有效期届满前1年内，船舶所有人应当持船舶国籍证书和有效船舶技术证书，到船籍港船舶登记机关办理证书换发手续。</w:t>
      </w:r>
    </w:p>
    <w:p w:rsidR="008761E2" w:rsidRPr="0053236B"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换发的船舶国籍证书有效期起始日期从原证书有效期届满之日的</w:t>
      </w:r>
      <w:r w:rsidRPr="0053236B">
        <w:rPr>
          <w:rFonts w:ascii="仿宋_GB2312" w:eastAsia="仿宋_GB2312" w:hAnsi="仿宋_GB2312" w:cs="仿宋_GB2312" w:hint="eastAsia"/>
          <w:color w:val="333333"/>
          <w:sz w:val="32"/>
          <w:szCs w:val="32"/>
          <w:shd w:val="clear" w:color="auto" w:fill="FFFFFF"/>
        </w:rPr>
        <w:t>第2日开始计算，但不得早于签发日期。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第四十六条</w:t>
      </w:r>
      <w:r w:rsidRPr="008761E2">
        <w:rPr>
          <w:rFonts w:ascii="仿宋_GB2312" w:eastAsia="仿宋_GB2312" w:hAnsi="仿宋_GB2312" w:cs="仿宋_GB2312" w:hint="eastAsia"/>
          <w:color w:val="333333"/>
          <w:sz w:val="32"/>
          <w:szCs w:val="32"/>
          <w:shd w:val="clear" w:color="auto" w:fill="FFFFFF"/>
        </w:rPr>
        <w:t xml:space="preserve">　船舶国籍登记项目发生变化的，船舶所有人或者光船承租人应当向船籍港船舶登记机关申请办理变更登记，并提交变更项目的证明文件及相关船舶登记证书。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第五章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船舶抵押权登记</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第四十七条</w:t>
      </w:r>
      <w:r w:rsidRPr="008761E2">
        <w:rPr>
          <w:rFonts w:ascii="仿宋_GB2312" w:eastAsia="仿宋_GB2312" w:hAnsi="仿宋_GB2312" w:cs="仿宋_GB2312" w:hint="eastAsia"/>
          <w:color w:val="333333"/>
          <w:sz w:val="32"/>
          <w:szCs w:val="32"/>
          <w:shd w:val="clear" w:color="auto" w:fill="FFFFFF"/>
        </w:rPr>
        <w:t xml:space="preserve">　20总吨以上船舶的抵押权登记，由船舶抵押</w:t>
      </w:r>
      <w:r w:rsidRPr="008761E2">
        <w:rPr>
          <w:rFonts w:ascii="仿宋_GB2312" w:eastAsia="仿宋_GB2312" w:hAnsi="仿宋_GB2312" w:cs="仿宋_GB2312" w:hint="eastAsia"/>
          <w:color w:val="333333"/>
          <w:sz w:val="32"/>
          <w:szCs w:val="32"/>
          <w:shd w:val="clear" w:color="auto" w:fill="FFFFFF"/>
        </w:rPr>
        <w:lastRenderedPageBreak/>
        <w:t>人和抵押权人共同向船籍港船舶登记机关申请。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第四十八条</w:t>
      </w:r>
      <w:r w:rsidRPr="008761E2">
        <w:rPr>
          <w:rFonts w:ascii="仿宋_GB2312" w:eastAsia="仿宋_GB2312" w:hAnsi="仿宋_GB2312" w:cs="仿宋_GB2312" w:hint="eastAsia"/>
          <w:color w:val="333333"/>
          <w:sz w:val="32"/>
          <w:szCs w:val="32"/>
          <w:shd w:val="clear" w:color="auto" w:fill="FFFFFF"/>
        </w:rPr>
        <w:t xml:space="preserve">　申请办理船舶抵押权登记，应当提交以下材料：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（一）船舶抵押合同及其主合同；</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（二）船舶所有权登记证书或者船舶建造合同；</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（三）共有船舶的，全体共同共有人或者三分之二以上份额或约定份额的按份共有人同意船舶抵押的证明文件；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（四）已办理光船租赁登记的船舶，承租人同意船舶抵押的证明文件。</w:t>
      </w:r>
    </w:p>
    <w:p w:rsidR="008761E2" w:rsidRPr="0053236B"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申请办理建造中船舶抵押权登记，除提交</w:t>
      </w:r>
      <w:proofErr w:type="gramStart"/>
      <w:r w:rsidRPr="008761E2">
        <w:rPr>
          <w:rFonts w:ascii="仿宋_GB2312" w:eastAsia="仿宋_GB2312" w:hAnsi="仿宋_GB2312" w:cs="仿宋_GB2312" w:hint="eastAsia"/>
          <w:color w:val="333333"/>
          <w:sz w:val="32"/>
          <w:szCs w:val="32"/>
          <w:shd w:val="clear" w:color="auto" w:fill="FFFFFF"/>
        </w:rPr>
        <w:t>上述</w:t>
      </w:r>
      <w:r w:rsidRPr="0053236B">
        <w:rPr>
          <w:rFonts w:ascii="仿宋_GB2312" w:eastAsia="仿宋_GB2312" w:hAnsi="仿宋_GB2312" w:cs="仿宋_GB2312" w:hint="eastAsia"/>
          <w:color w:val="333333"/>
          <w:sz w:val="32"/>
          <w:szCs w:val="32"/>
          <w:shd w:val="clear" w:color="auto" w:fill="FFFFFF"/>
        </w:rPr>
        <w:t>第一</w:t>
      </w:r>
      <w:proofErr w:type="gramEnd"/>
      <w:r w:rsidRPr="0053236B">
        <w:rPr>
          <w:rFonts w:ascii="仿宋_GB2312" w:eastAsia="仿宋_GB2312" w:hAnsi="仿宋_GB2312" w:cs="仿宋_GB2312" w:hint="eastAsia"/>
          <w:color w:val="333333"/>
          <w:sz w:val="32"/>
          <w:szCs w:val="32"/>
          <w:shd w:val="clear" w:color="auto" w:fill="FFFFFF"/>
        </w:rPr>
        <w:t>至三项材料外，还应当提交抵押人出具的船舶未在其它登记机关办理过抵押权登记并且不存在法律、法规禁止船舶设置抵押权的声明。</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第四十九条</w:t>
      </w:r>
      <w:r w:rsidRPr="008761E2">
        <w:rPr>
          <w:rFonts w:ascii="仿宋_GB2312" w:eastAsia="仿宋_GB2312" w:hAnsi="仿宋_GB2312" w:cs="仿宋_GB2312" w:hint="eastAsia"/>
          <w:color w:val="333333"/>
          <w:sz w:val="32"/>
          <w:szCs w:val="32"/>
          <w:shd w:val="clear" w:color="auto" w:fill="FFFFFF"/>
        </w:rPr>
        <w:t xml:space="preserve">　船舶抵押权登记，包括下列主要事项：</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（一）抵押权人和抵押人的姓名或者名称、地址；</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（二）被抵押船舶的名称、国籍，船舶所有权登记证书的颁发机关和登记号码；</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（三）被担保的债权数额；</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（四）抵押权登记日期。</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第五十条</w:t>
      </w:r>
      <w:r w:rsidRPr="008761E2">
        <w:rPr>
          <w:rFonts w:ascii="仿宋_GB2312" w:eastAsia="仿宋_GB2312" w:hAnsi="仿宋_GB2312" w:cs="仿宋_GB2312" w:hint="eastAsia"/>
          <w:color w:val="333333"/>
          <w:sz w:val="32"/>
          <w:szCs w:val="32"/>
          <w:shd w:val="clear" w:color="auto" w:fill="FFFFFF"/>
        </w:rPr>
        <w:t xml:space="preserve">　船舶抵押权登记项目发生变化的，抵押人和抵押权人应当共同向船籍港船舶登记机关申请办理变更登记，提交变</w:t>
      </w:r>
      <w:r w:rsidRPr="008761E2">
        <w:rPr>
          <w:rFonts w:ascii="仿宋_GB2312" w:eastAsia="仿宋_GB2312" w:hAnsi="仿宋_GB2312" w:cs="仿宋_GB2312" w:hint="eastAsia"/>
          <w:color w:val="333333"/>
          <w:sz w:val="32"/>
          <w:szCs w:val="32"/>
          <w:shd w:val="clear" w:color="auto" w:fill="FFFFFF"/>
        </w:rPr>
        <w:lastRenderedPageBreak/>
        <w:t>更项目的证明文件及相关船舶登记证书。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船舶有多个抵押权登记且变更项目涉及被担保的债权数额等变化的，若对其他抵押权人产生不利影响，还应当提交其他抵押权人书面同意变更的证明文件。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第五十一条</w:t>
      </w:r>
      <w:r w:rsidRPr="008761E2">
        <w:rPr>
          <w:rFonts w:ascii="仿宋_GB2312" w:eastAsia="仿宋_GB2312" w:hAnsi="仿宋_GB2312" w:cs="仿宋_GB2312" w:hint="eastAsia"/>
          <w:color w:val="333333"/>
          <w:sz w:val="32"/>
          <w:szCs w:val="32"/>
          <w:shd w:val="clear" w:color="auto" w:fill="FFFFFF"/>
        </w:rPr>
        <w:t xml:space="preserve">　船舶抵押权转移登记，按照《中华人民共和国船舶登记条例》</w:t>
      </w:r>
      <w:r w:rsidRPr="0053236B">
        <w:rPr>
          <w:rFonts w:ascii="仿宋_GB2312" w:eastAsia="仿宋_GB2312" w:hAnsi="仿宋_GB2312" w:cs="仿宋_GB2312" w:hint="eastAsia"/>
          <w:color w:val="333333"/>
          <w:sz w:val="32"/>
          <w:szCs w:val="32"/>
          <w:shd w:val="clear" w:color="auto" w:fill="FFFFFF"/>
        </w:rPr>
        <w:t>第二十三条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第五十二条</w:t>
      </w:r>
      <w:r w:rsidRPr="008761E2">
        <w:rPr>
          <w:rFonts w:ascii="仿宋_GB2312" w:eastAsia="仿宋_GB2312" w:hAnsi="仿宋_GB2312" w:cs="仿宋_GB2312" w:hint="eastAsia"/>
          <w:color w:val="333333"/>
          <w:sz w:val="32"/>
          <w:szCs w:val="32"/>
          <w:shd w:val="clear" w:color="auto" w:fill="FFFFFF"/>
        </w:rPr>
        <w:t xml:space="preserve">　因船舶抵押合同解除注销船舶抵押权登记的，按照《中华人民共和国船舶登记条例》</w:t>
      </w:r>
      <w:r w:rsidRPr="0053236B">
        <w:rPr>
          <w:rFonts w:ascii="仿宋_GB2312" w:eastAsia="仿宋_GB2312" w:hAnsi="仿宋_GB2312" w:cs="仿宋_GB2312" w:hint="eastAsia"/>
          <w:color w:val="333333"/>
          <w:sz w:val="32"/>
          <w:szCs w:val="32"/>
          <w:shd w:val="clear" w:color="auto" w:fill="FFFFFF"/>
        </w:rPr>
        <w:t>第四十一条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第五十三条</w:t>
      </w:r>
      <w:r w:rsidRPr="008761E2">
        <w:rPr>
          <w:rFonts w:ascii="仿宋_GB2312" w:eastAsia="仿宋_GB2312" w:hAnsi="仿宋_GB2312" w:cs="仿宋_GB2312" w:hint="eastAsia"/>
          <w:color w:val="333333"/>
          <w:sz w:val="32"/>
          <w:szCs w:val="32"/>
          <w:shd w:val="clear" w:color="auto" w:fill="FFFFFF"/>
        </w:rPr>
        <w:t xml:space="preserve">　20总吨以下船舶申请办理抵押权登记的，可以参照本节有关规定办理。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第六章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光船租赁登记</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第五十四条</w:t>
      </w:r>
      <w:r w:rsidRPr="008761E2">
        <w:rPr>
          <w:rFonts w:ascii="仿宋_GB2312" w:eastAsia="仿宋_GB2312" w:hAnsi="仿宋_GB2312" w:cs="仿宋_GB2312" w:hint="eastAsia"/>
          <w:color w:val="333333"/>
          <w:sz w:val="32"/>
          <w:szCs w:val="32"/>
          <w:shd w:val="clear" w:color="auto" w:fill="FFFFFF"/>
        </w:rPr>
        <w:t xml:space="preserve">　申请办理光船租赁登记或者光船租赁注销登记，应当按照下列规定提出：</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（一）中国籍船舶以光</w:t>
      </w:r>
      <w:proofErr w:type="gramStart"/>
      <w:r w:rsidRPr="008761E2">
        <w:rPr>
          <w:rFonts w:ascii="仿宋_GB2312" w:eastAsia="仿宋_GB2312" w:hAnsi="仿宋_GB2312" w:cs="仿宋_GB2312" w:hint="eastAsia"/>
          <w:color w:val="333333"/>
          <w:sz w:val="32"/>
          <w:szCs w:val="32"/>
          <w:shd w:val="clear" w:color="auto" w:fill="FFFFFF"/>
        </w:rPr>
        <w:t>船条件</w:t>
      </w:r>
      <w:proofErr w:type="gramEnd"/>
      <w:r w:rsidRPr="008761E2">
        <w:rPr>
          <w:rFonts w:ascii="仿宋_GB2312" w:eastAsia="仿宋_GB2312" w:hAnsi="仿宋_GB2312" w:cs="仿宋_GB2312" w:hint="eastAsia"/>
          <w:color w:val="333333"/>
          <w:sz w:val="32"/>
          <w:szCs w:val="32"/>
          <w:shd w:val="clear" w:color="auto" w:fill="FFFFFF"/>
        </w:rPr>
        <w:t>出租给本国企业或者公民的，由船舶出租人和承租人共同向船籍港船舶登记机关申请；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（二）中国企业以光</w:t>
      </w:r>
      <w:proofErr w:type="gramStart"/>
      <w:r w:rsidRPr="008761E2">
        <w:rPr>
          <w:rFonts w:ascii="仿宋_GB2312" w:eastAsia="仿宋_GB2312" w:hAnsi="仿宋_GB2312" w:cs="仿宋_GB2312" w:hint="eastAsia"/>
          <w:color w:val="333333"/>
          <w:sz w:val="32"/>
          <w:szCs w:val="32"/>
          <w:shd w:val="clear" w:color="auto" w:fill="FFFFFF"/>
        </w:rPr>
        <w:t>船条件</w:t>
      </w:r>
      <w:proofErr w:type="gramEnd"/>
      <w:r w:rsidRPr="008761E2">
        <w:rPr>
          <w:rFonts w:ascii="仿宋_GB2312" w:eastAsia="仿宋_GB2312" w:hAnsi="仿宋_GB2312" w:cs="仿宋_GB2312" w:hint="eastAsia"/>
          <w:color w:val="333333"/>
          <w:sz w:val="32"/>
          <w:szCs w:val="32"/>
          <w:shd w:val="clear" w:color="auto" w:fill="FFFFFF"/>
        </w:rPr>
        <w:t>租进外国籍船舶的，由承租人向住所或者主要营业所所在地船舶登记机关申请；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（三）中国籍船舶以光</w:t>
      </w:r>
      <w:proofErr w:type="gramStart"/>
      <w:r w:rsidRPr="008761E2">
        <w:rPr>
          <w:rFonts w:ascii="仿宋_GB2312" w:eastAsia="仿宋_GB2312" w:hAnsi="仿宋_GB2312" w:cs="仿宋_GB2312" w:hint="eastAsia"/>
          <w:color w:val="333333"/>
          <w:sz w:val="32"/>
          <w:szCs w:val="32"/>
          <w:shd w:val="clear" w:color="auto" w:fill="FFFFFF"/>
        </w:rPr>
        <w:t>船条件</w:t>
      </w:r>
      <w:proofErr w:type="gramEnd"/>
      <w:r w:rsidRPr="008761E2">
        <w:rPr>
          <w:rFonts w:ascii="仿宋_GB2312" w:eastAsia="仿宋_GB2312" w:hAnsi="仿宋_GB2312" w:cs="仿宋_GB2312" w:hint="eastAsia"/>
          <w:color w:val="333333"/>
          <w:sz w:val="32"/>
          <w:szCs w:val="32"/>
          <w:shd w:val="clear" w:color="auto" w:fill="FFFFFF"/>
        </w:rPr>
        <w:t>出租境外的，由出租人向船籍港船舶登记机关申请。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第五十五条</w:t>
      </w:r>
      <w:r w:rsidRPr="008761E2">
        <w:rPr>
          <w:rFonts w:ascii="仿宋_GB2312" w:eastAsia="仿宋_GB2312" w:hAnsi="仿宋_GB2312" w:cs="仿宋_GB2312" w:hint="eastAsia"/>
          <w:color w:val="333333"/>
          <w:sz w:val="32"/>
          <w:szCs w:val="32"/>
          <w:shd w:val="clear" w:color="auto" w:fill="FFFFFF"/>
        </w:rPr>
        <w:t xml:space="preserve">　船舶在境内出租的，按照《中华人民共和国船舶登记条例》</w:t>
      </w:r>
      <w:r w:rsidRPr="0053236B">
        <w:rPr>
          <w:rFonts w:ascii="仿宋_GB2312" w:eastAsia="仿宋_GB2312" w:hAnsi="仿宋_GB2312" w:cs="仿宋_GB2312" w:hint="eastAsia"/>
          <w:color w:val="333333"/>
          <w:sz w:val="32"/>
          <w:szCs w:val="32"/>
          <w:shd w:val="clear" w:color="auto" w:fill="FFFFFF"/>
        </w:rPr>
        <w:t>第二十六条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船舶以光</w:t>
      </w:r>
      <w:proofErr w:type="gramStart"/>
      <w:r w:rsidRPr="008761E2">
        <w:rPr>
          <w:rFonts w:ascii="仿宋_GB2312" w:eastAsia="仿宋_GB2312" w:hAnsi="仿宋_GB2312" w:cs="仿宋_GB2312" w:hint="eastAsia"/>
          <w:color w:val="333333"/>
          <w:sz w:val="32"/>
          <w:szCs w:val="32"/>
          <w:shd w:val="clear" w:color="auto" w:fill="FFFFFF"/>
        </w:rPr>
        <w:t>船条件</w:t>
      </w:r>
      <w:proofErr w:type="gramEnd"/>
      <w:r w:rsidRPr="008761E2">
        <w:rPr>
          <w:rFonts w:ascii="仿宋_GB2312" w:eastAsia="仿宋_GB2312" w:hAnsi="仿宋_GB2312" w:cs="仿宋_GB2312" w:hint="eastAsia"/>
          <w:color w:val="333333"/>
          <w:sz w:val="32"/>
          <w:szCs w:val="32"/>
          <w:shd w:val="clear" w:color="auto" w:fill="FFFFFF"/>
        </w:rPr>
        <w:t>出租境外的，按照《中华人民共和国船舶登记条例》</w:t>
      </w:r>
      <w:r w:rsidRPr="0053236B">
        <w:rPr>
          <w:rFonts w:ascii="仿宋_GB2312" w:eastAsia="仿宋_GB2312" w:hAnsi="仿宋_GB2312" w:cs="仿宋_GB2312" w:hint="eastAsia"/>
          <w:color w:val="333333"/>
          <w:sz w:val="32"/>
          <w:szCs w:val="32"/>
          <w:shd w:val="clear" w:color="auto" w:fill="FFFFFF"/>
        </w:rPr>
        <w:t>第二十七条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以光</w:t>
      </w:r>
      <w:proofErr w:type="gramStart"/>
      <w:r w:rsidRPr="008761E2">
        <w:rPr>
          <w:rFonts w:ascii="仿宋_GB2312" w:eastAsia="仿宋_GB2312" w:hAnsi="仿宋_GB2312" w:cs="仿宋_GB2312" w:hint="eastAsia"/>
          <w:color w:val="333333"/>
          <w:sz w:val="32"/>
          <w:szCs w:val="32"/>
          <w:shd w:val="clear" w:color="auto" w:fill="FFFFFF"/>
        </w:rPr>
        <w:t>船条件</w:t>
      </w:r>
      <w:proofErr w:type="gramEnd"/>
      <w:r w:rsidRPr="008761E2">
        <w:rPr>
          <w:rFonts w:ascii="仿宋_GB2312" w:eastAsia="仿宋_GB2312" w:hAnsi="仿宋_GB2312" w:cs="仿宋_GB2312" w:hint="eastAsia"/>
          <w:color w:val="333333"/>
          <w:sz w:val="32"/>
          <w:szCs w:val="32"/>
          <w:shd w:val="clear" w:color="auto" w:fill="FFFFFF"/>
        </w:rPr>
        <w:t>从境外租进船舶的，按照《中华人民共和国船舶登记条例》</w:t>
      </w:r>
      <w:r w:rsidRPr="0053236B">
        <w:rPr>
          <w:rFonts w:ascii="仿宋_GB2312" w:eastAsia="仿宋_GB2312" w:hAnsi="仿宋_GB2312" w:cs="仿宋_GB2312" w:hint="eastAsia"/>
          <w:color w:val="333333"/>
          <w:sz w:val="32"/>
          <w:szCs w:val="32"/>
          <w:shd w:val="clear" w:color="auto" w:fill="FFFFFF"/>
        </w:rPr>
        <w:t>第二十八条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第五十六条</w:t>
      </w:r>
      <w:r w:rsidRPr="008761E2">
        <w:rPr>
          <w:rFonts w:ascii="仿宋_GB2312" w:eastAsia="仿宋_GB2312" w:hAnsi="仿宋_GB2312" w:cs="仿宋_GB2312" w:hint="eastAsia"/>
          <w:color w:val="333333"/>
          <w:sz w:val="32"/>
          <w:szCs w:val="32"/>
          <w:shd w:val="clear" w:color="auto" w:fill="FFFFFF"/>
        </w:rPr>
        <w:t xml:space="preserve">　光船租赁同时融资租赁的，申请办理光船租赁登记应当提交融资租赁合同。</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第五十七条</w:t>
      </w:r>
      <w:r w:rsidRPr="008761E2">
        <w:rPr>
          <w:rFonts w:ascii="仿宋_GB2312" w:eastAsia="仿宋_GB2312" w:hAnsi="仿宋_GB2312" w:cs="仿宋_GB2312" w:hint="eastAsia"/>
          <w:color w:val="333333"/>
          <w:sz w:val="32"/>
          <w:szCs w:val="32"/>
          <w:shd w:val="clear" w:color="auto" w:fill="FFFFFF"/>
        </w:rPr>
        <w:t xml:space="preserve">　光船租赁注销登记按照《中华人民共和国船舶登记条例》</w:t>
      </w:r>
      <w:r w:rsidRPr="0053236B">
        <w:rPr>
          <w:rFonts w:ascii="仿宋_GB2312" w:eastAsia="仿宋_GB2312" w:hAnsi="仿宋_GB2312" w:cs="仿宋_GB2312" w:hint="eastAsia"/>
          <w:color w:val="333333"/>
          <w:sz w:val="32"/>
          <w:szCs w:val="32"/>
          <w:shd w:val="clear" w:color="auto" w:fill="FFFFFF"/>
        </w:rPr>
        <w:t>第四十三条</w:t>
      </w:r>
      <w:r w:rsidRPr="008761E2">
        <w:rPr>
          <w:rFonts w:ascii="仿宋_GB2312" w:eastAsia="仿宋_GB2312" w:hAnsi="仿宋_GB2312" w:cs="仿宋_GB2312" w:hint="eastAsia"/>
          <w:color w:val="333333"/>
          <w:sz w:val="32"/>
          <w:szCs w:val="32"/>
          <w:shd w:val="clear" w:color="auto" w:fill="FFFFFF"/>
        </w:rPr>
        <w:t>、</w:t>
      </w:r>
      <w:r w:rsidRPr="0053236B">
        <w:rPr>
          <w:rFonts w:ascii="仿宋_GB2312" w:eastAsia="仿宋_GB2312" w:hAnsi="仿宋_GB2312" w:cs="仿宋_GB2312" w:hint="eastAsia"/>
          <w:color w:val="333333"/>
          <w:sz w:val="32"/>
          <w:szCs w:val="32"/>
          <w:shd w:val="clear" w:color="auto" w:fill="FFFFFF"/>
        </w:rPr>
        <w:t>第四十四条</w:t>
      </w:r>
      <w:r w:rsidRPr="008761E2">
        <w:rPr>
          <w:rFonts w:ascii="仿宋_GB2312" w:eastAsia="仿宋_GB2312" w:hAnsi="仿宋_GB2312" w:cs="仿宋_GB2312" w:hint="eastAsia"/>
          <w:color w:val="333333"/>
          <w:sz w:val="32"/>
          <w:szCs w:val="32"/>
          <w:shd w:val="clear" w:color="auto" w:fill="FFFFFF"/>
        </w:rPr>
        <w:t>的规定办理。</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第五十八条</w:t>
      </w:r>
      <w:r w:rsidRPr="008761E2">
        <w:rPr>
          <w:rFonts w:ascii="仿宋_GB2312" w:eastAsia="仿宋_GB2312" w:hAnsi="仿宋_GB2312" w:cs="仿宋_GB2312" w:hint="eastAsia"/>
          <w:color w:val="333333"/>
          <w:sz w:val="32"/>
          <w:szCs w:val="32"/>
          <w:shd w:val="clear" w:color="auto" w:fill="FFFFFF"/>
        </w:rPr>
        <w:t xml:space="preserve">　光船租赁期间，承租人将船舶转租他人，并申请办理光船租赁转租登记的，应当提交出租人同意转租的证明文件。</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第五十九条</w:t>
      </w:r>
      <w:r w:rsidRPr="008761E2">
        <w:rPr>
          <w:rFonts w:ascii="仿宋_GB2312" w:eastAsia="仿宋_GB2312" w:hAnsi="仿宋_GB2312" w:cs="仿宋_GB2312" w:hint="eastAsia"/>
          <w:color w:val="333333"/>
          <w:sz w:val="32"/>
          <w:szCs w:val="32"/>
          <w:shd w:val="clear" w:color="auto" w:fill="FFFFFF"/>
        </w:rPr>
        <w:t xml:space="preserve">　光船租赁登记项目发生变化的，出租人、承租人应当向船籍港船舶登记机关申请办理变更登记，提交变更项目的证明文件及船舶所有权、光船租赁登记证书。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lastRenderedPageBreak/>
        <w:t>第七章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船舶烟囱标志和公司旗登记</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第六十条</w:t>
      </w:r>
      <w:r w:rsidRPr="008761E2">
        <w:rPr>
          <w:rFonts w:ascii="仿宋_GB2312" w:eastAsia="仿宋_GB2312" w:hAnsi="仿宋_GB2312" w:cs="仿宋_GB2312" w:hint="eastAsia"/>
          <w:color w:val="333333"/>
          <w:sz w:val="32"/>
          <w:szCs w:val="32"/>
          <w:shd w:val="clear" w:color="auto" w:fill="FFFFFF"/>
        </w:rPr>
        <w:t xml:space="preserve">　中国籍船舶的所有人可以向船籍港船舶登记机关申请船舶烟囱标志、公司旗登记，并按照规定提供标准设计图纸。</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第六十一条</w:t>
      </w:r>
      <w:r w:rsidRPr="008761E2">
        <w:rPr>
          <w:rFonts w:ascii="仿宋_GB2312" w:eastAsia="仿宋_GB2312" w:hAnsi="仿宋_GB2312" w:cs="仿宋_GB2312" w:hint="eastAsia"/>
          <w:color w:val="333333"/>
          <w:sz w:val="32"/>
          <w:szCs w:val="32"/>
          <w:shd w:val="clear" w:color="auto" w:fill="FFFFFF"/>
        </w:rPr>
        <w:t xml:space="preserve">　船舶烟囱标志、公司旗登记可以单独申请，也可以一并申请。</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第六十二条</w:t>
      </w:r>
      <w:r w:rsidRPr="008761E2">
        <w:rPr>
          <w:rFonts w:ascii="仿宋_GB2312" w:eastAsia="仿宋_GB2312" w:hAnsi="仿宋_GB2312" w:cs="仿宋_GB2312" w:hint="eastAsia"/>
          <w:color w:val="333333"/>
          <w:sz w:val="32"/>
          <w:szCs w:val="32"/>
          <w:shd w:val="clear" w:color="auto" w:fill="FFFFFF"/>
        </w:rPr>
        <w:t xml:space="preserve">　船舶登记机关经初步审查后，应对其</w:t>
      </w:r>
      <w:proofErr w:type="gramStart"/>
      <w:r w:rsidRPr="008761E2">
        <w:rPr>
          <w:rFonts w:ascii="仿宋_GB2312" w:eastAsia="仿宋_GB2312" w:hAnsi="仿宋_GB2312" w:cs="仿宋_GB2312" w:hint="eastAsia"/>
          <w:color w:val="333333"/>
          <w:sz w:val="32"/>
          <w:szCs w:val="32"/>
          <w:shd w:val="clear" w:color="auto" w:fill="FFFFFF"/>
        </w:rPr>
        <w:t>拟登记</w:t>
      </w:r>
      <w:proofErr w:type="gramEnd"/>
      <w:r w:rsidRPr="008761E2">
        <w:rPr>
          <w:rFonts w:ascii="仿宋_GB2312" w:eastAsia="仿宋_GB2312" w:hAnsi="仿宋_GB2312" w:cs="仿宋_GB2312" w:hint="eastAsia"/>
          <w:color w:val="333333"/>
          <w:sz w:val="32"/>
          <w:szCs w:val="32"/>
          <w:shd w:val="clear" w:color="auto" w:fill="FFFFFF"/>
        </w:rPr>
        <w:t>的船舶烟囱标志、公司旗予以公告。公告之日起30日内无异议的，方可予以登记。</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船舶烟囱标志、公司旗变更设计图的，船舶登记机关予以公告。</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第六十三条</w:t>
      </w:r>
      <w:r w:rsidRPr="008761E2">
        <w:rPr>
          <w:rFonts w:ascii="仿宋_GB2312" w:eastAsia="仿宋_GB2312" w:hAnsi="仿宋_GB2312" w:cs="仿宋_GB2312" w:hint="eastAsia"/>
          <w:color w:val="333333"/>
          <w:sz w:val="32"/>
          <w:szCs w:val="32"/>
          <w:shd w:val="clear" w:color="auto" w:fill="FFFFFF"/>
        </w:rPr>
        <w:t xml:space="preserve">　船舶烟囱标志、公司旗不得与登记在先的船舶烟囱标志、公司旗相同或者相似。</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第六十四条</w:t>
      </w:r>
      <w:r w:rsidRPr="008761E2">
        <w:rPr>
          <w:rFonts w:ascii="仿宋_GB2312" w:eastAsia="仿宋_GB2312" w:hAnsi="仿宋_GB2312" w:cs="仿宋_GB2312" w:hint="eastAsia"/>
          <w:color w:val="333333"/>
          <w:sz w:val="32"/>
          <w:szCs w:val="32"/>
          <w:shd w:val="clear" w:color="auto" w:fill="FFFFFF"/>
        </w:rPr>
        <w:t xml:space="preserve">　同一公司的船舶只能使用一个船舶烟囱标志、公司旗。业经登记的船舶烟囱标志、公司旗</w:t>
      </w:r>
      <w:proofErr w:type="gramStart"/>
      <w:r w:rsidRPr="008761E2">
        <w:rPr>
          <w:rFonts w:ascii="仿宋_GB2312" w:eastAsia="仿宋_GB2312" w:hAnsi="仿宋_GB2312" w:cs="仿宋_GB2312" w:hint="eastAsia"/>
          <w:color w:val="333333"/>
          <w:sz w:val="32"/>
          <w:szCs w:val="32"/>
          <w:shd w:val="clear" w:color="auto" w:fill="FFFFFF"/>
        </w:rPr>
        <w:t>属登记</w:t>
      </w:r>
      <w:proofErr w:type="gramEnd"/>
      <w:r w:rsidRPr="008761E2">
        <w:rPr>
          <w:rFonts w:ascii="仿宋_GB2312" w:eastAsia="仿宋_GB2312" w:hAnsi="仿宋_GB2312" w:cs="仿宋_GB2312" w:hint="eastAsia"/>
          <w:color w:val="333333"/>
          <w:sz w:val="32"/>
          <w:szCs w:val="32"/>
          <w:shd w:val="clear" w:color="auto" w:fill="FFFFFF"/>
        </w:rPr>
        <w:t>申请人专用，其他船舶或者公司不得使用。</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第六十五条</w:t>
      </w:r>
      <w:r w:rsidRPr="008761E2">
        <w:rPr>
          <w:rFonts w:ascii="仿宋_GB2312" w:eastAsia="仿宋_GB2312" w:hAnsi="仿宋_GB2312" w:cs="仿宋_GB2312" w:hint="eastAsia"/>
          <w:color w:val="333333"/>
          <w:sz w:val="32"/>
          <w:szCs w:val="32"/>
          <w:shd w:val="clear" w:color="auto" w:fill="FFFFFF"/>
        </w:rPr>
        <w:t xml:space="preserve">　申请注销船舶烟囱标志、公司旗的，船舶所有人应当向船籍港船舶登记机关提出申请，并交回原船舶烟囱标志、</w:t>
      </w:r>
      <w:r w:rsidRPr="008761E2">
        <w:rPr>
          <w:rFonts w:ascii="仿宋_GB2312" w:eastAsia="仿宋_GB2312" w:hAnsi="仿宋_GB2312" w:cs="仿宋_GB2312" w:hint="eastAsia"/>
          <w:color w:val="333333"/>
          <w:sz w:val="32"/>
          <w:szCs w:val="32"/>
          <w:shd w:val="clear" w:color="auto" w:fill="FFFFFF"/>
        </w:rPr>
        <w:lastRenderedPageBreak/>
        <w:t>公司旗登记证书。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第六十六条</w:t>
      </w:r>
      <w:r w:rsidRPr="008761E2">
        <w:rPr>
          <w:rFonts w:ascii="仿宋_GB2312" w:eastAsia="仿宋_GB2312" w:hAnsi="仿宋_GB2312" w:cs="仿宋_GB2312" w:hint="eastAsia"/>
          <w:color w:val="333333"/>
          <w:sz w:val="32"/>
          <w:szCs w:val="32"/>
          <w:shd w:val="clear" w:color="auto" w:fill="FFFFFF"/>
        </w:rPr>
        <w:t xml:space="preserve">　船舶登记机关应当对登记的船舶烟囱标志、公司旗及其变更或者注销登记情况予以公告。</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第八章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自由贸易试验区国际船舶登记的特别规定</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第六十七条</w:t>
      </w:r>
      <w:r w:rsidRPr="008761E2">
        <w:rPr>
          <w:rFonts w:ascii="仿宋_GB2312" w:eastAsia="仿宋_GB2312" w:hAnsi="仿宋_GB2312" w:cs="仿宋_GB2312" w:hint="eastAsia"/>
          <w:color w:val="333333"/>
          <w:sz w:val="32"/>
          <w:szCs w:val="32"/>
          <w:shd w:val="clear" w:color="auto" w:fill="FFFFFF"/>
        </w:rPr>
        <w:t xml:space="preserve">　本章所称国际船舶登记是指船舶登记机关为在自由贸易试验区内注册的企业仅航行国际航线及港澳台航线的船舶进行的登记。</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第六十八条</w:t>
      </w:r>
      <w:r w:rsidRPr="008761E2">
        <w:rPr>
          <w:rFonts w:ascii="仿宋_GB2312" w:eastAsia="仿宋_GB2312" w:hAnsi="仿宋_GB2312" w:cs="仿宋_GB2312" w:hint="eastAsia"/>
          <w:color w:val="333333"/>
          <w:sz w:val="32"/>
          <w:szCs w:val="32"/>
          <w:shd w:val="clear" w:color="auto" w:fill="FFFFFF"/>
        </w:rPr>
        <w:t xml:space="preserve">　依据中华人民共和国法律在自由贸易试验区设立的中资企业、中外合资企业、中外合作企业，以及依据国务院自由贸易试验区相关方案设立的外商独资企业和港澳台独资企业的船舶，可以依照本章有关规定申请办理国际船舶登记。</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第六十九条</w:t>
      </w:r>
      <w:r w:rsidRPr="008761E2">
        <w:rPr>
          <w:rFonts w:ascii="仿宋_GB2312" w:eastAsia="仿宋_GB2312" w:hAnsi="仿宋_GB2312" w:cs="仿宋_GB2312" w:hint="eastAsia"/>
          <w:color w:val="333333"/>
          <w:sz w:val="32"/>
          <w:szCs w:val="32"/>
          <w:shd w:val="clear" w:color="auto" w:fill="FFFFFF"/>
        </w:rPr>
        <w:t xml:space="preserve">　申请国际船舶登记，申请人可以通过前往登记机关现场申请的方式，也可以通过船舶登记机关建立的信息系统网上申请的方式。</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网上申请的，船舶登记机关可以根据电子材料先行办理船舶登记手续。申请人在领取登记证书时，应当提交符合</w:t>
      </w:r>
      <w:r w:rsidRPr="0053236B">
        <w:rPr>
          <w:rFonts w:ascii="仿宋_GB2312" w:eastAsia="仿宋_GB2312" w:hAnsi="仿宋_GB2312" w:cs="仿宋_GB2312" w:hint="eastAsia"/>
          <w:color w:val="333333"/>
          <w:sz w:val="32"/>
          <w:szCs w:val="32"/>
          <w:shd w:val="clear" w:color="auto" w:fill="FFFFFF"/>
        </w:rPr>
        <w:t>第十条</w:t>
      </w:r>
      <w:r w:rsidRPr="008761E2">
        <w:rPr>
          <w:rFonts w:ascii="仿宋_GB2312" w:eastAsia="仿宋_GB2312" w:hAnsi="仿宋_GB2312" w:cs="仿宋_GB2312" w:hint="eastAsia"/>
          <w:color w:val="333333"/>
          <w:sz w:val="32"/>
          <w:szCs w:val="32"/>
          <w:shd w:val="clear" w:color="auto" w:fill="FFFFFF"/>
        </w:rPr>
        <w:t>要求的申请材料。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lastRenderedPageBreak/>
        <w:t xml:space="preserve">　　</w:t>
      </w:r>
      <w:r w:rsidRPr="0053236B">
        <w:rPr>
          <w:rFonts w:ascii="仿宋_GB2312" w:eastAsia="黑体" w:hAnsi="仿宋_GB2312" w:cs="仿宋_GB2312" w:hint="eastAsia"/>
          <w:color w:val="333333"/>
          <w:sz w:val="32"/>
          <w:szCs w:val="32"/>
          <w:shd w:val="clear" w:color="auto" w:fill="FFFFFF"/>
        </w:rPr>
        <w:t>第七十条</w:t>
      </w:r>
      <w:r w:rsidRPr="008761E2">
        <w:rPr>
          <w:rFonts w:ascii="仿宋_GB2312" w:eastAsia="仿宋_GB2312" w:hAnsi="仿宋_GB2312" w:cs="仿宋_GB2312" w:hint="eastAsia"/>
          <w:color w:val="333333"/>
          <w:sz w:val="32"/>
          <w:szCs w:val="32"/>
          <w:shd w:val="clear" w:color="auto" w:fill="FFFFFF"/>
        </w:rPr>
        <w:t xml:space="preserve">　海事管理机构、船舶检验机构、无线电管理机构和地方交通运输管理部门应当简化各项业务办理条件、优化办理程序，缩短办结时间，并建立信息共享机制，对通过信息共享可以获得的材料，免予申请人提交。</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第七十一条</w:t>
      </w:r>
      <w:r w:rsidRPr="008761E2">
        <w:rPr>
          <w:rFonts w:ascii="仿宋_GB2312" w:eastAsia="仿宋_GB2312" w:hAnsi="仿宋_GB2312" w:cs="仿宋_GB2312" w:hint="eastAsia"/>
          <w:color w:val="333333"/>
          <w:sz w:val="32"/>
          <w:szCs w:val="32"/>
          <w:shd w:val="clear" w:color="auto" w:fill="FFFFFF"/>
        </w:rPr>
        <w:t xml:space="preserve">　国际登记船舶申请船舶国籍证书时，可以一并申请办理应当由海事管理机构签发的航运公司安全营运和防污染管理体系符合证书、船舶防污染证书、船舶最低安全配员证书、船舶文书等证书、文书。</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海事管理机构对申请材料进行统一接收、统筹办理和统一发证。</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第七十二条</w:t>
      </w:r>
      <w:r w:rsidRPr="008761E2">
        <w:rPr>
          <w:rFonts w:ascii="仿宋_GB2312" w:eastAsia="仿宋_GB2312" w:hAnsi="仿宋_GB2312" w:cs="仿宋_GB2312" w:hint="eastAsia"/>
          <w:color w:val="333333"/>
          <w:sz w:val="32"/>
          <w:szCs w:val="32"/>
          <w:shd w:val="clear" w:color="auto" w:fill="FFFFFF"/>
        </w:rPr>
        <w:t xml:space="preserve">　国际船舶登记申请人提交申请材料时，免予提交海事管理机构或者船舶检验机构签发的可通过信息系统查询的证书。办理船舶登记时，同时办理其他海事业务的，已经提交过的材料免予重复提交。</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第七十三条</w:t>
      </w:r>
      <w:r w:rsidRPr="008761E2">
        <w:rPr>
          <w:rFonts w:ascii="仿宋_GB2312" w:eastAsia="仿宋_GB2312" w:hAnsi="仿宋_GB2312" w:cs="仿宋_GB2312" w:hint="eastAsia"/>
          <w:color w:val="333333"/>
          <w:sz w:val="32"/>
          <w:szCs w:val="32"/>
          <w:shd w:val="clear" w:color="auto" w:fill="FFFFFF"/>
        </w:rPr>
        <w:t xml:space="preserve">　对于新造船舶或者从其他登记转为国际登记船舶时，船舶检验机构签发船舶检验证书前，可以依申请出具船舶技术参数证明，作为船舶登记机关办理船舶登记的技术资料。</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p>
    <w:p w:rsidR="008761E2" w:rsidRPr="0053236B" w:rsidRDefault="008761E2" w:rsidP="0053236B">
      <w:pPr>
        <w:contextualSpacing/>
        <w:mirrorIndents/>
        <w:jc w:val="center"/>
        <w:rPr>
          <w:rFonts w:ascii="仿宋_GB2312" w:eastAsia="黑体"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第九章</w:t>
      </w:r>
      <w:r w:rsidRPr="0053236B">
        <w:rPr>
          <w:rFonts w:ascii="仿宋_GB2312" w:eastAsia="黑体"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附　则</w:t>
      </w:r>
    </w:p>
    <w:p w:rsidR="008761E2" w:rsidRPr="0053236B" w:rsidRDefault="008761E2" w:rsidP="008761E2">
      <w:pPr>
        <w:contextualSpacing/>
        <w:mirrorIndents/>
        <w:rPr>
          <w:rFonts w:ascii="仿宋_GB2312" w:eastAsia="黑体" w:hAnsi="仿宋_GB2312" w:cs="仿宋_GB2312"/>
          <w:color w:val="333333"/>
          <w:sz w:val="32"/>
          <w:szCs w:val="32"/>
          <w:shd w:val="clear" w:color="auto" w:fill="FFFFFF"/>
        </w:rPr>
      </w:pP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53236B">
        <w:rPr>
          <w:rFonts w:ascii="仿宋_GB2312" w:eastAsia="黑体" w:hAnsi="仿宋_GB2312" w:cs="仿宋_GB2312" w:hint="eastAsia"/>
          <w:color w:val="333333"/>
          <w:sz w:val="32"/>
          <w:szCs w:val="32"/>
          <w:shd w:val="clear" w:color="auto" w:fill="FFFFFF"/>
        </w:rPr>
        <w:t xml:space="preserve">　　第七十四条</w:t>
      </w:r>
      <w:r w:rsidRPr="008761E2">
        <w:rPr>
          <w:rFonts w:ascii="仿宋_GB2312" w:eastAsia="仿宋_GB2312" w:hAnsi="仿宋_GB2312" w:cs="仿宋_GB2312" w:hint="eastAsia"/>
          <w:color w:val="333333"/>
          <w:sz w:val="32"/>
          <w:szCs w:val="32"/>
          <w:shd w:val="clear" w:color="auto" w:fill="FFFFFF"/>
        </w:rPr>
        <w:t xml:space="preserve">　本办法所称建造中船舶是指船舶处于安放龙骨或者相似建造阶段，或者其后的建造阶段。</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第七十五条</w:t>
      </w:r>
      <w:r w:rsidRPr="008761E2">
        <w:rPr>
          <w:rFonts w:ascii="仿宋_GB2312" w:eastAsia="仿宋_GB2312" w:hAnsi="仿宋_GB2312" w:cs="仿宋_GB2312" w:hint="eastAsia"/>
          <w:color w:val="333333"/>
          <w:sz w:val="32"/>
          <w:szCs w:val="32"/>
          <w:shd w:val="clear" w:color="auto" w:fill="FFFFFF"/>
        </w:rPr>
        <w:t xml:space="preserve">　长度小于5米</w:t>
      </w:r>
      <w:proofErr w:type="gramStart"/>
      <w:r w:rsidRPr="008761E2">
        <w:rPr>
          <w:rFonts w:ascii="仿宋_GB2312" w:eastAsia="仿宋_GB2312" w:hAnsi="仿宋_GB2312" w:cs="仿宋_GB2312" w:hint="eastAsia"/>
          <w:color w:val="333333"/>
          <w:sz w:val="32"/>
          <w:szCs w:val="32"/>
          <w:shd w:val="clear" w:color="auto" w:fill="FFFFFF"/>
        </w:rPr>
        <w:t>的艇筏的</w:t>
      </w:r>
      <w:proofErr w:type="gramEnd"/>
      <w:r w:rsidRPr="008761E2">
        <w:rPr>
          <w:rFonts w:ascii="仿宋_GB2312" w:eastAsia="仿宋_GB2312" w:hAnsi="仿宋_GB2312" w:cs="仿宋_GB2312" w:hint="eastAsia"/>
          <w:color w:val="333333"/>
          <w:sz w:val="32"/>
          <w:szCs w:val="32"/>
          <w:shd w:val="clear" w:color="auto" w:fill="FFFFFF"/>
        </w:rPr>
        <w:t>登记可以参照本办法执行。</w:t>
      </w:r>
    </w:p>
    <w:p w:rsidR="008761E2" w:rsidRPr="008761E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游艇登记另有规定的，从其规定。</w:t>
      </w:r>
    </w:p>
    <w:p w:rsidR="00C42E62" w:rsidRPr="00C42E62" w:rsidRDefault="008761E2" w:rsidP="008761E2">
      <w:pPr>
        <w:contextualSpacing/>
        <w:mirrorIndents/>
        <w:rPr>
          <w:rFonts w:ascii="仿宋_GB2312" w:eastAsia="仿宋_GB2312" w:hAnsi="仿宋_GB2312" w:cs="仿宋_GB2312"/>
          <w:color w:val="333333"/>
          <w:sz w:val="32"/>
          <w:szCs w:val="32"/>
          <w:shd w:val="clear" w:color="auto" w:fill="FFFFFF"/>
        </w:rPr>
      </w:pPr>
      <w:r w:rsidRPr="008761E2">
        <w:rPr>
          <w:rFonts w:ascii="仿宋_GB2312" w:eastAsia="仿宋_GB2312" w:hAnsi="仿宋_GB2312" w:cs="仿宋_GB2312" w:hint="eastAsia"/>
          <w:color w:val="333333"/>
          <w:sz w:val="32"/>
          <w:szCs w:val="32"/>
          <w:shd w:val="clear" w:color="auto" w:fill="FFFFFF"/>
        </w:rPr>
        <w:t xml:space="preserve">　　</w:t>
      </w:r>
      <w:r w:rsidRPr="0053236B">
        <w:rPr>
          <w:rFonts w:ascii="仿宋_GB2312" w:eastAsia="黑体" w:hAnsi="仿宋_GB2312" w:cs="仿宋_GB2312" w:hint="eastAsia"/>
          <w:color w:val="333333"/>
          <w:sz w:val="32"/>
          <w:szCs w:val="32"/>
          <w:shd w:val="clear" w:color="auto" w:fill="FFFFFF"/>
        </w:rPr>
        <w:t>第七十六条</w:t>
      </w:r>
      <w:r w:rsidRPr="008761E2">
        <w:rPr>
          <w:rFonts w:ascii="仿宋_GB2312" w:eastAsia="仿宋_GB2312" w:hAnsi="仿宋_GB2312" w:cs="仿宋_GB2312" w:hint="eastAsia"/>
          <w:color w:val="333333"/>
          <w:sz w:val="32"/>
          <w:szCs w:val="32"/>
          <w:shd w:val="clear" w:color="auto" w:fill="FFFFFF"/>
        </w:rPr>
        <w:t xml:space="preserve">　本办法自2017年2月10日起施行。</w:t>
      </w:r>
    </w:p>
    <w:sectPr w:rsidR="00C42E62" w:rsidRPr="00C42E62"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C01" w:rsidRDefault="002E6C01">
      <w:r>
        <w:separator/>
      </w:r>
    </w:p>
  </w:endnote>
  <w:endnote w:type="continuationSeparator" w:id="0">
    <w:p w:rsidR="002E6C01" w:rsidRDefault="002E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F1375">
                            <w:rPr>
                              <w:rFonts w:ascii="宋体" w:eastAsia="宋体" w:hAnsi="宋体" w:cs="宋体"/>
                              <w:noProof/>
                              <w:sz w:val="28"/>
                              <w:szCs w:val="28"/>
                            </w:rPr>
                            <w:t>- 9 -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F1375">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C01" w:rsidRDefault="002E6C01">
      <w:r>
        <w:separator/>
      </w:r>
    </w:p>
  </w:footnote>
  <w:footnote w:type="continuationSeparator" w:id="0">
    <w:p w:rsidR="002E6C01" w:rsidRDefault="002E6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82D00"/>
    <w:rsid w:val="000E6B15"/>
    <w:rsid w:val="00172A27"/>
    <w:rsid w:val="001927E2"/>
    <w:rsid w:val="001D7CBF"/>
    <w:rsid w:val="0020704C"/>
    <w:rsid w:val="002179F3"/>
    <w:rsid w:val="00226EF5"/>
    <w:rsid w:val="002508FA"/>
    <w:rsid w:val="002B35EE"/>
    <w:rsid w:val="002E6C01"/>
    <w:rsid w:val="002F40F6"/>
    <w:rsid w:val="0030121C"/>
    <w:rsid w:val="00356339"/>
    <w:rsid w:val="003B38BA"/>
    <w:rsid w:val="00411C06"/>
    <w:rsid w:val="00413174"/>
    <w:rsid w:val="004C3A49"/>
    <w:rsid w:val="004F0E7B"/>
    <w:rsid w:val="005165F1"/>
    <w:rsid w:val="0053236B"/>
    <w:rsid w:val="00541D22"/>
    <w:rsid w:val="00563389"/>
    <w:rsid w:val="005D31EB"/>
    <w:rsid w:val="005E7792"/>
    <w:rsid w:val="00610924"/>
    <w:rsid w:val="00630944"/>
    <w:rsid w:val="006A385C"/>
    <w:rsid w:val="006A44F4"/>
    <w:rsid w:val="00712304"/>
    <w:rsid w:val="00727071"/>
    <w:rsid w:val="007B7075"/>
    <w:rsid w:val="008761E2"/>
    <w:rsid w:val="008E578D"/>
    <w:rsid w:val="00980CB6"/>
    <w:rsid w:val="009F5CFB"/>
    <w:rsid w:val="00A50687"/>
    <w:rsid w:val="00A66F16"/>
    <w:rsid w:val="00AE5D14"/>
    <w:rsid w:val="00B7597B"/>
    <w:rsid w:val="00C42E62"/>
    <w:rsid w:val="00C612DF"/>
    <w:rsid w:val="00C70CF3"/>
    <w:rsid w:val="00C7409B"/>
    <w:rsid w:val="00CF1375"/>
    <w:rsid w:val="00D92744"/>
    <w:rsid w:val="00DD18B9"/>
    <w:rsid w:val="00DF2E9D"/>
    <w:rsid w:val="00DF7716"/>
    <w:rsid w:val="00E40ECB"/>
    <w:rsid w:val="00E91829"/>
    <w:rsid w:val="00EF31F7"/>
    <w:rsid w:val="00FB35A0"/>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E40ECB"/>
    <w:rPr>
      <w:sz w:val="18"/>
      <w:szCs w:val="18"/>
    </w:rPr>
  </w:style>
  <w:style w:type="character" w:customStyle="1" w:styleId="Char">
    <w:name w:val="批注框文本 Char"/>
    <w:basedOn w:val="a0"/>
    <w:link w:val="a7"/>
    <w:rsid w:val="00E40ECB"/>
    <w:rPr>
      <w:rFonts w:asciiTheme="minorHAnsi" w:eastAsiaTheme="minorEastAsia" w:hAnsiTheme="minorHAnsi" w:cstheme="minorBidi"/>
      <w:kern w:val="2"/>
      <w:sz w:val="18"/>
      <w:szCs w:val="18"/>
    </w:rPr>
  </w:style>
  <w:style w:type="paragraph" w:styleId="a8">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1221</Words>
  <Characters>6962</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USER</cp:lastModifiedBy>
  <cp:revision>5</cp:revision>
  <cp:lastPrinted>2021-10-26T03:30:00Z</cp:lastPrinted>
  <dcterms:created xsi:type="dcterms:W3CDTF">2021-12-24T06:47:00Z</dcterms:created>
  <dcterms:modified xsi:type="dcterms:W3CDTF">2022-08-09T02:28:00Z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