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52" w:rsidRPr="00BE5253" w:rsidRDefault="00FA3B52" w:rsidP="00FA3B52">
      <w:pPr>
        <w:rPr>
          <w:rFonts w:eastAsia="仿宋"/>
          <w:b/>
          <w:sz w:val="30"/>
          <w:szCs w:val="30"/>
        </w:rPr>
      </w:pPr>
      <w:bookmarkStart w:id="0" w:name="_GoBack"/>
      <w:bookmarkEnd w:id="0"/>
      <w:r w:rsidRPr="00BE5253">
        <w:rPr>
          <w:rFonts w:eastAsia="仿宋"/>
          <w:b/>
          <w:sz w:val="30"/>
          <w:szCs w:val="30"/>
        </w:rPr>
        <w:t>附件</w:t>
      </w:r>
      <w:r w:rsidRPr="00BE5253">
        <w:rPr>
          <w:rFonts w:eastAsia="仿宋"/>
          <w:b/>
          <w:sz w:val="30"/>
          <w:szCs w:val="30"/>
        </w:rPr>
        <w:t>2</w:t>
      </w:r>
    </w:p>
    <w:p w:rsidR="00FA3B52" w:rsidRPr="00BE5253" w:rsidRDefault="00FA3B52" w:rsidP="00FA3B52">
      <w:pPr>
        <w:spacing w:line="360" w:lineRule="auto"/>
        <w:jc w:val="center"/>
        <w:rPr>
          <w:rFonts w:eastAsia="仿宋"/>
          <w:b/>
          <w:kern w:val="0"/>
          <w:sz w:val="30"/>
          <w:szCs w:val="30"/>
        </w:rPr>
      </w:pPr>
      <w:r w:rsidRPr="00BE5253">
        <w:rPr>
          <w:rFonts w:eastAsia="仿宋"/>
          <w:b/>
          <w:kern w:val="0"/>
          <w:sz w:val="30"/>
          <w:szCs w:val="30"/>
        </w:rPr>
        <w:t>201</w:t>
      </w:r>
      <w:r w:rsidR="006C678F" w:rsidRPr="00BE5253">
        <w:rPr>
          <w:rFonts w:eastAsia="仿宋"/>
          <w:b/>
          <w:kern w:val="0"/>
          <w:sz w:val="30"/>
          <w:szCs w:val="30"/>
        </w:rPr>
        <w:t>6—2017</w:t>
      </w:r>
      <w:r w:rsidRPr="00BE5253">
        <w:rPr>
          <w:rFonts w:eastAsia="仿宋"/>
          <w:b/>
          <w:kern w:val="0"/>
          <w:sz w:val="30"/>
          <w:szCs w:val="30"/>
        </w:rPr>
        <w:t>年度公路水运建设项目</w:t>
      </w:r>
      <w:r w:rsidRPr="00BE5253">
        <w:rPr>
          <w:rFonts w:eastAsia="仿宋"/>
          <w:b/>
          <w:kern w:val="0"/>
          <w:sz w:val="30"/>
          <w:szCs w:val="30"/>
        </w:rPr>
        <w:t>“</w:t>
      </w:r>
      <w:r w:rsidRPr="00BE5253">
        <w:rPr>
          <w:rFonts w:eastAsia="仿宋"/>
          <w:b/>
          <w:kern w:val="0"/>
          <w:sz w:val="30"/>
          <w:szCs w:val="30"/>
        </w:rPr>
        <w:t>平安工程</w:t>
      </w:r>
      <w:r w:rsidRPr="00BE5253">
        <w:rPr>
          <w:rFonts w:eastAsia="仿宋"/>
          <w:b/>
          <w:kern w:val="0"/>
          <w:sz w:val="30"/>
          <w:szCs w:val="30"/>
        </w:rPr>
        <w:t>”</w:t>
      </w:r>
      <w:r w:rsidRPr="00BE5253">
        <w:rPr>
          <w:rFonts w:eastAsia="仿宋"/>
          <w:b/>
          <w:kern w:val="0"/>
          <w:sz w:val="30"/>
          <w:szCs w:val="30"/>
        </w:rPr>
        <w:t>冠名</w:t>
      </w:r>
      <w:r w:rsidR="008B09E8" w:rsidRPr="00BE5253">
        <w:rPr>
          <w:rFonts w:eastAsia="仿宋"/>
          <w:b/>
          <w:kern w:val="0"/>
          <w:sz w:val="30"/>
          <w:szCs w:val="30"/>
        </w:rPr>
        <w:t>资格</w:t>
      </w:r>
      <w:r w:rsidRPr="00BE5253">
        <w:rPr>
          <w:rFonts w:eastAsia="仿宋"/>
          <w:b/>
          <w:kern w:val="0"/>
          <w:sz w:val="30"/>
          <w:szCs w:val="30"/>
        </w:rPr>
        <w:t>条件</w:t>
      </w:r>
    </w:p>
    <w:p w:rsidR="00FA3B52" w:rsidRPr="00BE5253" w:rsidRDefault="00FA3B52" w:rsidP="00FA3B52">
      <w:pPr>
        <w:spacing w:line="360" w:lineRule="auto"/>
        <w:ind w:firstLine="555"/>
        <w:rPr>
          <w:rFonts w:eastAsia="仿宋"/>
          <w:sz w:val="30"/>
          <w:szCs w:val="30"/>
        </w:rPr>
      </w:pPr>
    </w:p>
    <w:p w:rsidR="00445118" w:rsidRPr="00BE5253" w:rsidRDefault="00FA3B52" w:rsidP="0040254B">
      <w:pPr>
        <w:spacing w:line="360" w:lineRule="auto"/>
        <w:ind w:firstLine="555"/>
        <w:rPr>
          <w:rFonts w:eastAsia="仿宋"/>
          <w:sz w:val="30"/>
          <w:szCs w:val="30"/>
        </w:rPr>
      </w:pPr>
      <w:r w:rsidRPr="00BE5253">
        <w:rPr>
          <w:rFonts w:eastAsia="仿宋"/>
          <w:sz w:val="30"/>
          <w:szCs w:val="30"/>
        </w:rPr>
        <w:t>1.</w:t>
      </w:r>
      <w:r w:rsidRPr="00BE5253">
        <w:rPr>
          <w:rFonts w:eastAsia="仿宋"/>
          <w:sz w:val="30"/>
          <w:szCs w:val="30"/>
        </w:rPr>
        <w:t>申报项目应列入第四批部级</w:t>
      </w:r>
      <w:r w:rsidRPr="00BE5253">
        <w:rPr>
          <w:rFonts w:eastAsia="仿宋"/>
          <w:sz w:val="30"/>
          <w:szCs w:val="30"/>
        </w:rPr>
        <w:t>“</w:t>
      </w:r>
      <w:r w:rsidRPr="00BE5253">
        <w:rPr>
          <w:rFonts w:eastAsia="仿宋"/>
          <w:sz w:val="30"/>
          <w:szCs w:val="30"/>
        </w:rPr>
        <w:t>平安工地</w:t>
      </w:r>
      <w:r w:rsidRPr="00BE5253">
        <w:rPr>
          <w:rFonts w:eastAsia="仿宋"/>
          <w:sz w:val="30"/>
          <w:szCs w:val="30"/>
        </w:rPr>
        <w:t>”</w:t>
      </w:r>
      <w:r w:rsidRPr="00BE5253">
        <w:rPr>
          <w:rFonts w:eastAsia="仿宋"/>
          <w:sz w:val="30"/>
          <w:szCs w:val="30"/>
        </w:rPr>
        <w:t>示范创建项目名单或</w:t>
      </w:r>
      <w:r w:rsidRPr="00BE5253">
        <w:rPr>
          <w:rFonts w:eastAsia="仿宋"/>
          <w:sz w:val="30"/>
          <w:szCs w:val="30"/>
        </w:rPr>
        <w:t>201</w:t>
      </w:r>
      <w:r w:rsidR="00D83893" w:rsidRPr="00BE5253">
        <w:rPr>
          <w:rFonts w:eastAsia="仿宋"/>
          <w:sz w:val="30"/>
          <w:szCs w:val="30"/>
        </w:rPr>
        <w:t>5</w:t>
      </w:r>
      <w:r w:rsidRPr="00BE5253">
        <w:rPr>
          <w:rFonts w:eastAsia="仿宋"/>
          <w:sz w:val="30"/>
          <w:szCs w:val="30"/>
        </w:rPr>
        <w:t>年、</w:t>
      </w:r>
      <w:r w:rsidRPr="00BE5253">
        <w:rPr>
          <w:rFonts w:eastAsia="仿宋"/>
          <w:sz w:val="30"/>
          <w:szCs w:val="30"/>
        </w:rPr>
        <w:t>201</w:t>
      </w:r>
      <w:r w:rsidR="00D83893" w:rsidRPr="00BE5253">
        <w:rPr>
          <w:rFonts w:eastAsia="仿宋"/>
          <w:sz w:val="30"/>
          <w:szCs w:val="30"/>
        </w:rPr>
        <w:t>6</w:t>
      </w:r>
      <w:r w:rsidRPr="00BE5253">
        <w:rPr>
          <w:rFonts w:eastAsia="仿宋"/>
          <w:sz w:val="30"/>
          <w:szCs w:val="30"/>
        </w:rPr>
        <w:t>年、</w:t>
      </w:r>
      <w:r w:rsidRPr="00BE5253">
        <w:rPr>
          <w:rFonts w:eastAsia="仿宋"/>
          <w:sz w:val="30"/>
          <w:szCs w:val="30"/>
        </w:rPr>
        <w:t>201</w:t>
      </w:r>
      <w:r w:rsidR="00D83893" w:rsidRPr="00BE5253">
        <w:rPr>
          <w:rFonts w:eastAsia="仿宋"/>
          <w:sz w:val="30"/>
          <w:szCs w:val="30"/>
        </w:rPr>
        <w:t>7</w:t>
      </w:r>
      <w:r w:rsidRPr="00BE5253">
        <w:rPr>
          <w:rFonts w:eastAsia="仿宋"/>
          <w:sz w:val="30"/>
          <w:szCs w:val="30"/>
        </w:rPr>
        <w:t>年省级</w:t>
      </w:r>
      <w:r w:rsidRPr="00BE5253">
        <w:rPr>
          <w:rFonts w:eastAsia="仿宋"/>
          <w:sz w:val="30"/>
          <w:szCs w:val="30"/>
        </w:rPr>
        <w:t>“</w:t>
      </w:r>
      <w:r w:rsidRPr="00BE5253">
        <w:rPr>
          <w:rFonts w:eastAsia="仿宋"/>
          <w:sz w:val="30"/>
          <w:szCs w:val="30"/>
        </w:rPr>
        <w:t>平安工地</w:t>
      </w:r>
      <w:r w:rsidRPr="00BE5253">
        <w:rPr>
          <w:rFonts w:eastAsia="仿宋"/>
          <w:sz w:val="30"/>
          <w:szCs w:val="30"/>
        </w:rPr>
        <w:t>”</w:t>
      </w:r>
      <w:r w:rsidRPr="00BE5253">
        <w:rPr>
          <w:rFonts w:eastAsia="仿宋"/>
          <w:sz w:val="30"/>
          <w:szCs w:val="30"/>
        </w:rPr>
        <w:t>示范创建项目名单</w:t>
      </w:r>
      <w:r w:rsidR="00445118" w:rsidRPr="00BE5253">
        <w:rPr>
          <w:rFonts w:eastAsia="仿宋"/>
          <w:sz w:val="30"/>
          <w:szCs w:val="30"/>
        </w:rPr>
        <w:t>；</w:t>
      </w:r>
    </w:p>
    <w:p w:rsidR="00FA3B52" w:rsidRPr="00BE5253" w:rsidRDefault="00445118" w:rsidP="0040254B">
      <w:pPr>
        <w:spacing w:line="360" w:lineRule="auto"/>
        <w:ind w:firstLine="555"/>
        <w:rPr>
          <w:rFonts w:eastAsia="仿宋"/>
          <w:sz w:val="30"/>
          <w:szCs w:val="30"/>
        </w:rPr>
      </w:pPr>
      <w:r w:rsidRPr="00BE5253">
        <w:rPr>
          <w:rFonts w:eastAsia="仿宋"/>
          <w:sz w:val="30"/>
          <w:szCs w:val="30"/>
        </w:rPr>
        <w:t>2.</w:t>
      </w:r>
      <w:r w:rsidR="00FA3B52" w:rsidRPr="00BE5253">
        <w:rPr>
          <w:rFonts w:eastAsia="仿宋"/>
          <w:sz w:val="30"/>
          <w:szCs w:val="30"/>
        </w:rPr>
        <w:t>省级年度考核评价等级结果为</w:t>
      </w:r>
      <w:r w:rsidR="00FA3B52" w:rsidRPr="00BE5253">
        <w:rPr>
          <w:rFonts w:eastAsia="仿宋"/>
          <w:sz w:val="30"/>
          <w:szCs w:val="30"/>
        </w:rPr>
        <w:t>“</w:t>
      </w:r>
      <w:r w:rsidR="00FA3B52" w:rsidRPr="00BE5253">
        <w:rPr>
          <w:rFonts w:eastAsia="仿宋"/>
          <w:sz w:val="30"/>
          <w:szCs w:val="30"/>
        </w:rPr>
        <w:t>示范</w:t>
      </w:r>
      <w:r w:rsidR="00FA3B52" w:rsidRPr="00BE5253">
        <w:rPr>
          <w:rFonts w:eastAsia="仿宋"/>
          <w:sz w:val="30"/>
          <w:szCs w:val="30"/>
        </w:rPr>
        <w:t>”</w:t>
      </w:r>
      <w:r w:rsidR="00FA3B52" w:rsidRPr="00BE5253">
        <w:rPr>
          <w:rFonts w:eastAsia="仿宋"/>
          <w:sz w:val="30"/>
          <w:szCs w:val="30"/>
        </w:rPr>
        <w:t>；</w:t>
      </w:r>
    </w:p>
    <w:p w:rsidR="00FA3B52" w:rsidRPr="00BE5253" w:rsidRDefault="00FA3B52" w:rsidP="0040254B">
      <w:pPr>
        <w:widowControl/>
        <w:shd w:val="clear" w:color="auto" w:fill="FFFFFF"/>
        <w:spacing w:line="360" w:lineRule="auto"/>
        <w:rPr>
          <w:rFonts w:eastAsia="仿宋"/>
          <w:sz w:val="30"/>
          <w:szCs w:val="30"/>
        </w:rPr>
      </w:pPr>
      <w:r w:rsidRPr="00BE5253">
        <w:rPr>
          <w:rFonts w:eastAsia="仿宋"/>
          <w:sz w:val="30"/>
          <w:szCs w:val="30"/>
        </w:rPr>
        <w:t xml:space="preserve">    </w:t>
      </w:r>
      <w:r w:rsidR="00445118" w:rsidRPr="00BE5253">
        <w:rPr>
          <w:rFonts w:eastAsia="仿宋"/>
          <w:sz w:val="30"/>
          <w:szCs w:val="30"/>
        </w:rPr>
        <w:t>3</w:t>
      </w:r>
      <w:r w:rsidRPr="00BE5253">
        <w:rPr>
          <w:rFonts w:eastAsia="仿宋"/>
          <w:sz w:val="30"/>
          <w:szCs w:val="30"/>
        </w:rPr>
        <w:t>.</w:t>
      </w:r>
      <w:r w:rsidRPr="00BE5253">
        <w:rPr>
          <w:rFonts w:eastAsia="仿宋"/>
          <w:sz w:val="30"/>
          <w:szCs w:val="30"/>
        </w:rPr>
        <w:t>项目通过交工验收，工程质量合格；</w:t>
      </w:r>
    </w:p>
    <w:p w:rsidR="00FA3B52" w:rsidRPr="00BE5253" w:rsidRDefault="00FA3B52" w:rsidP="0040254B">
      <w:pPr>
        <w:widowControl/>
        <w:shd w:val="clear" w:color="auto" w:fill="FFFFFF"/>
        <w:spacing w:line="360" w:lineRule="auto"/>
        <w:rPr>
          <w:rFonts w:eastAsia="仿宋"/>
          <w:sz w:val="30"/>
          <w:szCs w:val="30"/>
        </w:rPr>
      </w:pPr>
      <w:r w:rsidRPr="00BE5253">
        <w:rPr>
          <w:rFonts w:eastAsia="仿宋"/>
          <w:sz w:val="30"/>
          <w:szCs w:val="30"/>
        </w:rPr>
        <w:t xml:space="preserve">    </w:t>
      </w:r>
      <w:r w:rsidR="00445118" w:rsidRPr="00BE5253">
        <w:rPr>
          <w:rFonts w:eastAsia="仿宋"/>
          <w:sz w:val="30"/>
          <w:szCs w:val="30"/>
        </w:rPr>
        <w:t>4</w:t>
      </w:r>
      <w:r w:rsidRPr="00BE5253">
        <w:rPr>
          <w:rFonts w:eastAsia="仿宋"/>
          <w:sz w:val="30"/>
          <w:szCs w:val="30"/>
        </w:rPr>
        <w:t>.</w:t>
      </w:r>
      <w:r w:rsidRPr="00BE5253">
        <w:rPr>
          <w:rFonts w:eastAsia="仿宋"/>
          <w:sz w:val="30"/>
          <w:szCs w:val="30"/>
        </w:rPr>
        <w:t>项目施工期间未发生生产安全责任事故，无违法建设行为；</w:t>
      </w:r>
    </w:p>
    <w:p w:rsidR="006C1487" w:rsidRPr="00BE5253" w:rsidRDefault="00445118" w:rsidP="0040254B">
      <w:pPr>
        <w:widowControl/>
        <w:shd w:val="clear" w:color="auto" w:fill="FFFFFF"/>
        <w:spacing w:line="360" w:lineRule="auto"/>
        <w:ind w:firstLine="570"/>
        <w:rPr>
          <w:rFonts w:eastAsia="仿宋"/>
          <w:sz w:val="30"/>
          <w:szCs w:val="30"/>
        </w:rPr>
      </w:pPr>
      <w:r w:rsidRPr="00BE5253">
        <w:rPr>
          <w:rFonts w:eastAsia="仿宋"/>
          <w:sz w:val="30"/>
          <w:szCs w:val="30"/>
        </w:rPr>
        <w:t>5</w:t>
      </w:r>
      <w:r w:rsidR="00FA3B52" w:rsidRPr="00BE5253">
        <w:rPr>
          <w:rFonts w:eastAsia="仿宋"/>
          <w:sz w:val="30"/>
          <w:szCs w:val="30"/>
        </w:rPr>
        <w:t>.</w:t>
      </w:r>
      <w:r w:rsidRPr="00BE5253">
        <w:rPr>
          <w:rFonts w:eastAsia="仿宋"/>
          <w:sz w:val="30"/>
          <w:szCs w:val="30"/>
        </w:rPr>
        <w:t>积极采用或消化吸收国内外先进技术、工艺，</w:t>
      </w:r>
      <w:r w:rsidR="00FA3B52" w:rsidRPr="00BE5253">
        <w:rPr>
          <w:rFonts w:eastAsia="仿宋"/>
          <w:sz w:val="30"/>
          <w:szCs w:val="30"/>
        </w:rPr>
        <w:t>项目安全管理经验突出，示范引导作用明显</w:t>
      </w:r>
      <w:r w:rsidRPr="00BE5253">
        <w:rPr>
          <w:rFonts w:eastAsia="仿宋"/>
          <w:sz w:val="30"/>
          <w:szCs w:val="30"/>
        </w:rPr>
        <w:t>；</w:t>
      </w:r>
    </w:p>
    <w:p w:rsidR="00FA3B52" w:rsidRPr="00BE5253" w:rsidRDefault="006C1487" w:rsidP="0040254B">
      <w:pPr>
        <w:widowControl/>
        <w:shd w:val="clear" w:color="auto" w:fill="FFFFFF"/>
        <w:spacing w:line="360" w:lineRule="auto"/>
        <w:ind w:firstLine="570"/>
        <w:rPr>
          <w:rFonts w:eastAsia="仿宋"/>
          <w:sz w:val="30"/>
          <w:szCs w:val="30"/>
        </w:rPr>
      </w:pPr>
      <w:r w:rsidRPr="00BE5253">
        <w:rPr>
          <w:rFonts w:eastAsia="仿宋" w:hint="eastAsia"/>
          <w:sz w:val="30"/>
          <w:szCs w:val="30"/>
        </w:rPr>
        <w:t>6.</w:t>
      </w:r>
      <w:proofErr w:type="gramStart"/>
      <w:r w:rsidRPr="00BE5253">
        <w:rPr>
          <w:rFonts w:eastAsia="仿宋_GB2312" w:hint="eastAsia"/>
          <w:sz w:val="30"/>
          <w:szCs w:val="30"/>
        </w:rPr>
        <w:t>省级交通</w:t>
      </w:r>
      <w:proofErr w:type="gramEnd"/>
      <w:r w:rsidRPr="00BE5253">
        <w:rPr>
          <w:rFonts w:eastAsia="仿宋_GB2312"/>
          <w:sz w:val="30"/>
          <w:szCs w:val="30"/>
        </w:rPr>
        <w:t>运输</w:t>
      </w:r>
      <w:r w:rsidRPr="00BE5253">
        <w:rPr>
          <w:rFonts w:eastAsia="仿宋_GB2312" w:hint="eastAsia"/>
          <w:sz w:val="30"/>
          <w:szCs w:val="30"/>
        </w:rPr>
        <w:t>主管</w:t>
      </w:r>
      <w:r w:rsidRPr="00BE5253">
        <w:rPr>
          <w:rFonts w:eastAsia="仿宋_GB2312"/>
          <w:sz w:val="30"/>
          <w:szCs w:val="30"/>
        </w:rPr>
        <w:t>部门</w:t>
      </w:r>
      <w:r w:rsidRPr="00BE5253">
        <w:rPr>
          <w:rFonts w:eastAsia="仿宋_GB2312" w:hint="eastAsia"/>
          <w:sz w:val="30"/>
          <w:szCs w:val="30"/>
        </w:rPr>
        <w:t>、</w:t>
      </w:r>
      <w:r w:rsidRPr="00BE5253">
        <w:rPr>
          <w:rFonts w:eastAsia="仿宋_GB2312"/>
          <w:sz w:val="30"/>
          <w:szCs w:val="30"/>
        </w:rPr>
        <w:t>省级安全监管部门书面</w:t>
      </w:r>
      <w:r w:rsidRPr="00BE5253">
        <w:rPr>
          <w:rFonts w:eastAsia="仿宋_GB2312" w:hint="eastAsia"/>
          <w:sz w:val="30"/>
          <w:szCs w:val="30"/>
        </w:rPr>
        <w:t>推荐；</w:t>
      </w:r>
    </w:p>
    <w:p w:rsidR="006C1487" w:rsidRPr="00BE5253" w:rsidRDefault="006C1487" w:rsidP="006C1487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BE5253">
        <w:rPr>
          <w:rFonts w:eastAsia="仿宋_GB2312" w:hint="eastAsia"/>
          <w:kern w:val="0"/>
          <w:sz w:val="30"/>
          <w:szCs w:val="30"/>
        </w:rPr>
        <w:t>7</w:t>
      </w:r>
      <w:r w:rsidRPr="00BE5253">
        <w:rPr>
          <w:rFonts w:eastAsia="仿宋_GB2312"/>
          <w:kern w:val="0"/>
          <w:sz w:val="30"/>
          <w:szCs w:val="30"/>
        </w:rPr>
        <w:t>.</w:t>
      </w:r>
      <w:r w:rsidRPr="00BE5253">
        <w:rPr>
          <w:rFonts w:eastAsia="仿宋_GB2312"/>
          <w:sz w:val="30"/>
          <w:szCs w:val="30"/>
        </w:rPr>
        <w:t>按规定开展公路桥梁和隧道工程、高速公路路堑高边坡工程等施工安全风险评估</w:t>
      </w:r>
      <w:r w:rsidRPr="00BE5253">
        <w:rPr>
          <w:rFonts w:eastAsia="仿宋_GB2312" w:hint="eastAsia"/>
          <w:sz w:val="30"/>
          <w:szCs w:val="30"/>
        </w:rPr>
        <w:t>；</w:t>
      </w:r>
    </w:p>
    <w:p w:rsidR="006C1487" w:rsidRPr="00BE5253" w:rsidRDefault="006C1487" w:rsidP="006C1487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BE5253">
        <w:rPr>
          <w:rFonts w:eastAsia="仿宋_GB2312"/>
          <w:sz w:val="30"/>
          <w:szCs w:val="30"/>
        </w:rPr>
        <w:t>8.</w:t>
      </w:r>
      <w:r w:rsidRPr="00BE5253">
        <w:rPr>
          <w:rFonts w:eastAsia="仿宋_GB2312" w:hint="eastAsia"/>
          <w:sz w:val="30"/>
          <w:szCs w:val="30"/>
        </w:rPr>
        <w:t>按规定建立</w:t>
      </w:r>
      <w:r w:rsidRPr="00BE5253">
        <w:rPr>
          <w:rFonts w:eastAsia="仿宋_GB2312" w:hint="eastAsia"/>
          <w:kern w:val="0"/>
          <w:sz w:val="30"/>
          <w:szCs w:val="30"/>
        </w:rPr>
        <w:t>特种设备管理台账；</w:t>
      </w:r>
    </w:p>
    <w:p w:rsidR="001777D1" w:rsidRPr="00BE5253" w:rsidRDefault="006C1487" w:rsidP="0040254B">
      <w:pPr>
        <w:widowControl/>
        <w:shd w:val="clear" w:color="auto" w:fill="FFFFFF"/>
        <w:spacing w:line="360" w:lineRule="auto"/>
        <w:ind w:firstLine="570"/>
        <w:rPr>
          <w:rFonts w:eastAsia="仿宋"/>
          <w:sz w:val="30"/>
          <w:szCs w:val="30"/>
        </w:rPr>
      </w:pPr>
      <w:r w:rsidRPr="00BE5253">
        <w:rPr>
          <w:rFonts w:eastAsia="仿宋"/>
          <w:sz w:val="30"/>
          <w:szCs w:val="30"/>
        </w:rPr>
        <w:t>9</w:t>
      </w:r>
      <w:r w:rsidR="00FA3B52" w:rsidRPr="00BE5253">
        <w:rPr>
          <w:rFonts w:eastAsia="仿宋"/>
          <w:sz w:val="30"/>
          <w:szCs w:val="30"/>
        </w:rPr>
        <w:t>.</w:t>
      </w:r>
      <w:r w:rsidR="0017213F" w:rsidRPr="00BE5253">
        <w:rPr>
          <w:rFonts w:eastAsia="仿宋"/>
          <w:sz w:val="30"/>
          <w:szCs w:val="30"/>
        </w:rPr>
        <w:t>项目</w:t>
      </w:r>
      <w:r w:rsidR="00FA3B52" w:rsidRPr="00BE5253">
        <w:rPr>
          <w:rFonts w:eastAsia="仿宋"/>
          <w:sz w:val="30"/>
          <w:szCs w:val="30"/>
        </w:rPr>
        <w:t>经专家</w:t>
      </w:r>
      <w:r w:rsidR="00D83893" w:rsidRPr="00BE5253">
        <w:rPr>
          <w:rFonts w:eastAsia="仿宋" w:hint="eastAsia"/>
          <w:sz w:val="30"/>
          <w:szCs w:val="30"/>
        </w:rPr>
        <w:t>初审</w:t>
      </w:r>
      <w:r w:rsidR="00FA3B52" w:rsidRPr="00BE5253">
        <w:rPr>
          <w:rFonts w:eastAsia="仿宋"/>
          <w:sz w:val="30"/>
          <w:szCs w:val="30"/>
        </w:rPr>
        <w:t>和</w:t>
      </w:r>
      <w:r w:rsidR="00D83893" w:rsidRPr="00BE5253">
        <w:rPr>
          <w:rFonts w:eastAsia="仿宋" w:hint="eastAsia"/>
          <w:sz w:val="30"/>
          <w:szCs w:val="30"/>
        </w:rPr>
        <w:t>终审</w:t>
      </w:r>
      <w:r w:rsidR="009317DA" w:rsidRPr="00BE5253">
        <w:rPr>
          <w:rFonts w:eastAsia="仿宋" w:hint="eastAsia"/>
          <w:sz w:val="30"/>
          <w:szCs w:val="30"/>
        </w:rPr>
        <w:t>投票</w:t>
      </w:r>
      <w:r w:rsidR="00D83893" w:rsidRPr="00BE5253">
        <w:rPr>
          <w:rFonts w:eastAsia="仿宋" w:hint="eastAsia"/>
          <w:sz w:val="30"/>
          <w:szCs w:val="30"/>
        </w:rPr>
        <w:t>通过</w:t>
      </w:r>
      <w:r w:rsidR="00ED523A" w:rsidRPr="00BE5253">
        <w:rPr>
          <w:rFonts w:eastAsia="仿宋"/>
          <w:sz w:val="30"/>
          <w:szCs w:val="30"/>
        </w:rPr>
        <w:t>。</w:t>
      </w:r>
    </w:p>
    <w:p w:rsidR="00D979E2" w:rsidRPr="00BE5253" w:rsidRDefault="00D979E2">
      <w:pPr>
        <w:rPr>
          <w:rFonts w:eastAsia="仿宋"/>
          <w:sz w:val="30"/>
          <w:szCs w:val="30"/>
        </w:rPr>
      </w:pPr>
    </w:p>
    <w:sectPr w:rsidR="00D979E2" w:rsidRPr="00BE5253" w:rsidSect="00003F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D4" w:rsidRDefault="005E3CD4" w:rsidP="0012261B">
      <w:r>
        <w:separator/>
      </w:r>
    </w:p>
  </w:endnote>
  <w:endnote w:type="continuationSeparator" w:id="0">
    <w:p w:rsidR="005E3CD4" w:rsidRDefault="005E3CD4" w:rsidP="0012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23418"/>
      <w:docPartObj>
        <w:docPartGallery w:val="Page Numbers (Bottom of Page)"/>
        <w:docPartUnique/>
      </w:docPartObj>
    </w:sdtPr>
    <w:sdtEndPr/>
    <w:sdtContent>
      <w:p w:rsidR="00BE7FA4" w:rsidRDefault="00BE7FA4" w:rsidP="00051D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F4" w:rsidRPr="005D19F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D4" w:rsidRDefault="005E3CD4" w:rsidP="0012261B">
      <w:r>
        <w:separator/>
      </w:r>
    </w:p>
  </w:footnote>
  <w:footnote w:type="continuationSeparator" w:id="0">
    <w:p w:rsidR="005E3CD4" w:rsidRDefault="005E3CD4" w:rsidP="0012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0E"/>
    <w:rsid w:val="00003F11"/>
    <w:rsid w:val="00051558"/>
    <w:rsid w:val="00051D08"/>
    <w:rsid w:val="0005308F"/>
    <w:rsid w:val="00071189"/>
    <w:rsid w:val="000A56F7"/>
    <w:rsid w:val="000B5003"/>
    <w:rsid w:val="0012261B"/>
    <w:rsid w:val="0017213F"/>
    <w:rsid w:val="001777D1"/>
    <w:rsid w:val="00185FBA"/>
    <w:rsid w:val="001C7908"/>
    <w:rsid w:val="001F3B45"/>
    <w:rsid w:val="001F3F52"/>
    <w:rsid w:val="00243117"/>
    <w:rsid w:val="0027484E"/>
    <w:rsid w:val="00294097"/>
    <w:rsid w:val="002A0D53"/>
    <w:rsid w:val="002B2A1C"/>
    <w:rsid w:val="002E0A8D"/>
    <w:rsid w:val="0035102C"/>
    <w:rsid w:val="00362994"/>
    <w:rsid w:val="003633EE"/>
    <w:rsid w:val="00393ACD"/>
    <w:rsid w:val="003C22EF"/>
    <w:rsid w:val="0040254B"/>
    <w:rsid w:val="00423976"/>
    <w:rsid w:val="004335A8"/>
    <w:rsid w:val="00445118"/>
    <w:rsid w:val="004E485E"/>
    <w:rsid w:val="00507D7E"/>
    <w:rsid w:val="005366F6"/>
    <w:rsid w:val="00540530"/>
    <w:rsid w:val="005A1AD8"/>
    <w:rsid w:val="005A72E7"/>
    <w:rsid w:val="005D19F4"/>
    <w:rsid w:val="005D723D"/>
    <w:rsid w:val="005E3CD4"/>
    <w:rsid w:val="005E5D17"/>
    <w:rsid w:val="005F6D65"/>
    <w:rsid w:val="00614634"/>
    <w:rsid w:val="00625689"/>
    <w:rsid w:val="006717A3"/>
    <w:rsid w:val="006A0210"/>
    <w:rsid w:val="006C1487"/>
    <w:rsid w:val="006C678F"/>
    <w:rsid w:val="006D2B1C"/>
    <w:rsid w:val="006F4D87"/>
    <w:rsid w:val="0071610E"/>
    <w:rsid w:val="00720DC3"/>
    <w:rsid w:val="00734B0C"/>
    <w:rsid w:val="007E2B8C"/>
    <w:rsid w:val="008004B2"/>
    <w:rsid w:val="00812F05"/>
    <w:rsid w:val="00813070"/>
    <w:rsid w:val="008B099E"/>
    <w:rsid w:val="008B09E8"/>
    <w:rsid w:val="008C3C55"/>
    <w:rsid w:val="008E5E76"/>
    <w:rsid w:val="00911CF4"/>
    <w:rsid w:val="009317DA"/>
    <w:rsid w:val="0094600B"/>
    <w:rsid w:val="009F123E"/>
    <w:rsid w:val="00A14166"/>
    <w:rsid w:val="00A60090"/>
    <w:rsid w:val="00AD60B4"/>
    <w:rsid w:val="00AF6D54"/>
    <w:rsid w:val="00B53B0F"/>
    <w:rsid w:val="00BA0D83"/>
    <w:rsid w:val="00BB5D84"/>
    <w:rsid w:val="00BE5253"/>
    <w:rsid w:val="00BE7FA4"/>
    <w:rsid w:val="00C208B1"/>
    <w:rsid w:val="00C54BB2"/>
    <w:rsid w:val="00C64452"/>
    <w:rsid w:val="00C677D6"/>
    <w:rsid w:val="00C742E3"/>
    <w:rsid w:val="00CA64B6"/>
    <w:rsid w:val="00CE1826"/>
    <w:rsid w:val="00CF5D2A"/>
    <w:rsid w:val="00D109DA"/>
    <w:rsid w:val="00D454AA"/>
    <w:rsid w:val="00D52720"/>
    <w:rsid w:val="00D605BA"/>
    <w:rsid w:val="00D60E52"/>
    <w:rsid w:val="00D83893"/>
    <w:rsid w:val="00D979E2"/>
    <w:rsid w:val="00DC1781"/>
    <w:rsid w:val="00E40A0C"/>
    <w:rsid w:val="00E41EA8"/>
    <w:rsid w:val="00E6234D"/>
    <w:rsid w:val="00E76B6B"/>
    <w:rsid w:val="00E805EA"/>
    <w:rsid w:val="00ED523A"/>
    <w:rsid w:val="00ED632F"/>
    <w:rsid w:val="00EE1D82"/>
    <w:rsid w:val="00F74F36"/>
    <w:rsid w:val="00FA3B52"/>
    <w:rsid w:val="00FB380A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9D4D9-34F7-40A0-8530-3C231AC8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10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1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2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261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261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C67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67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2018-08-02T05:37:00Z</cp:lastPrinted>
  <dcterms:created xsi:type="dcterms:W3CDTF">2018-08-13T06:14:00Z</dcterms:created>
  <dcterms:modified xsi:type="dcterms:W3CDTF">2018-08-13T06:14:00Z</dcterms:modified>
</cp:coreProperties>
</file>