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5895F" w14:textId="77777777" w:rsidR="00EB15F7" w:rsidRDefault="00EB15F7" w:rsidP="00EB15F7">
      <w:pPr>
        <w:jc w:val="lef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2803E2D8" w14:textId="77777777" w:rsidR="00EB15F7" w:rsidRDefault="00EB15F7" w:rsidP="00EB15F7">
      <w:pPr>
        <w:ind w:firstLineChars="200" w:firstLine="720"/>
        <w:jc w:val="center"/>
        <w:rPr>
          <w:rFonts w:eastAsia="方正小标宋_GBK"/>
          <w:color w:val="000000"/>
          <w:sz w:val="36"/>
          <w:szCs w:val="32"/>
        </w:rPr>
      </w:pPr>
      <w:r>
        <w:rPr>
          <w:rFonts w:eastAsia="方正小标宋_GBK"/>
          <w:color w:val="000000"/>
          <w:sz w:val="36"/>
          <w:szCs w:val="32"/>
          <w:u w:val="single"/>
        </w:rPr>
        <w:t xml:space="preserve">            </w:t>
      </w:r>
      <w:r>
        <w:rPr>
          <w:rFonts w:eastAsia="方正小标宋_GBK"/>
          <w:color w:val="000000"/>
          <w:sz w:val="36"/>
          <w:szCs w:val="32"/>
        </w:rPr>
        <w:t>省（区、市</w:t>
      </w:r>
      <w:r>
        <w:rPr>
          <w:rFonts w:eastAsia="方正小标宋_GBK"/>
          <w:color w:val="000000"/>
          <w:sz w:val="36"/>
          <w:szCs w:val="32"/>
        </w:rPr>
        <w:t>）</w:t>
      </w:r>
      <w:r>
        <w:rPr>
          <w:rFonts w:eastAsia="方正小标宋_GBK"/>
          <w:color w:val="000000"/>
          <w:sz w:val="36"/>
          <w:szCs w:val="32"/>
        </w:rPr>
        <w:t>农村公路扶贫公路建设质量安全检测志愿帮扶</w:t>
      </w:r>
    </w:p>
    <w:p w14:paraId="38225083" w14:textId="77777777" w:rsidR="00EB15F7" w:rsidRDefault="00EB15F7" w:rsidP="00EB15F7">
      <w:pPr>
        <w:jc w:val="center"/>
        <w:rPr>
          <w:rFonts w:eastAsia="方正小标宋_GBK"/>
          <w:color w:val="000000"/>
          <w:sz w:val="36"/>
          <w:szCs w:val="32"/>
        </w:rPr>
      </w:pPr>
      <w:r>
        <w:rPr>
          <w:rFonts w:eastAsia="方正小标宋_GBK"/>
          <w:color w:val="000000"/>
          <w:sz w:val="36"/>
          <w:szCs w:val="32"/>
        </w:rPr>
        <w:t>工作检测</w:t>
      </w:r>
      <w:r>
        <w:rPr>
          <w:rFonts w:eastAsia="方正小标宋_GBK"/>
          <w:color w:val="000000"/>
          <w:sz w:val="36"/>
          <w:szCs w:val="32"/>
        </w:rPr>
        <w:t>数据</w:t>
      </w:r>
      <w:r>
        <w:rPr>
          <w:rFonts w:eastAsia="方正小标宋_GBK"/>
          <w:color w:val="000000"/>
          <w:sz w:val="36"/>
          <w:szCs w:val="32"/>
        </w:rPr>
        <w:t>汇总表</w:t>
      </w:r>
    </w:p>
    <w:p w14:paraId="1777757A" w14:textId="77777777" w:rsidR="00EB15F7" w:rsidRDefault="00EB15F7" w:rsidP="00EB15F7">
      <w:pPr>
        <w:ind w:firstLineChars="200" w:firstLine="643"/>
        <w:jc w:val="left"/>
        <w:rPr>
          <w:rFonts w:eastAsia="仿宋"/>
          <w:kern w:val="0"/>
          <w:szCs w:val="21"/>
        </w:rPr>
      </w:pPr>
      <w:r>
        <w:rPr>
          <w:rFonts w:eastAsia="仿宋_GB2312"/>
          <w:b/>
          <w:bCs/>
          <w:color w:val="000000"/>
          <w:sz w:val="32"/>
          <w:szCs w:val="32"/>
        </w:rPr>
        <w:t>试验检测机构名称（盖章）：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eastAsia="仿宋"/>
          <w:kern w:val="0"/>
          <w:szCs w:val="21"/>
        </w:rPr>
        <w:t xml:space="preserve">                  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eastAsia="仿宋_GB2312"/>
          <w:b/>
          <w:bCs/>
          <w:color w:val="000000"/>
          <w:sz w:val="32"/>
          <w:szCs w:val="32"/>
        </w:rPr>
        <w:t>联系人：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              </w:t>
      </w:r>
      <w:r>
        <w:rPr>
          <w:rFonts w:eastAsia="仿宋_GB2312"/>
          <w:b/>
          <w:bCs/>
          <w:color w:val="000000"/>
          <w:sz w:val="32"/>
          <w:szCs w:val="32"/>
        </w:rPr>
        <w:t>联系电话：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        </w:t>
      </w:r>
      <w:r>
        <w:rPr>
          <w:rFonts w:eastAsia="仿宋"/>
          <w:kern w:val="0"/>
          <w:szCs w:val="21"/>
        </w:rPr>
        <w:t xml:space="preserve">  </w:t>
      </w:r>
    </w:p>
    <w:tbl>
      <w:tblPr>
        <w:tblW w:w="145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3"/>
        <w:gridCol w:w="1613"/>
        <w:gridCol w:w="615"/>
        <w:gridCol w:w="735"/>
        <w:gridCol w:w="594"/>
        <w:gridCol w:w="708"/>
        <w:gridCol w:w="567"/>
        <w:gridCol w:w="709"/>
        <w:gridCol w:w="567"/>
        <w:gridCol w:w="709"/>
        <w:gridCol w:w="567"/>
        <w:gridCol w:w="709"/>
        <w:gridCol w:w="567"/>
        <w:gridCol w:w="723"/>
        <w:gridCol w:w="600"/>
        <w:gridCol w:w="660"/>
        <w:gridCol w:w="615"/>
        <w:gridCol w:w="705"/>
        <w:gridCol w:w="555"/>
        <w:gridCol w:w="690"/>
        <w:gridCol w:w="563"/>
      </w:tblGrid>
      <w:tr w:rsidR="00EB15F7" w14:paraId="3F78627E" w14:textId="77777777" w:rsidTr="00EB15F7">
        <w:trPr>
          <w:trHeight w:val="601"/>
          <w:jc w:val="center"/>
        </w:trPr>
        <w:tc>
          <w:tcPr>
            <w:tcW w:w="3051" w:type="dxa"/>
            <w:gridSpan w:val="3"/>
            <w:vAlign w:val="center"/>
          </w:tcPr>
          <w:p w14:paraId="5CE29286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检测项目及指标</w:t>
            </w:r>
          </w:p>
        </w:tc>
        <w:tc>
          <w:tcPr>
            <w:tcW w:w="1329" w:type="dxa"/>
            <w:gridSpan w:val="2"/>
            <w:vAlign w:val="center"/>
          </w:tcPr>
          <w:p w14:paraId="7B1C0A46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路基工程</w:t>
            </w:r>
          </w:p>
        </w:tc>
        <w:tc>
          <w:tcPr>
            <w:tcW w:w="5103" w:type="dxa"/>
            <w:gridSpan w:val="8"/>
            <w:vAlign w:val="center"/>
          </w:tcPr>
          <w:p w14:paraId="7DC31956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路面工程</w:t>
            </w:r>
          </w:p>
        </w:tc>
        <w:tc>
          <w:tcPr>
            <w:tcW w:w="2598" w:type="dxa"/>
            <w:gridSpan w:val="4"/>
            <w:vAlign w:val="center"/>
          </w:tcPr>
          <w:p w14:paraId="40AFE676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桥梁隧道工程</w:t>
            </w:r>
          </w:p>
        </w:tc>
        <w:tc>
          <w:tcPr>
            <w:tcW w:w="2513" w:type="dxa"/>
            <w:gridSpan w:val="4"/>
            <w:vAlign w:val="center"/>
          </w:tcPr>
          <w:p w14:paraId="37291E33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交通安全设施</w:t>
            </w:r>
          </w:p>
        </w:tc>
      </w:tr>
      <w:tr w:rsidR="00EB15F7" w14:paraId="0D95195D" w14:textId="77777777" w:rsidTr="00EB15F7">
        <w:trPr>
          <w:trHeight w:val="601"/>
          <w:jc w:val="center"/>
        </w:trPr>
        <w:tc>
          <w:tcPr>
            <w:tcW w:w="823" w:type="dxa"/>
            <w:vMerge w:val="restart"/>
            <w:vAlign w:val="center"/>
          </w:tcPr>
          <w:p w14:paraId="08675F0F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县（区）</w:t>
            </w:r>
          </w:p>
          <w:p w14:paraId="00B6696B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名称</w:t>
            </w:r>
          </w:p>
        </w:tc>
        <w:tc>
          <w:tcPr>
            <w:tcW w:w="1613" w:type="dxa"/>
            <w:vMerge w:val="restart"/>
            <w:vAlign w:val="center"/>
          </w:tcPr>
          <w:p w14:paraId="70F6CC5D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工程项目名称</w:t>
            </w:r>
          </w:p>
        </w:tc>
        <w:tc>
          <w:tcPr>
            <w:tcW w:w="615" w:type="dxa"/>
            <w:vMerge w:val="restart"/>
            <w:vAlign w:val="center"/>
          </w:tcPr>
          <w:p w14:paraId="470B0937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行政类型</w:t>
            </w:r>
          </w:p>
        </w:tc>
        <w:tc>
          <w:tcPr>
            <w:tcW w:w="1329" w:type="dxa"/>
            <w:gridSpan w:val="2"/>
            <w:vAlign w:val="center"/>
          </w:tcPr>
          <w:p w14:paraId="0D6D6AE9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压实度</w:t>
            </w:r>
          </w:p>
        </w:tc>
        <w:tc>
          <w:tcPr>
            <w:tcW w:w="1275" w:type="dxa"/>
            <w:gridSpan w:val="2"/>
            <w:vAlign w:val="center"/>
          </w:tcPr>
          <w:p w14:paraId="39AB1DA6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沥青混凝土路面压实度</w:t>
            </w:r>
          </w:p>
        </w:tc>
        <w:tc>
          <w:tcPr>
            <w:tcW w:w="1276" w:type="dxa"/>
            <w:gridSpan w:val="2"/>
            <w:vAlign w:val="center"/>
          </w:tcPr>
          <w:p w14:paraId="749D3B33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沥青混凝土路面厚度</w:t>
            </w:r>
          </w:p>
        </w:tc>
        <w:tc>
          <w:tcPr>
            <w:tcW w:w="1276" w:type="dxa"/>
            <w:gridSpan w:val="2"/>
            <w:vAlign w:val="center"/>
          </w:tcPr>
          <w:p w14:paraId="4EF501D2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水泥混凝土</w:t>
            </w:r>
          </w:p>
          <w:p w14:paraId="2853BD84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面层弯拉强度</w:t>
            </w:r>
          </w:p>
        </w:tc>
        <w:tc>
          <w:tcPr>
            <w:tcW w:w="1276" w:type="dxa"/>
            <w:gridSpan w:val="2"/>
            <w:vAlign w:val="center"/>
          </w:tcPr>
          <w:p w14:paraId="2F9A3DD5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  <w:highlight w:val="yellow"/>
              </w:rPr>
            </w:pPr>
            <w:r>
              <w:rPr>
                <w:rFonts w:eastAsia="黑体"/>
                <w:color w:val="000000"/>
                <w:szCs w:val="21"/>
              </w:rPr>
              <w:t>水泥混凝土面层厚度</w:t>
            </w:r>
          </w:p>
        </w:tc>
        <w:tc>
          <w:tcPr>
            <w:tcW w:w="1323" w:type="dxa"/>
            <w:gridSpan w:val="2"/>
            <w:vAlign w:val="center"/>
          </w:tcPr>
          <w:p w14:paraId="4B42D5CA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桥梁工程</w:t>
            </w:r>
          </w:p>
          <w:p w14:paraId="5E10962D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混凝土强度</w:t>
            </w:r>
          </w:p>
        </w:tc>
        <w:tc>
          <w:tcPr>
            <w:tcW w:w="1275" w:type="dxa"/>
            <w:gridSpan w:val="2"/>
            <w:vAlign w:val="center"/>
          </w:tcPr>
          <w:p w14:paraId="3D5E167D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隧道工程</w:t>
            </w:r>
          </w:p>
          <w:p w14:paraId="5D918097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衬砌</w:t>
            </w:r>
            <w:r>
              <w:rPr>
                <w:rFonts w:eastAsia="黑体"/>
                <w:color w:val="000000"/>
                <w:szCs w:val="21"/>
              </w:rPr>
              <w:t>混凝土强度</w:t>
            </w:r>
          </w:p>
        </w:tc>
        <w:tc>
          <w:tcPr>
            <w:tcW w:w="1260" w:type="dxa"/>
            <w:gridSpan w:val="2"/>
            <w:vAlign w:val="center"/>
          </w:tcPr>
          <w:p w14:paraId="31FF1020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波形梁钢护栏横梁中心高度</w:t>
            </w:r>
          </w:p>
        </w:tc>
        <w:tc>
          <w:tcPr>
            <w:tcW w:w="1253" w:type="dxa"/>
            <w:gridSpan w:val="2"/>
            <w:vAlign w:val="center"/>
          </w:tcPr>
          <w:p w14:paraId="211A6B5A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混凝土护栏强度</w:t>
            </w:r>
          </w:p>
        </w:tc>
      </w:tr>
      <w:tr w:rsidR="00EB15F7" w14:paraId="08223419" w14:textId="77777777" w:rsidTr="00EB15F7">
        <w:trPr>
          <w:trHeight w:val="615"/>
          <w:jc w:val="center"/>
        </w:trPr>
        <w:tc>
          <w:tcPr>
            <w:tcW w:w="823" w:type="dxa"/>
            <w:vMerge/>
            <w:vAlign w:val="center"/>
          </w:tcPr>
          <w:p w14:paraId="2BFACB12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13" w:type="dxa"/>
            <w:vMerge/>
            <w:vAlign w:val="center"/>
          </w:tcPr>
          <w:p w14:paraId="4F4D338D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615" w:type="dxa"/>
            <w:vMerge/>
            <w:vAlign w:val="center"/>
          </w:tcPr>
          <w:p w14:paraId="5FBF8309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112CFCD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59BADC04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7097588C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94" w:type="dxa"/>
            <w:vAlign w:val="center"/>
          </w:tcPr>
          <w:p w14:paraId="792CDD8E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708" w:type="dxa"/>
            <w:vAlign w:val="center"/>
          </w:tcPr>
          <w:p w14:paraId="493C839A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31917DE4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35977097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0DC725C1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709" w:type="dxa"/>
            <w:vAlign w:val="center"/>
          </w:tcPr>
          <w:p w14:paraId="2C0008DF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18612FDA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637573B1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2BE441AA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709" w:type="dxa"/>
            <w:vAlign w:val="center"/>
          </w:tcPr>
          <w:p w14:paraId="6EB7F3F7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22174970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72690728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42446F95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709" w:type="dxa"/>
            <w:vAlign w:val="center"/>
          </w:tcPr>
          <w:p w14:paraId="56799041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109FE163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60964949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008669D0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  <w:highlight w:val="yellow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723" w:type="dxa"/>
            <w:vAlign w:val="center"/>
          </w:tcPr>
          <w:p w14:paraId="3F960071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789BCB83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0BDB4B71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600" w:type="dxa"/>
            <w:vAlign w:val="center"/>
          </w:tcPr>
          <w:p w14:paraId="76E9E26C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660" w:type="dxa"/>
            <w:vAlign w:val="center"/>
          </w:tcPr>
          <w:p w14:paraId="05A0482B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70FD41B4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3ECE9D69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615" w:type="dxa"/>
            <w:vAlign w:val="center"/>
          </w:tcPr>
          <w:p w14:paraId="1779AB46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705" w:type="dxa"/>
            <w:vAlign w:val="center"/>
          </w:tcPr>
          <w:p w14:paraId="31AC6603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3DD242CD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465997C7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55" w:type="dxa"/>
            <w:vAlign w:val="center"/>
          </w:tcPr>
          <w:p w14:paraId="762076F2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690" w:type="dxa"/>
            <w:vAlign w:val="center"/>
          </w:tcPr>
          <w:p w14:paraId="568010F5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0A176857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3F0A8335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3" w:type="dxa"/>
            <w:vAlign w:val="center"/>
          </w:tcPr>
          <w:p w14:paraId="11586B89" w14:textId="77777777" w:rsidR="00EB15F7" w:rsidRDefault="00EB15F7" w:rsidP="004A623D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</w:tr>
      <w:tr w:rsidR="00EB15F7" w14:paraId="2DC47E77" w14:textId="77777777" w:rsidTr="00EB15F7">
        <w:trPr>
          <w:trHeight w:val="601"/>
          <w:jc w:val="center"/>
        </w:trPr>
        <w:tc>
          <w:tcPr>
            <w:tcW w:w="823" w:type="dxa"/>
            <w:vAlign w:val="center"/>
          </w:tcPr>
          <w:p w14:paraId="233567F1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2E15F9E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15" w:type="dxa"/>
            <w:vAlign w:val="center"/>
          </w:tcPr>
          <w:p w14:paraId="2B1E0CC9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3ADD5370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94" w:type="dxa"/>
            <w:vAlign w:val="center"/>
          </w:tcPr>
          <w:p w14:paraId="57D6B00D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22CBDAF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975D00B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7BB1E4B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10861D75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424CECD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31E31EB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86DB4A1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3B73710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  <w:highlight w:val="yellow"/>
              </w:rPr>
            </w:pPr>
          </w:p>
        </w:tc>
        <w:tc>
          <w:tcPr>
            <w:tcW w:w="723" w:type="dxa"/>
            <w:vAlign w:val="center"/>
          </w:tcPr>
          <w:p w14:paraId="56C851F4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DFCE245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498148BB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15" w:type="dxa"/>
            <w:vAlign w:val="center"/>
          </w:tcPr>
          <w:p w14:paraId="7FD01BB3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5" w:type="dxa"/>
          </w:tcPr>
          <w:p w14:paraId="6DC3A633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05CBDC41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14:paraId="78CD687A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3" w:type="dxa"/>
            <w:vAlign w:val="center"/>
          </w:tcPr>
          <w:p w14:paraId="7B2DF95E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</w:tr>
      <w:tr w:rsidR="00EB15F7" w14:paraId="08DFF1D9" w14:textId="77777777" w:rsidTr="00EB15F7">
        <w:trPr>
          <w:trHeight w:val="601"/>
          <w:jc w:val="center"/>
        </w:trPr>
        <w:tc>
          <w:tcPr>
            <w:tcW w:w="823" w:type="dxa"/>
            <w:vAlign w:val="center"/>
          </w:tcPr>
          <w:p w14:paraId="663463AF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02E12338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15" w:type="dxa"/>
            <w:vAlign w:val="center"/>
          </w:tcPr>
          <w:p w14:paraId="1210CB60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2956E5EA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94" w:type="dxa"/>
            <w:vAlign w:val="center"/>
          </w:tcPr>
          <w:p w14:paraId="05BF09CB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CE764AD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0DEF9B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5ADCDF9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7C399EE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5F51C72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7512B37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FF3A2BD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0B70A9F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  <w:highlight w:val="yellow"/>
              </w:rPr>
            </w:pPr>
          </w:p>
        </w:tc>
        <w:tc>
          <w:tcPr>
            <w:tcW w:w="723" w:type="dxa"/>
            <w:vAlign w:val="center"/>
          </w:tcPr>
          <w:p w14:paraId="191F4710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F5E75C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77B99740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15" w:type="dxa"/>
            <w:vAlign w:val="center"/>
          </w:tcPr>
          <w:p w14:paraId="25EC627F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5" w:type="dxa"/>
          </w:tcPr>
          <w:p w14:paraId="788B5981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14F5B2FC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14:paraId="30E0309C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3" w:type="dxa"/>
            <w:vAlign w:val="center"/>
          </w:tcPr>
          <w:p w14:paraId="23B599F4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</w:tr>
      <w:tr w:rsidR="00EB15F7" w14:paraId="09CBC881" w14:textId="77777777" w:rsidTr="00EB15F7">
        <w:trPr>
          <w:trHeight w:val="601"/>
          <w:jc w:val="center"/>
        </w:trPr>
        <w:tc>
          <w:tcPr>
            <w:tcW w:w="823" w:type="dxa"/>
            <w:vAlign w:val="center"/>
          </w:tcPr>
          <w:p w14:paraId="124DBAE5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4B07AB59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15" w:type="dxa"/>
            <w:vAlign w:val="center"/>
          </w:tcPr>
          <w:p w14:paraId="00454C1A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7D8541F5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94" w:type="dxa"/>
            <w:vAlign w:val="center"/>
          </w:tcPr>
          <w:p w14:paraId="7C403CE7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76D5D88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9AA0EBC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C042475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5F74E08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B796537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B2CE6CA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49EBE3B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8F4B806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  <w:highlight w:val="yellow"/>
              </w:rPr>
            </w:pPr>
          </w:p>
        </w:tc>
        <w:tc>
          <w:tcPr>
            <w:tcW w:w="723" w:type="dxa"/>
            <w:vAlign w:val="center"/>
          </w:tcPr>
          <w:p w14:paraId="1F4488D0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234143BE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19D0A1FF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15" w:type="dxa"/>
            <w:vAlign w:val="center"/>
          </w:tcPr>
          <w:p w14:paraId="73E38289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705" w:type="dxa"/>
          </w:tcPr>
          <w:p w14:paraId="7A13A5DF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5ECF4FA0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14:paraId="522E9174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3" w:type="dxa"/>
            <w:vAlign w:val="center"/>
          </w:tcPr>
          <w:p w14:paraId="5F8EF14C" w14:textId="77777777" w:rsidR="00EB15F7" w:rsidRDefault="00EB15F7" w:rsidP="004A623D">
            <w:pPr>
              <w:widowControl/>
              <w:adjustRightIn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</w:tr>
    </w:tbl>
    <w:p w14:paraId="69D7B2CF" w14:textId="77777777" w:rsidR="00EB15F7" w:rsidRDefault="00EB15F7" w:rsidP="00EB15F7">
      <w:pPr>
        <w:jc w:val="left"/>
        <w:rPr>
          <w:rFonts w:eastAsia="仿宋"/>
          <w:sz w:val="32"/>
          <w:szCs w:val="32"/>
        </w:rPr>
      </w:pPr>
      <w:r>
        <w:rPr>
          <w:rFonts w:eastAsia="仿宋_GB2312"/>
          <w:color w:val="000000"/>
          <w:sz w:val="24"/>
          <w:szCs w:val="24"/>
        </w:rPr>
        <w:t>备注：</w:t>
      </w:r>
      <w:r>
        <w:rPr>
          <w:rFonts w:eastAsia="仿宋_GB2312" w:hint="eastAsia"/>
          <w:color w:val="000000"/>
          <w:sz w:val="24"/>
          <w:szCs w:val="24"/>
        </w:rPr>
        <w:t>行政</w:t>
      </w:r>
      <w:r>
        <w:rPr>
          <w:rFonts w:eastAsia="仿宋_GB2312"/>
          <w:color w:val="000000"/>
          <w:sz w:val="24"/>
          <w:szCs w:val="24"/>
        </w:rPr>
        <w:t>类型分为县道、乡道、村道。</w:t>
      </w:r>
    </w:p>
    <w:p w14:paraId="7A276610" w14:textId="77777777" w:rsidR="008251C9" w:rsidRPr="00EB15F7" w:rsidRDefault="008251C9">
      <w:pPr>
        <w:rPr>
          <w:b/>
        </w:rPr>
      </w:pPr>
    </w:p>
    <w:sectPr w:rsidR="008251C9" w:rsidRPr="00EB15F7" w:rsidSect="00EB15F7">
      <w:pgSz w:w="16838" w:h="11906" w:orient="landscape"/>
      <w:pgMar w:top="2155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298B" w14:textId="77777777" w:rsidR="00E71F11" w:rsidRDefault="00E71F11" w:rsidP="00EB15F7">
      <w:r>
        <w:separator/>
      </w:r>
    </w:p>
  </w:endnote>
  <w:endnote w:type="continuationSeparator" w:id="0">
    <w:p w14:paraId="603A7E5F" w14:textId="77777777" w:rsidR="00E71F11" w:rsidRDefault="00E71F11" w:rsidP="00EB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2DC9" w14:textId="77777777" w:rsidR="00E71F11" w:rsidRDefault="00E71F11" w:rsidP="00EB15F7">
      <w:r>
        <w:separator/>
      </w:r>
    </w:p>
  </w:footnote>
  <w:footnote w:type="continuationSeparator" w:id="0">
    <w:p w14:paraId="6C63E6B3" w14:textId="77777777" w:rsidR="00E71F11" w:rsidRDefault="00E71F11" w:rsidP="00EB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C9"/>
    <w:rsid w:val="008251C9"/>
    <w:rsid w:val="00E71F11"/>
    <w:rsid w:val="00E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E2049-ADDF-4F6D-AE7D-E093A7C2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5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5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5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2018-08-27T07:55:00Z</dcterms:created>
  <dcterms:modified xsi:type="dcterms:W3CDTF">2018-08-27T07:57:00Z</dcterms:modified>
</cp:coreProperties>
</file>