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84" w:rsidRDefault="005C0184" w:rsidP="005C0184">
      <w:pPr>
        <w:rPr>
          <w:rFonts w:ascii="仿宋_GB2312" w:eastAsia="仿宋_GB2312" w:hAnsi="仿宋" w:hint="eastAsia"/>
          <w:b/>
          <w:sz w:val="28"/>
          <w:szCs w:val="28"/>
        </w:rPr>
      </w:pPr>
      <w:r>
        <w:rPr>
          <w:rFonts w:ascii="仿宋_GB2312" w:eastAsia="仿宋_GB2312" w:hAnsi="仿宋" w:hint="eastAsia"/>
          <w:b/>
          <w:sz w:val="28"/>
          <w:szCs w:val="28"/>
        </w:rPr>
        <w:t>附件</w:t>
      </w:r>
    </w:p>
    <w:p w:rsidR="005C0184" w:rsidRDefault="005C0184" w:rsidP="005C0184">
      <w:pPr>
        <w:ind w:firstLineChars="200" w:firstLine="562"/>
        <w:jc w:val="center"/>
        <w:rPr>
          <w:rFonts w:eastAsia="仿宋_GB2312" w:hint="eastAsia"/>
          <w:b/>
          <w:sz w:val="28"/>
          <w:szCs w:val="28"/>
        </w:rPr>
      </w:pPr>
      <w:r>
        <w:rPr>
          <w:rFonts w:eastAsia="仿宋_GB2312" w:hint="eastAsia"/>
          <w:b/>
          <w:sz w:val="28"/>
          <w:szCs w:val="28"/>
        </w:rPr>
        <w:t>交通运输行业首批绿色循环低碳示范项目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1593"/>
        <w:gridCol w:w="2016"/>
        <w:gridCol w:w="2925"/>
        <w:gridCol w:w="7485"/>
      </w:tblGrid>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序</w:t>
            </w:r>
          </w:p>
          <w:p w:rsidR="005C0184" w:rsidRDefault="005C0184" w:rsidP="009F2770">
            <w:pPr>
              <w:jc w:val="center"/>
              <w:rPr>
                <w:rFonts w:eastAsia="仿宋_GB2312" w:hint="eastAsia"/>
                <w:szCs w:val="21"/>
              </w:rPr>
            </w:pPr>
            <w:r>
              <w:rPr>
                <w:rFonts w:eastAsia="仿宋_GB2312" w:hint="eastAsia"/>
                <w:szCs w:val="21"/>
              </w:rPr>
              <w:t>号</w:t>
            </w:r>
          </w:p>
        </w:tc>
        <w:tc>
          <w:tcPr>
            <w:tcW w:w="1593" w:type="dxa"/>
            <w:vAlign w:val="center"/>
          </w:tcPr>
          <w:p w:rsidR="005C0184" w:rsidRDefault="005C0184" w:rsidP="009F2770">
            <w:pPr>
              <w:jc w:val="center"/>
              <w:rPr>
                <w:rFonts w:eastAsia="仿宋_GB2312" w:hint="eastAsia"/>
                <w:szCs w:val="21"/>
              </w:rPr>
            </w:pPr>
            <w:r>
              <w:rPr>
                <w:rFonts w:eastAsia="仿宋_GB2312" w:hint="eastAsia"/>
                <w:szCs w:val="21"/>
              </w:rPr>
              <w:t>项目名称</w:t>
            </w:r>
          </w:p>
        </w:tc>
        <w:tc>
          <w:tcPr>
            <w:tcW w:w="2016" w:type="dxa"/>
            <w:vAlign w:val="center"/>
          </w:tcPr>
          <w:p w:rsidR="005C0184" w:rsidRDefault="005C0184" w:rsidP="009F2770">
            <w:pPr>
              <w:jc w:val="center"/>
              <w:rPr>
                <w:rFonts w:eastAsia="仿宋_GB2312" w:hint="eastAsia"/>
                <w:szCs w:val="21"/>
              </w:rPr>
            </w:pPr>
            <w:r>
              <w:rPr>
                <w:rFonts w:eastAsia="仿宋_GB2312" w:hint="eastAsia"/>
                <w:szCs w:val="21"/>
              </w:rPr>
              <w:t>推荐单位</w:t>
            </w:r>
          </w:p>
        </w:tc>
        <w:tc>
          <w:tcPr>
            <w:tcW w:w="2925" w:type="dxa"/>
            <w:vAlign w:val="center"/>
          </w:tcPr>
          <w:p w:rsidR="005C0184" w:rsidRDefault="005C0184" w:rsidP="009F2770">
            <w:pPr>
              <w:jc w:val="center"/>
              <w:rPr>
                <w:rFonts w:eastAsia="仿宋_GB2312" w:hint="eastAsia"/>
                <w:szCs w:val="21"/>
              </w:rPr>
            </w:pPr>
            <w:r>
              <w:rPr>
                <w:rFonts w:eastAsia="仿宋_GB2312" w:hint="eastAsia"/>
                <w:szCs w:val="21"/>
              </w:rPr>
              <w:t>实施单位</w:t>
            </w:r>
          </w:p>
        </w:tc>
        <w:tc>
          <w:tcPr>
            <w:tcW w:w="7485" w:type="dxa"/>
            <w:vAlign w:val="center"/>
          </w:tcPr>
          <w:p w:rsidR="005C0184" w:rsidRDefault="005C0184" w:rsidP="009F2770">
            <w:pPr>
              <w:jc w:val="center"/>
              <w:rPr>
                <w:rFonts w:eastAsia="仿宋_GB2312" w:hint="eastAsia"/>
                <w:szCs w:val="21"/>
              </w:rPr>
            </w:pPr>
            <w:r>
              <w:rPr>
                <w:rFonts w:eastAsia="仿宋_GB2312" w:hint="eastAsia"/>
                <w:szCs w:val="21"/>
              </w:rPr>
              <w:t>项目简介</w:t>
            </w:r>
          </w:p>
        </w:tc>
      </w:tr>
      <w:tr w:rsidR="005C0184" w:rsidTr="009F2770">
        <w:trPr>
          <w:trHeight w:val="1940"/>
        </w:trPr>
        <w:tc>
          <w:tcPr>
            <w:tcW w:w="629" w:type="dxa"/>
            <w:vAlign w:val="center"/>
          </w:tcPr>
          <w:p w:rsidR="005C0184" w:rsidRDefault="005C0184" w:rsidP="009F2770">
            <w:pPr>
              <w:jc w:val="center"/>
              <w:rPr>
                <w:rFonts w:eastAsia="仿宋_GB2312" w:hint="eastAsia"/>
                <w:szCs w:val="21"/>
              </w:rPr>
            </w:pPr>
            <w:r>
              <w:rPr>
                <w:rFonts w:eastAsia="仿宋_GB2312" w:hint="eastAsia"/>
                <w:szCs w:val="21"/>
              </w:rPr>
              <w:t>1</w:t>
            </w:r>
          </w:p>
        </w:tc>
        <w:tc>
          <w:tcPr>
            <w:tcW w:w="1593" w:type="dxa"/>
            <w:vAlign w:val="center"/>
          </w:tcPr>
          <w:p w:rsidR="005C0184" w:rsidRDefault="005C0184" w:rsidP="009F2770">
            <w:pPr>
              <w:rPr>
                <w:rFonts w:eastAsia="仿宋_GB2312"/>
                <w:szCs w:val="21"/>
              </w:rPr>
            </w:pPr>
            <w:r>
              <w:rPr>
                <w:rFonts w:eastAsia="仿宋_GB2312" w:hint="eastAsia"/>
                <w:szCs w:val="21"/>
              </w:rPr>
              <w:t>沥青拌合设备“油改气”技术</w:t>
            </w:r>
          </w:p>
        </w:tc>
        <w:tc>
          <w:tcPr>
            <w:tcW w:w="2016" w:type="dxa"/>
            <w:vAlign w:val="center"/>
          </w:tcPr>
          <w:p w:rsidR="005C0184" w:rsidRDefault="005C0184" w:rsidP="009F2770">
            <w:pPr>
              <w:rPr>
                <w:rFonts w:eastAsia="仿宋_GB2312" w:hint="eastAsia"/>
                <w:szCs w:val="21"/>
              </w:rPr>
            </w:pPr>
            <w:r>
              <w:rPr>
                <w:rFonts w:eastAsia="仿宋_GB2312" w:hint="eastAsia"/>
                <w:szCs w:val="21"/>
              </w:rPr>
              <w:t>江西省交通运输厅</w:t>
            </w:r>
          </w:p>
          <w:p w:rsidR="005C0184" w:rsidRDefault="005C0184" w:rsidP="009F2770">
            <w:pPr>
              <w:rPr>
                <w:rFonts w:eastAsia="仿宋_GB2312" w:hint="eastAsia"/>
                <w:szCs w:val="21"/>
              </w:rPr>
            </w:pPr>
            <w:r>
              <w:rPr>
                <w:rFonts w:eastAsia="仿宋_GB2312" w:hint="eastAsia"/>
                <w:szCs w:val="21"/>
              </w:rPr>
              <w:t>浙江省交通运输厅</w:t>
            </w:r>
          </w:p>
          <w:p w:rsidR="005C0184" w:rsidRDefault="005C0184" w:rsidP="009F2770">
            <w:pPr>
              <w:rPr>
                <w:rFonts w:eastAsia="仿宋_GB2312" w:hint="eastAsia"/>
                <w:szCs w:val="21"/>
              </w:rPr>
            </w:pPr>
            <w:r>
              <w:rPr>
                <w:rFonts w:eastAsia="仿宋_GB2312" w:hint="eastAsia"/>
                <w:szCs w:val="21"/>
              </w:rPr>
              <w:t>山东省交通运输厅</w:t>
            </w:r>
          </w:p>
          <w:p w:rsidR="005C0184" w:rsidRDefault="005C0184" w:rsidP="009F2770">
            <w:pPr>
              <w:rPr>
                <w:rFonts w:eastAsia="仿宋_GB2312" w:hint="eastAsia"/>
                <w:szCs w:val="21"/>
              </w:rPr>
            </w:pPr>
            <w:r>
              <w:rPr>
                <w:rFonts w:eastAsia="仿宋_GB2312" w:hint="eastAsia"/>
                <w:szCs w:val="21"/>
              </w:rPr>
              <w:t>江苏省交通运输厅</w:t>
            </w:r>
          </w:p>
          <w:p w:rsidR="005C0184" w:rsidRDefault="005C0184" w:rsidP="009F2770">
            <w:pPr>
              <w:rPr>
                <w:rFonts w:eastAsia="仿宋_GB2312" w:hint="eastAsia"/>
                <w:szCs w:val="21"/>
              </w:rPr>
            </w:pPr>
            <w:r>
              <w:rPr>
                <w:rFonts w:eastAsia="仿宋_GB2312" w:hint="eastAsia"/>
                <w:szCs w:val="21"/>
              </w:rPr>
              <w:t>上海市交通委员会</w:t>
            </w:r>
          </w:p>
          <w:p w:rsidR="005C0184" w:rsidRDefault="005C0184" w:rsidP="009F2770">
            <w:r>
              <w:rPr>
                <w:rFonts w:eastAsia="仿宋_GB2312"/>
                <w:szCs w:val="21"/>
              </w:rPr>
              <w:t>中国交通建设股份有限公司</w:t>
            </w:r>
          </w:p>
        </w:tc>
        <w:tc>
          <w:tcPr>
            <w:tcW w:w="2925" w:type="dxa"/>
            <w:vAlign w:val="center"/>
          </w:tcPr>
          <w:p w:rsidR="005C0184" w:rsidRDefault="005C0184" w:rsidP="009F2770">
            <w:pPr>
              <w:rPr>
                <w:rFonts w:eastAsia="仿宋_GB2312"/>
                <w:szCs w:val="21"/>
              </w:rPr>
            </w:pPr>
            <w:r>
              <w:rPr>
                <w:rFonts w:eastAsia="仿宋_GB2312" w:hint="eastAsia"/>
                <w:szCs w:val="21"/>
              </w:rPr>
              <w:t>宜春通达路桥建设有限公司</w:t>
            </w:r>
          </w:p>
          <w:p w:rsidR="005C0184" w:rsidRDefault="005C0184" w:rsidP="009F2770">
            <w:pPr>
              <w:rPr>
                <w:rFonts w:eastAsia="仿宋_GB2312"/>
                <w:szCs w:val="21"/>
              </w:rPr>
            </w:pPr>
            <w:r>
              <w:rPr>
                <w:rFonts w:eastAsia="仿宋_GB2312" w:hint="eastAsia"/>
                <w:szCs w:val="21"/>
              </w:rPr>
              <w:t>浙江顺畅高等级公路养护有限公司</w:t>
            </w:r>
          </w:p>
          <w:p w:rsidR="005C0184" w:rsidRDefault="005C0184" w:rsidP="009F2770">
            <w:pPr>
              <w:rPr>
                <w:rFonts w:eastAsia="仿宋_GB2312"/>
                <w:szCs w:val="21"/>
              </w:rPr>
            </w:pPr>
            <w:proofErr w:type="gramStart"/>
            <w:r>
              <w:rPr>
                <w:rFonts w:eastAsia="仿宋_GB2312" w:hint="eastAsia"/>
                <w:szCs w:val="21"/>
              </w:rPr>
              <w:t>济南金日公路</w:t>
            </w:r>
            <w:proofErr w:type="gramEnd"/>
            <w:r>
              <w:rPr>
                <w:rFonts w:eastAsia="仿宋_GB2312" w:hint="eastAsia"/>
                <w:szCs w:val="21"/>
              </w:rPr>
              <w:t>工程有限公司</w:t>
            </w:r>
          </w:p>
          <w:p w:rsidR="005C0184" w:rsidRDefault="005C0184" w:rsidP="009F2770">
            <w:pPr>
              <w:rPr>
                <w:rFonts w:eastAsia="仿宋_GB2312"/>
                <w:szCs w:val="21"/>
              </w:rPr>
            </w:pPr>
            <w:r>
              <w:rPr>
                <w:rFonts w:eastAsia="仿宋_GB2312" w:hint="eastAsia"/>
                <w:szCs w:val="21"/>
              </w:rPr>
              <w:t>宿迁市公路工程建设处</w:t>
            </w:r>
          </w:p>
          <w:p w:rsidR="005C0184" w:rsidRDefault="005C0184" w:rsidP="009F2770">
            <w:pPr>
              <w:rPr>
                <w:rFonts w:eastAsia="仿宋_GB2312"/>
                <w:spacing w:val="-10"/>
                <w:szCs w:val="21"/>
              </w:rPr>
            </w:pPr>
            <w:r>
              <w:rPr>
                <w:rFonts w:eastAsia="仿宋_GB2312" w:hint="eastAsia"/>
                <w:spacing w:val="-10"/>
                <w:szCs w:val="21"/>
              </w:rPr>
              <w:t>上海公路桥梁（集团）有限公司</w:t>
            </w:r>
          </w:p>
          <w:p w:rsidR="005C0184" w:rsidRDefault="005C0184" w:rsidP="009F2770">
            <w:pPr>
              <w:rPr>
                <w:rFonts w:eastAsia="仿宋_GB2312"/>
                <w:spacing w:val="-6"/>
                <w:szCs w:val="21"/>
              </w:rPr>
            </w:pPr>
            <w:r>
              <w:rPr>
                <w:rFonts w:eastAsia="仿宋_GB2312" w:hint="eastAsia"/>
                <w:spacing w:val="-6"/>
                <w:szCs w:val="21"/>
              </w:rPr>
              <w:t>中交一公局第五工程有限公司</w:t>
            </w:r>
          </w:p>
        </w:tc>
        <w:tc>
          <w:tcPr>
            <w:tcW w:w="7485" w:type="dxa"/>
            <w:vAlign w:val="center"/>
          </w:tcPr>
          <w:p w:rsidR="005C0184" w:rsidRDefault="005C0184" w:rsidP="009F2770">
            <w:pPr>
              <w:rPr>
                <w:rFonts w:eastAsia="仿宋_GB2312" w:hint="eastAsia"/>
                <w:szCs w:val="21"/>
              </w:rPr>
            </w:pPr>
            <w:r>
              <w:rPr>
                <w:rFonts w:eastAsia="仿宋_GB2312" w:hint="eastAsia"/>
                <w:szCs w:val="21"/>
              </w:rPr>
              <w:t>对沥青混合料拌合设备的加热系统进行改造，利用天然气燃烧充分、低碳环保的特性，用天然气替换原有的重油、柴油燃料，相比传统沥青混合料的生产，热能转换效率提高</w:t>
            </w:r>
            <w:r>
              <w:rPr>
                <w:rFonts w:eastAsia="仿宋_GB2312" w:hint="eastAsia"/>
                <w:szCs w:val="21"/>
              </w:rPr>
              <w:t>10%~20%</w:t>
            </w:r>
            <w:r>
              <w:rPr>
                <w:rFonts w:eastAsia="仿宋_GB2312" w:hint="eastAsia"/>
                <w:szCs w:val="21"/>
              </w:rPr>
              <w:t>，烟、尘排放浓度降低</w:t>
            </w:r>
            <w:r>
              <w:rPr>
                <w:rFonts w:eastAsia="仿宋_GB2312" w:hint="eastAsia"/>
                <w:szCs w:val="21"/>
              </w:rPr>
              <w:t>15.43%</w:t>
            </w:r>
            <w:r>
              <w:rPr>
                <w:rFonts w:eastAsia="仿宋_GB2312" w:hint="eastAsia"/>
                <w:szCs w:val="21"/>
              </w:rPr>
              <w:t>和</w:t>
            </w:r>
            <w:r>
              <w:rPr>
                <w:rFonts w:eastAsia="仿宋_GB2312" w:hint="eastAsia"/>
                <w:szCs w:val="21"/>
              </w:rPr>
              <w:t>13.04%</w:t>
            </w:r>
            <w:r>
              <w:rPr>
                <w:rFonts w:eastAsia="仿宋_GB2312" w:hint="eastAsia"/>
                <w:szCs w:val="21"/>
              </w:rPr>
              <w:t>，</w:t>
            </w:r>
            <w:r>
              <w:rPr>
                <w:rFonts w:eastAsia="仿宋_GB2312" w:hint="eastAsia"/>
                <w:szCs w:val="21"/>
              </w:rPr>
              <w:t>SO</w:t>
            </w:r>
            <w:r>
              <w:rPr>
                <w:rFonts w:eastAsia="仿宋_GB2312" w:hint="eastAsia"/>
                <w:szCs w:val="21"/>
                <w:vertAlign w:val="subscript"/>
              </w:rPr>
              <w:t>2</w:t>
            </w:r>
            <w:r>
              <w:rPr>
                <w:rFonts w:eastAsia="仿宋_GB2312" w:hint="eastAsia"/>
                <w:szCs w:val="21"/>
              </w:rPr>
              <w:t>排放为几乎为零。项目可在筑路施工中推广应用。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2</w:t>
            </w:r>
          </w:p>
        </w:tc>
        <w:tc>
          <w:tcPr>
            <w:tcW w:w="1593" w:type="dxa"/>
            <w:vAlign w:val="center"/>
          </w:tcPr>
          <w:p w:rsidR="005C0184" w:rsidRDefault="005C0184" w:rsidP="009F2770">
            <w:pPr>
              <w:rPr>
                <w:rFonts w:eastAsia="仿宋_GB2312"/>
                <w:szCs w:val="21"/>
              </w:rPr>
            </w:pPr>
            <w:r>
              <w:rPr>
                <w:rFonts w:eastAsia="仿宋_GB2312" w:hint="eastAsia"/>
                <w:szCs w:val="21"/>
              </w:rPr>
              <w:t>成品温拌沥青及其混合料应用技术</w:t>
            </w:r>
          </w:p>
        </w:tc>
        <w:tc>
          <w:tcPr>
            <w:tcW w:w="2016" w:type="dxa"/>
            <w:vAlign w:val="center"/>
          </w:tcPr>
          <w:p w:rsidR="005C0184" w:rsidRDefault="005C0184" w:rsidP="009F2770">
            <w:r>
              <w:rPr>
                <w:rFonts w:eastAsia="仿宋_GB2312" w:hint="eastAsia"/>
                <w:szCs w:val="21"/>
              </w:rPr>
              <w:t>北京市交通委员会</w:t>
            </w:r>
          </w:p>
        </w:tc>
        <w:tc>
          <w:tcPr>
            <w:tcW w:w="2925" w:type="dxa"/>
            <w:vAlign w:val="center"/>
          </w:tcPr>
          <w:p w:rsidR="005C0184" w:rsidRDefault="005C0184" w:rsidP="009F2770">
            <w:pPr>
              <w:rPr>
                <w:rFonts w:eastAsia="仿宋_GB2312"/>
                <w:szCs w:val="21"/>
              </w:rPr>
            </w:pPr>
            <w:r>
              <w:rPr>
                <w:rFonts w:eastAsia="仿宋_GB2312" w:hint="eastAsia"/>
                <w:szCs w:val="21"/>
              </w:rPr>
              <w:t>北京市政路桥建材集团有限公司</w:t>
            </w:r>
          </w:p>
        </w:tc>
        <w:tc>
          <w:tcPr>
            <w:tcW w:w="7485" w:type="dxa"/>
          </w:tcPr>
          <w:p w:rsidR="005C0184" w:rsidRDefault="005C0184" w:rsidP="009F2770">
            <w:pPr>
              <w:rPr>
                <w:rFonts w:eastAsia="仿宋_GB2312"/>
                <w:szCs w:val="21"/>
              </w:rPr>
            </w:pPr>
            <w:r>
              <w:rPr>
                <w:rFonts w:eastAsia="仿宋_GB2312" w:hint="eastAsia"/>
                <w:szCs w:val="21"/>
              </w:rPr>
              <w:t>在沥青生产过程中加入表面活性剂，制成“成品温拌沥青”，用来代替常规热沥青，直接拌制出温拌沥青混合料。温拌沥青混合料拌合温度相比传统沥青拌合可降低</w:t>
            </w:r>
            <w:r>
              <w:rPr>
                <w:rFonts w:eastAsia="仿宋_GB2312" w:hint="eastAsia"/>
                <w:szCs w:val="21"/>
              </w:rPr>
              <w:t>30</w:t>
            </w:r>
            <w:r>
              <w:rPr>
                <w:rFonts w:eastAsia="仿宋_GB2312" w:hint="eastAsia"/>
                <w:szCs w:val="21"/>
              </w:rPr>
              <w:t>℃以上，每生产</w:t>
            </w:r>
            <w:r>
              <w:rPr>
                <w:rFonts w:eastAsia="仿宋_GB2312" w:hint="eastAsia"/>
                <w:szCs w:val="21"/>
              </w:rPr>
              <w:t>1t</w:t>
            </w:r>
            <w:r>
              <w:rPr>
                <w:rFonts w:eastAsia="仿宋_GB2312" w:hint="eastAsia"/>
                <w:szCs w:val="21"/>
              </w:rPr>
              <w:t>温拌沥青混合料可节约燃油</w:t>
            </w:r>
            <w:r>
              <w:rPr>
                <w:rFonts w:eastAsia="仿宋_GB2312" w:hint="eastAsia"/>
                <w:szCs w:val="21"/>
              </w:rPr>
              <w:t>1.5kg</w:t>
            </w:r>
            <w:r>
              <w:rPr>
                <w:rFonts w:eastAsia="仿宋_GB2312" w:hint="eastAsia"/>
                <w:szCs w:val="21"/>
              </w:rPr>
              <w:t>～</w:t>
            </w:r>
            <w:r>
              <w:rPr>
                <w:rFonts w:eastAsia="仿宋_GB2312" w:hint="eastAsia"/>
                <w:szCs w:val="21"/>
              </w:rPr>
              <w:t>2.0kg</w:t>
            </w:r>
            <w:r>
              <w:rPr>
                <w:rFonts w:eastAsia="仿宋_GB2312" w:hint="eastAsia"/>
                <w:szCs w:val="21"/>
              </w:rPr>
              <w:t>，</w:t>
            </w:r>
            <w:proofErr w:type="gramStart"/>
            <w:r>
              <w:rPr>
                <w:rFonts w:eastAsia="仿宋_GB2312" w:hint="eastAsia"/>
                <w:szCs w:val="21"/>
              </w:rPr>
              <w:t>减排约</w:t>
            </w:r>
            <w:proofErr w:type="gramEnd"/>
            <w:r>
              <w:rPr>
                <w:rFonts w:eastAsia="仿宋_GB2312" w:hint="eastAsia"/>
                <w:szCs w:val="21"/>
              </w:rPr>
              <w:t>60%</w:t>
            </w:r>
            <w:r>
              <w:rPr>
                <w:rFonts w:eastAsia="仿宋_GB2312" w:hint="eastAsia"/>
                <w:szCs w:val="21"/>
              </w:rPr>
              <w:t>，切实减少施工对现场人员身体健康的危害。项目可在筑路施工中推广应用。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3</w:t>
            </w:r>
          </w:p>
        </w:tc>
        <w:tc>
          <w:tcPr>
            <w:tcW w:w="1593" w:type="dxa"/>
            <w:vAlign w:val="center"/>
          </w:tcPr>
          <w:p w:rsidR="005C0184" w:rsidRDefault="005C0184" w:rsidP="009F2770">
            <w:pPr>
              <w:rPr>
                <w:rFonts w:eastAsia="仿宋_GB2312"/>
                <w:szCs w:val="21"/>
              </w:rPr>
            </w:pPr>
            <w:r>
              <w:rPr>
                <w:rFonts w:eastAsia="仿宋_GB2312" w:hint="eastAsia"/>
                <w:szCs w:val="21"/>
              </w:rPr>
              <w:t>高速公路互通枢纽</w:t>
            </w:r>
            <w:proofErr w:type="gramStart"/>
            <w:r>
              <w:rPr>
                <w:rFonts w:eastAsia="仿宋_GB2312" w:hint="eastAsia"/>
                <w:szCs w:val="21"/>
              </w:rPr>
              <w:t>碳汇造林及碳汇</w:t>
            </w:r>
            <w:proofErr w:type="gramEnd"/>
            <w:r>
              <w:rPr>
                <w:rFonts w:eastAsia="仿宋_GB2312" w:hint="eastAsia"/>
                <w:szCs w:val="21"/>
              </w:rPr>
              <w:t>监测</w:t>
            </w:r>
          </w:p>
        </w:tc>
        <w:tc>
          <w:tcPr>
            <w:tcW w:w="2016" w:type="dxa"/>
            <w:vAlign w:val="center"/>
          </w:tcPr>
          <w:p w:rsidR="005C0184" w:rsidRDefault="005C0184" w:rsidP="009F2770">
            <w:r>
              <w:rPr>
                <w:rFonts w:eastAsia="仿宋_GB2312" w:hint="eastAsia"/>
                <w:szCs w:val="21"/>
              </w:rPr>
              <w:t>浙江省交通运输厅</w:t>
            </w:r>
          </w:p>
        </w:tc>
        <w:tc>
          <w:tcPr>
            <w:tcW w:w="2925" w:type="dxa"/>
            <w:vAlign w:val="center"/>
          </w:tcPr>
          <w:p w:rsidR="005C0184" w:rsidRDefault="005C0184" w:rsidP="009F2770">
            <w:pPr>
              <w:rPr>
                <w:rFonts w:eastAsia="仿宋_GB2312"/>
                <w:szCs w:val="21"/>
              </w:rPr>
            </w:pPr>
            <w:r>
              <w:rPr>
                <w:rFonts w:eastAsia="仿宋_GB2312" w:hint="eastAsia"/>
                <w:szCs w:val="21"/>
              </w:rPr>
              <w:t>嘉兴市交通投资集团有限责任公司</w:t>
            </w:r>
          </w:p>
        </w:tc>
        <w:tc>
          <w:tcPr>
            <w:tcW w:w="7485" w:type="dxa"/>
          </w:tcPr>
          <w:p w:rsidR="005C0184" w:rsidRDefault="005C0184" w:rsidP="009F2770">
            <w:pPr>
              <w:rPr>
                <w:rFonts w:eastAsia="仿宋_GB2312" w:hint="eastAsia"/>
                <w:szCs w:val="21"/>
              </w:rPr>
            </w:pPr>
            <w:r>
              <w:rPr>
                <w:rFonts w:eastAsia="仿宋_GB2312" w:hint="eastAsia"/>
                <w:szCs w:val="21"/>
              </w:rPr>
              <w:t>依托嘉兴市交通投资集团有限责任公司所属的</w:t>
            </w:r>
            <w:r>
              <w:rPr>
                <w:rFonts w:eastAsia="仿宋_GB2312" w:hint="eastAsia"/>
                <w:szCs w:val="21"/>
              </w:rPr>
              <w:t>8</w:t>
            </w:r>
            <w:r>
              <w:rPr>
                <w:rFonts w:eastAsia="仿宋_GB2312" w:hint="eastAsia"/>
                <w:szCs w:val="21"/>
              </w:rPr>
              <w:t>个互通枢纽区内部绿化工程建设，采用指标测试，样地监测，模型模拟，统计分析等方法，在</w:t>
            </w:r>
            <w:proofErr w:type="gramStart"/>
            <w:r>
              <w:rPr>
                <w:rFonts w:eastAsia="仿宋_GB2312" w:hint="eastAsia"/>
                <w:szCs w:val="21"/>
              </w:rPr>
              <w:t>高固碳</w:t>
            </w:r>
            <w:proofErr w:type="gramEnd"/>
            <w:r>
              <w:rPr>
                <w:rFonts w:eastAsia="仿宋_GB2312" w:hint="eastAsia"/>
                <w:szCs w:val="21"/>
              </w:rPr>
              <w:t>树种选择、造林抚育管理、</w:t>
            </w:r>
            <w:proofErr w:type="gramStart"/>
            <w:r>
              <w:rPr>
                <w:rFonts w:eastAsia="仿宋_GB2312" w:hint="eastAsia"/>
                <w:szCs w:val="21"/>
              </w:rPr>
              <w:t>碳汇计量</w:t>
            </w:r>
            <w:proofErr w:type="gramEnd"/>
            <w:r>
              <w:rPr>
                <w:rFonts w:eastAsia="仿宋_GB2312" w:hint="eastAsia"/>
                <w:szCs w:val="21"/>
              </w:rPr>
              <w:t>和</w:t>
            </w:r>
            <w:proofErr w:type="gramStart"/>
            <w:r>
              <w:rPr>
                <w:rFonts w:eastAsia="仿宋_GB2312" w:hint="eastAsia"/>
                <w:szCs w:val="21"/>
              </w:rPr>
              <w:t>碳汇</w:t>
            </w:r>
            <w:proofErr w:type="gramEnd"/>
            <w:r>
              <w:rPr>
                <w:rFonts w:eastAsia="仿宋_GB2312" w:hint="eastAsia"/>
                <w:szCs w:val="21"/>
              </w:rPr>
              <w:t>监测等方面进行技术研究，并</w:t>
            </w:r>
            <w:proofErr w:type="gramStart"/>
            <w:r>
              <w:rPr>
                <w:rFonts w:eastAsia="仿宋_GB2312" w:hint="eastAsia"/>
                <w:szCs w:val="21"/>
              </w:rPr>
              <w:t>对碳汇积累</w:t>
            </w:r>
            <w:proofErr w:type="gramEnd"/>
            <w:r>
              <w:rPr>
                <w:rFonts w:eastAsia="仿宋_GB2312" w:hint="eastAsia"/>
                <w:szCs w:val="21"/>
              </w:rPr>
              <w:t>和影响因子进行实证分析，研发了互通枢纽区</w:t>
            </w:r>
            <w:proofErr w:type="gramStart"/>
            <w:r>
              <w:rPr>
                <w:rFonts w:eastAsia="仿宋_GB2312" w:hint="eastAsia"/>
                <w:szCs w:val="21"/>
              </w:rPr>
              <w:t>的碳汇造林</w:t>
            </w:r>
            <w:proofErr w:type="gramEnd"/>
            <w:r>
              <w:rPr>
                <w:rFonts w:eastAsia="仿宋_GB2312" w:hint="eastAsia"/>
                <w:szCs w:val="21"/>
              </w:rPr>
              <w:t>和计量监测技术。研究筛选出</w:t>
            </w:r>
            <w:r>
              <w:rPr>
                <w:rFonts w:eastAsia="仿宋_GB2312" w:hint="eastAsia"/>
                <w:szCs w:val="21"/>
              </w:rPr>
              <w:t>10</w:t>
            </w:r>
            <w:r>
              <w:rPr>
                <w:rFonts w:eastAsia="仿宋_GB2312" w:hint="eastAsia"/>
                <w:szCs w:val="21"/>
              </w:rPr>
              <w:t>种以上适合浙北地区的</w:t>
            </w:r>
            <w:proofErr w:type="gramStart"/>
            <w:r>
              <w:rPr>
                <w:rFonts w:eastAsia="仿宋_GB2312" w:hint="eastAsia"/>
                <w:szCs w:val="21"/>
              </w:rPr>
              <w:t>优良固碳乔木</w:t>
            </w:r>
            <w:proofErr w:type="gramEnd"/>
            <w:r>
              <w:rPr>
                <w:rFonts w:eastAsia="仿宋_GB2312" w:hint="eastAsia"/>
                <w:szCs w:val="21"/>
              </w:rPr>
              <w:t>树种，将以往以色块、草坪为主体的景观设计改为建造高效率</w:t>
            </w:r>
            <w:proofErr w:type="gramStart"/>
            <w:r>
              <w:rPr>
                <w:rFonts w:eastAsia="仿宋_GB2312" w:hint="eastAsia"/>
                <w:szCs w:val="21"/>
              </w:rPr>
              <w:t>碳汇林</w:t>
            </w:r>
            <w:proofErr w:type="gramEnd"/>
            <w:r>
              <w:rPr>
                <w:rFonts w:eastAsia="仿宋_GB2312" w:hint="eastAsia"/>
                <w:szCs w:val="21"/>
              </w:rPr>
              <w:t>，大量吸收二氧化碳，达到减排目的。项目推广条件较为广泛且易实施，适于在高速公路枢纽建设中推广应用。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4</w:t>
            </w:r>
          </w:p>
        </w:tc>
        <w:tc>
          <w:tcPr>
            <w:tcW w:w="1593" w:type="dxa"/>
            <w:vAlign w:val="center"/>
          </w:tcPr>
          <w:p w:rsidR="005C0184" w:rsidRDefault="005C0184" w:rsidP="009F2770">
            <w:pPr>
              <w:rPr>
                <w:rFonts w:eastAsia="仿宋_GB2312"/>
                <w:szCs w:val="21"/>
              </w:rPr>
            </w:pPr>
            <w:r>
              <w:rPr>
                <w:rFonts w:eastAsia="仿宋_GB2312" w:hint="eastAsia"/>
                <w:szCs w:val="21"/>
              </w:rPr>
              <w:t>废旧轮胎在公路工程中的综</w:t>
            </w:r>
            <w:r>
              <w:rPr>
                <w:rFonts w:eastAsia="仿宋_GB2312" w:hint="eastAsia"/>
                <w:szCs w:val="21"/>
              </w:rPr>
              <w:lastRenderedPageBreak/>
              <w:t>合应用示范</w:t>
            </w:r>
          </w:p>
        </w:tc>
        <w:tc>
          <w:tcPr>
            <w:tcW w:w="2016" w:type="dxa"/>
            <w:vAlign w:val="center"/>
          </w:tcPr>
          <w:p w:rsidR="005C0184" w:rsidRDefault="005C0184" w:rsidP="009F2770">
            <w:r>
              <w:rPr>
                <w:rFonts w:eastAsia="仿宋_GB2312" w:hint="eastAsia"/>
                <w:szCs w:val="21"/>
              </w:rPr>
              <w:lastRenderedPageBreak/>
              <w:t>广西壮族自治区交通运输厅</w:t>
            </w:r>
          </w:p>
        </w:tc>
        <w:tc>
          <w:tcPr>
            <w:tcW w:w="2925" w:type="dxa"/>
            <w:vAlign w:val="center"/>
          </w:tcPr>
          <w:p w:rsidR="005C0184" w:rsidRDefault="005C0184" w:rsidP="009F2770">
            <w:pPr>
              <w:rPr>
                <w:rFonts w:eastAsia="仿宋_GB2312" w:hint="eastAsia"/>
                <w:szCs w:val="21"/>
              </w:rPr>
            </w:pPr>
            <w:r>
              <w:rPr>
                <w:rFonts w:eastAsia="仿宋_GB2312" w:hint="eastAsia"/>
                <w:szCs w:val="21"/>
              </w:rPr>
              <w:t>广西交通科学研究院</w:t>
            </w:r>
          </w:p>
          <w:p w:rsidR="005C0184" w:rsidRDefault="005C0184" w:rsidP="009F2770">
            <w:pPr>
              <w:rPr>
                <w:rFonts w:eastAsia="仿宋_GB2312" w:hint="eastAsia"/>
                <w:szCs w:val="21"/>
              </w:rPr>
            </w:pPr>
            <w:r>
              <w:rPr>
                <w:rFonts w:eastAsia="仿宋_GB2312" w:hint="eastAsia"/>
                <w:szCs w:val="21"/>
              </w:rPr>
              <w:t>广西金港高速公路有限公司</w:t>
            </w:r>
          </w:p>
          <w:p w:rsidR="005C0184" w:rsidRDefault="005C0184" w:rsidP="009F2770">
            <w:pPr>
              <w:rPr>
                <w:rFonts w:eastAsia="仿宋_GB2312"/>
                <w:szCs w:val="21"/>
              </w:rPr>
            </w:pPr>
            <w:proofErr w:type="gramStart"/>
            <w:r>
              <w:rPr>
                <w:rFonts w:eastAsia="仿宋_GB2312" w:hint="eastAsia"/>
                <w:szCs w:val="21"/>
              </w:rPr>
              <w:lastRenderedPageBreak/>
              <w:t>广西隆百高速公路</w:t>
            </w:r>
            <w:proofErr w:type="gramEnd"/>
            <w:r>
              <w:rPr>
                <w:rFonts w:eastAsia="仿宋_GB2312" w:hint="eastAsia"/>
                <w:szCs w:val="21"/>
              </w:rPr>
              <w:t>发展有限公司</w:t>
            </w:r>
          </w:p>
        </w:tc>
        <w:tc>
          <w:tcPr>
            <w:tcW w:w="7485" w:type="dxa"/>
          </w:tcPr>
          <w:p w:rsidR="005C0184" w:rsidRDefault="005C0184" w:rsidP="009F2770">
            <w:pPr>
              <w:rPr>
                <w:rFonts w:eastAsia="仿宋_GB2312"/>
                <w:szCs w:val="21"/>
              </w:rPr>
            </w:pPr>
            <w:r>
              <w:rPr>
                <w:rFonts w:eastAsia="仿宋_GB2312" w:hint="eastAsia"/>
                <w:szCs w:val="21"/>
              </w:rPr>
              <w:lastRenderedPageBreak/>
              <w:t>以废旧轮胎为生产加工原材料，通过胶粉加工、脱硫预处理等技术手段，</w:t>
            </w:r>
            <w:proofErr w:type="gramStart"/>
            <w:r>
              <w:rPr>
                <w:rFonts w:eastAsia="仿宋_GB2312" w:hint="eastAsia"/>
                <w:szCs w:val="21"/>
              </w:rPr>
              <w:t>生产路</w:t>
            </w:r>
            <w:proofErr w:type="gramEnd"/>
            <w:r>
              <w:rPr>
                <w:rFonts w:eastAsia="仿宋_GB2312" w:hint="eastAsia"/>
                <w:szCs w:val="21"/>
              </w:rPr>
              <w:t>用橡胶粉沥青，同时对轮胎胶粉分离出的废钢</w:t>
            </w:r>
            <w:proofErr w:type="gramStart"/>
            <w:r>
              <w:rPr>
                <w:rFonts w:eastAsia="仿宋_GB2312" w:hint="eastAsia"/>
                <w:szCs w:val="21"/>
              </w:rPr>
              <w:t>丝进行</w:t>
            </w:r>
            <w:proofErr w:type="gramEnd"/>
            <w:r>
              <w:rPr>
                <w:rFonts w:eastAsia="仿宋_GB2312" w:hint="eastAsia"/>
                <w:szCs w:val="21"/>
              </w:rPr>
              <w:t>再利用，制作纤维混凝土、</w:t>
            </w:r>
            <w:r>
              <w:rPr>
                <w:rFonts w:eastAsia="仿宋_GB2312" w:hint="eastAsia"/>
                <w:szCs w:val="21"/>
              </w:rPr>
              <w:lastRenderedPageBreak/>
              <w:t>导电混凝土等路面新材料。从</w:t>
            </w:r>
            <w:r>
              <w:rPr>
                <w:rFonts w:eastAsia="仿宋_GB2312" w:hint="eastAsia"/>
                <w:szCs w:val="21"/>
              </w:rPr>
              <w:t>2010</w:t>
            </w:r>
            <w:r>
              <w:rPr>
                <w:rFonts w:eastAsia="仿宋_GB2312" w:hint="eastAsia"/>
                <w:szCs w:val="21"/>
              </w:rPr>
              <w:t>年至今，已在广西隆林至百色高速公路、钦州至崇左高速公路连线上应用了约</w:t>
            </w:r>
            <w:r>
              <w:rPr>
                <w:rFonts w:eastAsia="仿宋_GB2312" w:hint="eastAsia"/>
                <w:szCs w:val="21"/>
              </w:rPr>
              <w:t>250km</w:t>
            </w:r>
            <w:r>
              <w:rPr>
                <w:rFonts w:eastAsia="仿宋_GB2312" w:hint="eastAsia"/>
                <w:szCs w:val="21"/>
              </w:rPr>
              <w:t>，</w:t>
            </w:r>
            <w:proofErr w:type="gramStart"/>
            <w:r>
              <w:rPr>
                <w:rFonts w:eastAsia="仿宋_GB2312" w:hint="eastAsia"/>
                <w:szCs w:val="21"/>
              </w:rPr>
              <w:t>共应用</w:t>
            </w:r>
            <w:proofErr w:type="gramEnd"/>
            <w:r>
              <w:rPr>
                <w:rFonts w:eastAsia="仿宋_GB2312" w:hint="eastAsia"/>
                <w:szCs w:val="21"/>
              </w:rPr>
              <w:t>废旧轮胎橡胶沥青</w:t>
            </w:r>
            <w:r>
              <w:rPr>
                <w:rFonts w:eastAsia="仿宋_GB2312" w:hint="eastAsia"/>
                <w:szCs w:val="21"/>
              </w:rPr>
              <w:t>26600t</w:t>
            </w:r>
            <w:r>
              <w:rPr>
                <w:rFonts w:eastAsia="仿宋_GB2312" w:hint="eastAsia"/>
                <w:szCs w:val="21"/>
              </w:rPr>
              <w:t>，废旧轮胎胶粉</w:t>
            </w:r>
            <w:r>
              <w:rPr>
                <w:rFonts w:eastAsia="仿宋_GB2312" w:hint="eastAsia"/>
                <w:szCs w:val="21"/>
              </w:rPr>
              <w:t>5000t</w:t>
            </w:r>
            <w:r>
              <w:rPr>
                <w:rFonts w:eastAsia="仿宋_GB2312" w:hint="eastAsia"/>
                <w:szCs w:val="21"/>
              </w:rPr>
              <w:t>，应用效果良好。项目可在筑路施工中推广应用。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lastRenderedPageBreak/>
              <w:t>5</w:t>
            </w:r>
          </w:p>
        </w:tc>
        <w:tc>
          <w:tcPr>
            <w:tcW w:w="1593" w:type="dxa"/>
            <w:vAlign w:val="center"/>
          </w:tcPr>
          <w:p w:rsidR="005C0184" w:rsidRDefault="005C0184" w:rsidP="009F2770">
            <w:pPr>
              <w:rPr>
                <w:rFonts w:eastAsia="仿宋_GB2312"/>
                <w:szCs w:val="21"/>
              </w:rPr>
            </w:pPr>
            <w:r>
              <w:rPr>
                <w:rFonts w:eastAsia="仿宋_GB2312" w:hint="eastAsia"/>
                <w:szCs w:val="21"/>
              </w:rPr>
              <w:t>废旧沥青路面材料大比例再生利用技术</w:t>
            </w:r>
          </w:p>
        </w:tc>
        <w:tc>
          <w:tcPr>
            <w:tcW w:w="2016" w:type="dxa"/>
            <w:vAlign w:val="center"/>
          </w:tcPr>
          <w:p w:rsidR="005C0184" w:rsidRDefault="005C0184" w:rsidP="009F2770">
            <w:r>
              <w:rPr>
                <w:rFonts w:eastAsia="仿宋_GB2312" w:hint="eastAsia"/>
                <w:szCs w:val="21"/>
              </w:rPr>
              <w:t>北京市交通委员会</w:t>
            </w:r>
          </w:p>
        </w:tc>
        <w:tc>
          <w:tcPr>
            <w:tcW w:w="2925" w:type="dxa"/>
            <w:vAlign w:val="center"/>
          </w:tcPr>
          <w:p w:rsidR="005C0184" w:rsidRDefault="005C0184" w:rsidP="009F2770">
            <w:pPr>
              <w:rPr>
                <w:rFonts w:eastAsia="仿宋_GB2312"/>
                <w:szCs w:val="21"/>
              </w:rPr>
            </w:pPr>
            <w:r>
              <w:rPr>
                <w:rFonts w:eastAsia="仿宋_GB2312" w:hint="eastAsia"/>
                <w:szCs w:val="21"/>
              </w:rPr>
              <w:t>北京市政路桥建材集团有限公司</w:t>
            </w:r>
          </w:p>
        </w:tc>
        <w:tc>
          <w:tcPr>
            <w:tcW w:w="7485" w:type="dxa"/>
          </w:tcPr>
          <w:p w:rsidR="005C0184" w:rsidRDefault="005C0184" w:rsidP="009F2770">
            <w:pPr>
              <w:rPr>
                <w:rFonts w:eastAsia="仿宋_GB2312"/>
                <w:szCs w:val="21"/>
              </w:rPr>
            </w:pPr>
            <w:r>
              <w:rPr>
                <w:rFonts w:eastAsia="仿宋_GB2312" w:hint="eastAsia"/>
                <w:szCs w:val="21"/>
              </w:rPr>
              <w:t>针对热再生生产及施工中的技术难点，深入研究大比例热再生沥青混凝土材料及其长期性能保持技术，目前该技术应用里程大于</w:t>
            </w:r>
            <w:r>
              <w:rPr>
                <w:rFonts w:eastAsia="仿宋_GB2312" w:hint="eastAsia"/>
                <w:szCs w:val="21"/>
              </w:rPr>
              <w:t>35km</w:t>
            </w:r>
            <w:r>
              <w:rPr>
                <w:rFonts w:eastAsia="仿宋_GB2312" w:hint="eastAsia"/>
                <w:szCs w:val="21"/>
              </w:rPr>
              <w:t>。针对乳化沥青</w:t>
            </w:r>
            <w:proofErr w:type="gramStart"/>
            <w:r>
              <w:rPr>
                <w:rFonts w:eastAsia="仿宋_GB2312" w:hint="eastAsia"/>
                <w:szCs w:val="21"/>
              </w:rPr>
              <w:t>厂拌冷再生</w:t>
            </w:r>
            <w:proofErr w:type="gramEnd"/>
            <w:r>
              <w:rPr>
                <w:rFonts w:eastAsia="仿宋_GB2312" w:hint="eastAsia"/>
                <w:szCs w:val="21"/>
              </w:rPr>
              <w:t>技术应用中的难点，深入研究乳化沥青冷再生混合料配合比设计及性能、含有乳化沥青冷再生层的道路结构优化和乳化沥青冷再生混合料施工技术等问题并开展实际应用，共使用乳化沥青冷再生混合料</w:t>
            </w:r>
            <w:r>
              <w:rPr>
                <w:rFonts w:eastAsia="仿宋_GB2312" w:hint="eastAsia"/>
                <w:szCs w:val="21"/>
              </w:rPr>
              <w:t>5.3</w:t>
            </w:r>
            <w:r>
              <w:rPr>
                <w:rFonts w:eastAsia="仿宋_GB2312" w:hint="eastAsia"/>
                <w:szCs w:val="21"/>
              </w:rPr>
              <w:t>万吨，消耗旧料近</w:t>
            </w:r>
            <w:r>
              <w:rPr>
                <w:rFonts w:eastAsia="仿宋_GB2312" w:hint="eastAsia"/>
                <w:szCs w:val="21"/>
              </w:rPr>
              <w:t>5</w:t>
            </w:r>
            <w:r>
              <w:rPr>
                <w:rFonts w:eastAsia="仿宋_GB2312" w:hint="eastAsia"/>
                <w:szCs w:val="21"/>
              </w:rPr>
              <w:t>万吨，应用里程大于</w:t>
            </w:r>
            <w:r>
              <w:rPr>
                <w:rFonts w:eastAsia="仿宋_GB2312" w:hint="eastAsia"/>
                <w:szCs w:val="21"/>
              </w:rPr>
              <w:t>32km</w:t>
            </w:r>
            <w:r>
              <w:rPr>
                <w:rFonts w:eastAsia="仿宋_GB2312" w:hint="eastAsia"/>
                <w:szCs w:val="21"/>
              </w:rPr>
              <w:t>，按照使用</w:t>
            </w:r>
            <w:r>
              <w:rPr>
                <w:rFonts w:eastAsia="仿宋_GB2312" w:hint="eastAsia"/>
                <w:szCs w:val="21"/>
              </w:rPr>
              <w:t>1t</w:t>
            </w:r>
            <w:r>
              <w:rPr>
                <w:rFonts w:eastAsia="仿宋_GB2312" w:hint="eastAsia"/>
                <w:szCs w:val="21"/>
              </w:rPr>
              <w:t>冷再生沥青混凝土可节约燃料油</w:t>
            </w:r>
            <w:r>
              <w:rPr>
                <w:rFonts w:eastAsia="仿宋_GB2312" w:hint="eastAsia"/>
                <w:szCs w:val="21"/>
              </w:rPr>
              <w:t>7.5kg</w:t>
            </w:r>
            <w:r>
              <w:rPr>
                <w:rFonts w:eastAsia="仿宋_GB2312" w:hint="eastAsia"/>
                <w:szCs w:val="21"/>
              </w:rPr>
              <w:t>计算，项目共计节能</w:t>
            </w:r>
            <w:r>
              <w:rPr>
                <w:rFonts w:eastAsia="仿宋_GB2312" w:hint="eastAsia"/>
                <w:szCs w:val="21"/>
              </w:rPr>
              <w:t xml:space="preserve">579 </w:t>
            </w:r>
            <w:proofErr w:type="spellStart"/>
            <w:r>
              <w:rPr>
                <w:rFonts w:eastAsia="仿宋_GB2312" w:hint="eastAsia"/>
                <w:szCs w:val="21"/>
              </w:rPr>
              <w:t>toc</w:t>
            </w:r>
            <w:proofErr w:type="spellEnd"/>
            <w:r>
              <w:rPr>
                <w:rFonts w:eastAsia="仿宋_GB2312" w:hint="eastAsia"/>
                <w:szCs w:val="21"/>
              </w:rPr>
              <w:t>，减少</w:t>
            </w:r>
            <w:r>
              <w:rPr>
                <w:rFonts w:eastAsia="仿宋_GB2312" w:hint="eastAsia"/>
                <w:szCs w:val="21"/>
              </w:rPr>
              <w:t>CO</w:t>
            </w:r>
            <w:r>
              <w:rPr>
                <w:rFonts w:eastAsia="仿宋_GB2312" w:hint="eastAsia"/>
                <w:szCs w:val="21"/>
                <w:vertAlign w:val="subscript"/>
              </w:rPr>
              <w:t>2</w:t>
            </w:r>
            <w:r>
              <w:rPr>
                <w:rFonts w:eastAsia="仿宋_GB2312" w:hint="eastAsia"/>
                <w:szCs w:val="21"/>
              </w:rPr>
              <w:t>排放</w:t>
            </w:r>
            <w:r>
              <w:rPr>
                <w:rFonts w:eastAsia="仿宋_GB2312" w:hint="eastAsia"/>
                <w:szCs w:val="21"/>
              </w:rPr>
              <w:t>1444</w:t>
            </w:r>
            <w:r>
              <w:rPr>
                <w:rFonts w:eastAsia="仿宋_GB2312" w:hint="eastAsia"/>
                <w:szCs w:val="21"/>
                <w:vertAlign w:val="superscript"/>
              </w:rPr>
              <w:t xml:space="preserve"> </w:t>
            </w:r>
            <w:r>
              <w:rPr>
                <w:rFonts w:eastAsia="仿宋_GB2312" w:hint="eastAsia"/>
                <w:szCs w:val="21"/>
              </w:rPr>
              <w:t>t</w:t>
            </w:r>
            <w:r>
              <w:rPr>
                <w:rFonts w:eastAsia="仿宋_GB2312" w:hint="eastAsia"/>
                <w:szCs w:val="21"/>
              </w:rPr>
              <w:t>。项目可在筑路施工中推广应用。</w:t>
            </w:r>
          </w:p>
        </w:tc>
      </w:tr>
      <w:tr w:rsidR="005C0184" w:rsidTr="009F2770">
        <w:trPr>
          <w:trHeight w:val="70"/>
        </w:trPr>
        <w:tc>
          <w:tcPr>
            <w:tcW w:w="629" w:type="dxa"/>
            <w:vAlign w:val="center"/>
          </w:tcPr>
          <w:p w:rsidR="005C0184" w:rsidRDefault="005C0184" w:rsidP="009F2770">
            <w:pPr>
              <w:jc w:val="center"/>
              <w:rPr>
                <w:rFonts w:eastAsia="仿宋_GB2312" w:hint="eastAsia"/>
                <w:szCs w:val="21"/>
              </w:rPr>
            </w:pPr>
            <w:r>
              <w:rPr>
                <w:rFonts w:eastAsia="仿宋_GB2312" w:hint="eastAsia"/>
                <w:szCs w:val="21"/>
              </w:rPr>
              <w:t>6</w:t>
            </w:r>
          </w:p>
        </w:tc>
        <w:tc>
          <w:tcPr>
            <w:tcW w:w="1593" w:type="dxa"/>
            <w:vAlign w:val="center"/>
          </w:tcPr>
          <w:p w:rsidR="005C0184" w:rsidRDefault="005C0184" w:rsidP="009F2770">
            <w:pPr>
              <w:rPr>
                <w:rFonts w:eastAsia="仿宋_GB2312"/>
                <w:szCs w:val="21"/>
              </w:rPr>
            </w:pPr>
            <w:r>
              <w:rPr>
                <w:rFonts w:eastAsia="仿宋_GB2312" w:hint="eastAsia"/>
                <w:szCs w:val="21"/>
              </w:rPr>
              <w:t>金华市公路及隧道自发光节能照明标识设置工程</w:t>
            </w:r>
          </w:p>
        </w:tc>
        <w:tc>
          <w:tcPr>
            <w:tcW w:w="2016" w:type="dxa"/>
            <w:vAlign w:val="center"/>
          </w:tcPr>
          <w:p w:rsidR="005C0184" w:rsidRDefault="005C0184" w:rsidP="009F2770">
            <w:r>
              <w:rPr>
                <w:rFonts w:eastAsia="仿宋_GB2312" w:hint="eastAsia"/>
                <w:szCs w:val="21"/>
              </w:rPr>
              <w:t>浙江省交通运输厅</w:t>
            </w:r>
          </w:p>
        </w:tc>
        <w:tc>
          <w:tcPr>
            <w:tcW w:w="2925" w:type="dxa"/>
            <w:vAlign w:val="center"/>
          </w:tcPr>
          <w:p w:rsidR="005C0184" w:rsidRDefault="005C0184" w:rsidP="009F2770">
            <w:pPr>
              <w:rPr>
                <w:rFonts w:eastAsia="仿宋_GB2312"/>
                <w:szCs w:val="21"/>
              </w:rPr>
            </w:pPr>
            <w:r>
              <w:rPr>
                <w:rFonts w:eastAsia="仿宋_GB2312" w:hint="eastAsia"/>
                <w:szCs w:val="21"/>
              </w:rPr>
              <w:t>金华市公路管路局</w:t>
            </w:r>
          </w:p>
        </w:tc>
        <w:tc>
          <w:tcPr>
            <w:tcW w:w="7485" w:type="dxa"/>
          </w:tcPr>
          <w:p w:rsidR="005C0184" w:rsidRDefault="005C0184" w:rsidP="009F2770">
            <w:pPr>
              <w:rPr>
                <w:rFonts w:eastAsia="仿宋_GB2312" w:hint="eastAsia"/>
                <w:szCs w:val="21"/>
              </w:rPr>
            </w:pPr>
            <w:r>
              <w:rPr>
                <w:rFonts w:eastAsia="仿宋_GB2312" w:hint="eastAsia"/>
                <w:szCs w:val="21"/>
              </w:rPr>
              <w:t>利用吸储自然光后主动发光的新材料代替电力发光照明，解决农村公路夜间照明诱导问题，金华市公路局自</w:t>
            </w:r>
            <w:r>
              <w:rPr>
                <w:rFonts w:eastAsia="仿宋_GB2312" w:hint="eastAsia"/>
                <w:szCs w:val="21"/>
              </w:rPr>
              <w:t>2011</w:t>
            </w:r>
            <w:r>
              <w:rPr>
                <w:rFonts w:eastAsia="仿宋_GB2312" w:hint="eastAsia"/>
                <w:szCs w:val="21"/>
              </w:rPr>
              <w:t>年起共在全市</w:t>
            </w:r>
            <w:r>
              <w:rPr>
                <w:rFonts w:eastAsia="仿宋_GB2312" w:hint="eastAsia"/>
                <w:szCs w:val="21"/>
              </w:rPr>
              <w:t>251km</w:t>
            </w:r>
            <w:r>
              <w:rPr>
                <w:rFonts w:eastAsia="仿宋_GB2312" w:hint="eastAsia"/>
                <w:szCs w:val="21"/>
              </w:rPr>
              <w:t>农村公路和</w:t>
            </w:r>
            <w:r>
              <w:rPr>
                <w:rFonts w:eastAsia="仿宋_GB2312" w:hint="eastAsia"/>
                <w:szCs w:val="21"/>
              </w:rPr>
              <w:t>10</w:t>
            </w:r>
            <w:r>
              <w:rPr>
                <w:rFonts w:eastAsia="仿宋_GB2312" w:hint="eastAsia"/>
                <w:szCs w:val="21"/>
              </w:rPr>
              <w:t>个公路隧道组织实施，道路部分每年每公里节能</w:t>
            </w:r>
            <w:r>
              <w:rPr>
                <w:rFonts w:eastAsia="仿宋_GB2312" w:hint="eastAsia"/>
                <w:szCs w:val="21"/>
              </w:rPr>
              <w:t>16.08tce</w:t>
            </w:r>
            <w:r>
              <w:rPr>
                <w:rFonts w:eastAsia="仿宋_GB2312" w:hint="eastAsia"/>
                <w:szCs w:val="21"/>
              </w:rPr>
              <w:t>，隧道部分每年每公里节能</w:t>
            </w:r>
            <w:r>
              <w:rPr>
                <w:rFonts w:eastAsia="仿宋_GB2312" w:hint="eastAsia"/>
                <w:szCs w:val="21"/>
              </w:rPr>
              <w:t>220.6tce</w:t>
            </w:r>
            <w:r>
              <w:rPr>
                <w:rFonts w:eastAsia="仿宋_GB2312" w:hint="eastAsia"/>
                <w:szCs w:val="21"/>
              </w:rPr>
              <w:t>。项目安装方便，成本低廉，可用于公路上需要提供夜间安全警示及标志诱导的路段。</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7</w:t>
            </w:r>
          </w:p>
        </w:tc>
        <w:tc>
          <w:tcPr>
            <w:tcW w:w="1593" w:type="dxa"/>
            <w:vAlign w:val="center"/>
          </w:tcPr>
          <w:p w:rsidR="005C0184" w:rsidRDefault="005C0184" w:rsidP="009F2770">
            <w:pPr>
              <w:rPr>
                <w:rFonts w:eastAsia="仿宋_GB2312"/>
                <w:szCs w:val="21"/>
              </w:rPr>
            </w:pPr>
            <w:r>
              <w:rPr>
                <w:rFonts w:eastAsia="仿宋_GB2312" w:hint="eastAsia"/>
                <w:szCs w:val="21"/>
              </w:rPr>
              <w:t>特长</w:t>
            </w:r>
            <w:proofErr w:type="gramStart"/>
            <w:r>
              <w:rPr>
                <w:rFonts w:eastAsia="仿宋_GB2312" w:hint="eastAsia"/>
                <w:szCs w:val="21"/>
              </w:rPr>
              <w:t>公路隧道双洞互补</w:t>
            </w:r>
            <w:proofErr w:type="gramEnd"/>
            <w:r>
              <w:rPr>
                <w:rFonts w:eastAsia="仿宋_GB2312" w:hint="eastAsia"/>
                <w:szCs w:val="21"/>
              </w:rPr>
              <w:t>式网络通风技术应用</w:t>
            </w:r>
          </w:p>
        </w:tc>
        <w:tc>
          <w:tcPr>
            <w:tcW w:w="2016" w:type="dxa"/>
            <w:vAlign w:val="center"/>
          </w:tcPr>
          <w:p w:rsidR="005C0184" w:rsidRDefault="005C0184" w:rsidP="009F2770">
            <w:r>
              <w:rPr>
                <w:rFonts w:eastAsia="仿宋_GB2312" w:hint="eastAsia"/>
                <w:szCs w:val="21"/>
              </w:rPr>
              <w:t>湖北省交通运输厅</w:t>
            </w:r>
          </w:p>
        </w:tc>
        <w:tc>
          <w:tcPr>
            <w:tcW w:w="2925" w:type="dxa"/>
            <w:vAlign w:val="center"/>
          </w:tcPr>
          <w:p w:rsidR="005C0184" w:rsidRDefault="005C0184" w:rsidP="009F2770">
            <w:pPr>
              <w:rPr>
                <w:rFonts w:eastAsia="仿宋_GB2312" w:hint="eastAsia"/>
                <w:szCs w:val="21"/>
              </w:rPr>
            </w:pPr>
            <w:r>
              <w:rPr>
                <w:rFonts w:eastAsia="仿宋_GB2312" w:hint="eastAsia"/>
                <w:szCs w:val="21"/>
              </w:rPr>
              <w:t>中交第二公路勘察院设计研究院有限公司</w:t>
            </w:r>
          </w:p>
          <w:p w:rsidR="005C0184" w:rsidRDefault="005C0184" w:rsidP="009F2770">
            <w:pPr>
              <w:rPr>
                <w:rFonts w:eastAsia="仿宋_GB2312"/>
                <w:szCs w:val="21"/>
              </w:rPr>
            </w:pPr>
            <w:r>
              <w:rPr>
                <w:rFonts w:eastAsia="仿宋_GB2312" w:hint="eastAsia"/>
                <w:szCs w:val="21"/>
              </w:rPr>
              <w:t>黄黄高速公路管理处</w:t>
            </w:r>
          </w:p>
        </w:tc>
        <w:tc>
          <w:tcPr>
            <w:tcW w:w="7485" w:type="dxa"/>
          </w:tcPr>
          <w:p w:rsidR="005C0184" w:rsidRDefault="005C0184" w:rsidP="009F2770">
            <w:pPr>
              <w:rPr>
                <w:rFonts w:eastAsia="仿宋_GB2312" w:hint="eastAsia"/>
                <w:szCs w:val="21"/>
              </w:rPr>
            </w:pPr>
            <w:r>
              <w:rPr>
                <w:rFonts w:eastAsia="仿宋_GB2312" w:hint="eastAsia"/>
                <w:szCs w:val="21"/>
              </w:rPr>
              <w:t>项目利用“双洞互补”原理发明了一种全新的通风隧道方式，以纵向通风辅以双向换气系统将两条隧道联系起来进行内部相互通风换气，用下坡隧道富裕的新风量弥补上坡隧道新风量的不足，使两条隧道内空气质量均满足通风要求。有效解决了长度为</w:t>
            </w:r>
            <w:r>
              <w:rPr>
                <w:rFonts w:eastAsia="仿宋_GB2312" w:hint="eastAsia"/>
                <w:szCs w:val="21"/>
              </w:rPr>
              <w:t>4~7km</w:t>
            </w:r>
            <w:r>
              <w:rPr>
                <w:rFonts w:eastAsia="仿宋_GB2312" w:hint="eastAsia"/>
                <w:szCs w:val="21"/>
              </w:rPr>
              <w:t>的特长公路隧道通风难题。该技术年节能量约为</w:t>
            </w:r>
            <w:r>
              <w:rPr>
                <w:rFonts w:eastAsia="仿宋_GB2312" w:hint="eastAsia"/>
                <w:szCs w:val="21"/>
              </w:rPr>
              <w:t>810toc</w:t>
            </w:r>
            <w:r>
              <w:rPr>
                <w:rFonts w:eastAsia="仿宋_GB2312" w:hint="eastAsia"/>
                <w:szCs w:val="21"/>
              </w:rPr>
              <w:t>。项目适用于</w:t>
            </w:r>
            <w:r>
              <w:rPr>
                <w:rFonts w:eastAsia="仿宋_GB2312" w:hint="eastAsia"/>
                <w:szCs w:val="21"/>
              </w:rPr>
              <w:t>4~7km</w:t>
            </w:r>
            <w:r>
              <w:rPr>
                <w:rFonts w:eastAsia="仿宋_GB2312" w:hint="eastAsia"/>
                <w:szCs w:val="21"/>
              </w:rPr>
              <w:t>长隧道工程，</w:t>
            </w:r>
            <w:proofErr w:type="gramStart"/>
            <w:r>
              <w:rPr>
                <w:rFonts w:eastAsia="仿宋_GB2312" w:hint="eastAsia"/>
                <w:szCs w:val="21"/>
              </w:rPr>
              <w:t>左右线</w:t>
            </w:r>
            <w:proofErr w:type="gramEnd"/>
            <w:r>
              <w:rPr>
                <w:rFonts w:eastAsia="仿宋_GB2312" w:hint="eastAsia"/>
                <w:szCs w:val="21"/>
              </w:rPr>
              <w:t>隧道通风负荷应有较大差异，足以</w:t>
            </w:r>
            <w:proofErr w:type="gramStart"/>
            <w:r>
              <w:rPr>
                <w:rFonts w:eastAsia="仿宋_GB2312" w:hint="eastAsia"/>
                <w:szCs w:val="21"/>
              </w:rPr>
              <w:t>构建双洞</w:t>
            </w:r>
            <w:proofErr w:type="gramEnd"/>
            <w:r>
              <w:rPr>
                <w:rFonts w:eastAsia="仿宋_GB2312" w:hint="eastAsia"/>
                <w:szCs w:val="21"/>
              </w:rPr>
              <w:t>换气系统。</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8</w:t>
            </w:r>
          </w:p>
        </w:tc>
        <w:tc>
          <w:tcPr>
            <w:tcW w:w="1593" w:type="dxa"/>
            <w:vAlign w:val="center"/>
          </w:tcPr>
          <w:p w:rsidR="005C0184" w:rsidRDefault="005C0184" w:rsidP="009F2770">
            <w:pPr>
              <w:rPr>
                <w:rFonts w:eastAsia="仿宋_GB2312"/>
                <w:szCs w:val="21"/>
              </w:rPr>
            </w:pPr>
            <w:proofErr w:type="gramStart"/>
            <w:r>
              <w:rPr>
                <w:rFonts w:eastAsia="仿宋_GB2312" w:hint="eastAsia"/>
                <w:szCs w:val="21"/>
              </w:rPr>
              <w:t>广州市离网分布式</w:t>
            </w:r>
            <w:proofErr w:type="gramEnd"/>
            <w:r>
              <w:rPr>
                <w:rFonts w:eastAsia="仿宋_GB2312" w:hint="eastAsia"/>
                <w:szCs w:val="21"/>
              </w:rPr>
              <w:t>太阳能候车亭</w:t>
            </w:r>
          </w:p>
        </w:tc>
        <w:tc>
          <w:tcPr>
            <w:tcW w:w="2016" w:type="dxa"/>
            <w:vAlign w:val="center"/>
          </w:tcPr>
          <w:p w:rsidR="005C0184" w:rsidRDefault="005C0184" w:rsidP="009F2770">
            <w:r>
              <w:rPr>
                <w:rFonts w:eastAsia="仿宋_GB2312" w:hint="eastAsia"/>
                <w:szCs w:val="21"/>
              </w:rPr>
              <w:t>广东省交通运输厅</w:t>
            </w:r>
          </w:p>
        </w:tc>
        <w:tc>
          <w:tcPr>
            <w:tcW w:w="2925" w:type="dxa"/>
            <w:vAlign w:val="center"/>
          </w:tcPr>
          <w:p w:rsidR="005C0184" w:rsidRDefault="005C0184" w:rsidP="009F2770">
            <w:pPr>
              <w:rPr>
                <w:rFonts w:eastAsia="仿宋_GB2312"/>
                <w:szCs w:val="21"/>
              </w:rPr>
            </w:pPr>
            <w:r>
              <w:rPr>
                <w:rFonts w:eastAsia="仿宋_GB2312" w:hint="eastAsia"/>
                <w:szCs w:val="21"/>
              </w:rPr>
              <w:t>广州市公用公交站场管理服务中心</w:t>
            </w:r>
          </w:p>
        </w:tc>
        <w:tc>
          <w:tcPr>
            <w:tcW w:w="7485" w:type="dxa"/>
          </w:tcPr>
          <w:p w:rsidR="005C0184" w:rsidRDefault="005C0184" w:rsidP="009F2770">
            <w:pPr>
              <w:rPr>
                <w:rFonts w:eastAsia="仿宋_GB2312" w:hint="eastAsia"/>
                <w:szCs w:val="21"/>
              </w:rPr>
            </w:pPr>
            <w:r>
              <w:rPr>
                <w:rFonts w:eastAsia="仿宋_GB2312" w:hint="eastAsia"/>
                <w:szCs w:val="21"/>
              </w:rPr>
              <w:t>项目利用光伏发电原理制成太阳能电池，将太阳能技术引入公交车候车亭的试点建设，目前已应用在天河区、海珠区、白云区等地共</w:t>
            </w:r>
            <w:r>
              <w:rPr>
                <w:rFonts w:eastAsia="仿宋_GB2312" w:hint="eastAsia"/>
                <w:szCs w:val="21"/>
              </w:rPr>
              <w:t>16</w:t>
            </w:r>
            <w:r>
              <w:rPr>
                <w:rFonts w:eastAsia="仿宋_GB2312" w:hint="eastAsia"/>
                <w:szCs w:val="21"/>
              </w:rPr>
              <w:t>座候车亭，每座太阳能候车亭预计可年节省</w:t>
            </w:r>
            <w:r>
              <w:rPr>
                <w:rFonts w:eastAsia="仿宋_GB2312" w:hint="eastAsia"/>
                <w:szCs w:val="21"/>
              </w:rPr>
              <w:t>1635.2</w:t>
            </w:r>
            <w:r>
              <w:rPr>
                <w:rFonts w:eastAsia="仿宋_GB2312" w:hint="eastAsia"/>
                <w:szCs w:val="21"/>
              </w:rPr>
              <w:t>度电，</w:t>
            </w:r>
            <w:r>
              <w:rPr>
                <w:rFonts w:eastAsia="仿宋_GB2312" w:hint="eastAsia"/>
                <w:szCs w:val="21"/>
              </w:rPr>
              <w:t>16</w:t>
            </w:r>
            <w:r>
              <w:rPr>
                <w:rFonts w:eastAsia="仿宋_GB2312" w:hint="eastAsia"/>
                <w:szCs w:val="21"/>
              </w:rPr>
              <w:t>座太阳能</w:t>
            </w:r>
            <w:proofErr w:type="gramStart"/>
            <w:r>
              <w:rPr>
                <w:rFonts w:eastAsia="仿宋_GB2312" w:hint="eastAsia"/>
                <w:szCs w:val="21"/>
              </w:rPr>
              <w:t>候车亭年节省</w:t>
            </w:r>
            <w:proofErr w:type="gramEnd"/>
            <w:r>
              <w:rPr>
                <w:rFonts w:eastAsia="仿宋_GB2312" w:hint="eastAsia"/>
                <w:szCs w:val="21"/>
              </w:rPr>
              <w:t>用电量共</w:t>
            </w:r>
            <w:r>
              <w:rPr>
                <w:rFonts w:eastAsia="仿宋_GB2312" w:hint="eastAsia"/>
                <w:szCs w:val="21"/>
              </w:rPr>
              <w:t>2.62</w:t>
            </w:r>
            <w:r>
              <w:rPr>
                <w:rFonts w:eastAsia="仿宋_GB2312" w:hint="eastAsia"/>
                <w:szCs w:val="21"/>
              </w:rPr>
              <w:t>万度。项目可用于公交车候车亭建设。</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9</w:t>
            </w:r>
          </w:p>
        </w:tc>
        <w:tc>
          <w:tcPr>
            <w:tcW w:w="1593" w:type="dxa"/>
            <w:vAlign w:val="center"/>
          </w:tcPr>
          <w:p w:rsidR="005C0184" w:rsidRDefault="005C0184" w:rsidP="009F2770">
            <w:pPr>
              <w:rPr>
                <w:rFonts w:eastAsia="仿宋_GB2312" w:hint="eastAsia"/>
                <w:szCs w:val="21"/>
              </w:rPr>
            </w:pPr>
            <w:r>
              <w:rPr>
                <w:rFonts w:eastAsia="仿宋_GB2312" w:hint="eastAsia"/>
                <w:szCs w:val="21"/>
              </w:rPr>
              <w:t>上海轨道交通</w:t>
            </w:r>
            <w:r>
              <w:rPr>
                <w:rFonts w:eastAsia="仿宋_GB2312" w:hint="eastAsia"/>
                <w:szCs w:val="21"/>
              </w:rPr>
              <w:lastRenderedPageBreak/>
              <w:t>能耗监测管理系统</w:t>
            </w:r>
          </w:p>
        </w:tc>
        <w:tc>
          <w:tcPr>
            <w:tcW w:w="2016" w:type="dxa"/>
            <w:vAlign w:val="center"/>
          </w:tcPr>
          <w:p w:rsidR="005C0184" w:rsidRDefault="005C0184" w:rsidP="009F2770">
            <w:r>
              <w:rPr>
                <w:rFonts w:eastAsia="仿宋_GB2312" w:hint="eastAsia"/>
                <w:szCs w:val="21"/>
              </w:rPr>
              <w:lastRenderedPageBreak/>
              <w:t>上海市交通委员会</w:t>
            </w:r>
          </w:p>
        </w:tc>
        <w:tc>
          <w:tcPr>
            <w:tcW w:w="2925" w:type="dxa"/>
            <w:vAlign w:val="center"/>
          </w:tcPr>
          <w:p w:rsidR="005C0184" w:rsidRDefault="005C0184" w:rsidP="009F2770">
            <w:pPr>
              <w:rPr>
                <w:rFonts w:eastAsia="仿宋_GB2312" w:hint="eastAsia"/>
                <w:szCs w:val="21"/>
              </w:rPr>
            </w:pPr>
            <w:r>
              <w:rPr>
                <w:rFonts w:eastAsia="仿宋_GB2312" w:hint="eastAsia"/>
                <w:szCs w:val="21"/>
              </w:rPr>
              <w:t>上海申通地铁集团有限公司</w:t>
            </w:r>
          </w:p>
        </w:tc>
        <w:tc>
          <w:tcPr>
            <w:tcW w:w="7485" w:type="dxa"/>
          </w:tcPr>
          <w:p w:rsidR="005C0184" w:rsidRDefault="005C0184" w:rsidP="009F2770">
            <w:pPr>
              <w:rPr>
                <w:rFonts w:eastAsia="仿宋_GB2312" w:hint="eastAsia"/>
                <w:szCs w:val="21"/>
              </w:rPr>
            </w:pPr>
            <w:r>
              <w:rPr>
                <w:rFonts w:eastAsia="仿宋_GB2312" w:hint="eastAsia"/>
                <w:szCs w:val="21"/>
              </w:rPr>
              <w:t>上海市轨道交通建立了由站、线、网三级架构组成的能耗监测管理系统，各系统</w:t>
            </w:r>
            <w:r>
              <w:rPr>
                <w:rFonts w:eastAsia="仿宋_GB2312" w:hint="eastAsia"/>
                <w:szCs w:val="21"/>
              </w:rPr>
              <w:lastRenderedPageBreak/>
              <w:t>之间通过专用通信网络进行数据传输。能耗监测管理系统实现了对轨道交通各线路、车站能源消耗状况的监测，并生成各种能耗报表、能耗数据曲线、饼图、柱状图等，并通过</w:t>
            </w:r>
            <w:r>
              <w:rPr>
                <w:rFonts w:eastAsia="仿宋_GB2312" w:hint="eastAsia"/>
                <w:szCs w:val="21"/>
              </w:rPr>
              <w:t>web</w:t>
            </w:r>
            <w:r>
              <w:rPr>
                <w:rFonts w:eastAsia="仿宋_GB2312" w:hint="eastAsia"/>
                <w:szCs w:val="21"/>
              </w:rPr>
              <w:t>发布给相关管理和运营人员，实现了能耗数据的共享。其节能减排量约为轨道交通总能耗量的</w:t>
            </w:r>
            <w:r>
              <w:rPr>
                <w:rFonts w:eastAsia="仿宋_GB2312" w:hint="eastAsia"/>
                <w:szCs w:val="21"/>
              </w:rPr>
              <w:t>1%</w:t>
            </w:r>
            <w:r>
              <w:rPr>
                <w:rFonts w:eastAsia="仿宋_GB2312" w:hint="eastAsia"/>
                <w:szCs w:val="21"/>
              </w:rPr>
              <w:t>。项目可广泛应用于城市轨道交通线路运营管理中。</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lastRenderedPageBreak/>
              <w:t>10</w:t>
            </w:r>
          </w:p>
        </w:tc>
        <w:tc>
          <w:tcPr>
            <w:tcW w:w="1593" w:type="dxa"/>
            <w:vAlign w:val="center"/>
          </w:tcPr>
          <w:p w:rsidR="005C0184" w:rsidRDefault="005C0184" w:rsidP="009F2770">
            <w:pPr>
              <w:rPr>
                <w:rFonts w:eastAsia="仿宋_GB2312"/>
                <w:szCs w:val="21"/>
              </w:rPr>
            </w:pPr>
            <w:proofErr w:type="gramStart"/>
            <w:r>
              <w:rPr>
                <w:rFonts w:eastAsia="仿宋_GB2312" w:hint="eastAsia"/>
                <w:szCs w:val="21"/>
              </w:rPr>
              <w:t>绿色宽基轮胎</w:t>
            </w:r>
            <w:proofErr w:type="gramEnd"/>
            <w:r>
              <w:rPr>
                <w:rFonts w:eastAsia="仿宋_GB2312" w:hint="eastAsia"/>
                <w:szCs w:val="21"/>
              </w:rPr>
              <w:t>在道路运输中的应用项目</w:t>
            </w:r>
          </w:p>
        </w:tc>
        <w:tc>
          <w:tcPr>
            <w:tcW w:w="2016" w:type="dxa"/>
            <w:vAlign w:val="center"/>
          </w:tcPr>
          <w:p w:rsidR="005C0184" w:rsidRDefault="005C0184" w:rsidP="009F2770">
            <w:pPr>
              <w:rPr>
                <w:rFonts w:eastAsia="仿宋_GB2312" w:hint="eastAsia"/>
                <w:szCs w:val="21"/>
              </w:rPr>
            </w:pPr>
            <w:r>
              <w:rPr>
                <w:rFonts w:eastAsia="仿宋_GB2312" w:hint="eastAsia"/>
                <w:szCs w:val="21"/>
              </w:rPr>
              <w:t>江西省交通运输厅</w:t>
            </w:r>
          </w:p>
        </w:tc>
        <w:tc>
          <w:tcPr>
            <w:tcW w:w="2925" w:type="dxa"/>
            <w:vAlign w:val="center"/>
          </w:tcPr>
          <w:p w:rsidR="005C0184" w:rsidRDefault="005C0184" w:rsidP="009F2770">
            <w:pPr>
              <w:rPr>
                <w:rFonts w:eastAsia="仿宋_GB2312"/>
                <w:szCs w:val="21"/>
              </w:rPr>
            </w:pPr>
            <w:r>
              <w:rPr>
                <w:rFonts w:eastAsia="仿宋_GB2312" w:hint="eastAsia"/>
                <w:szCs w:val="21"/>
              </w:rPr>
              <w:t>萍乡达金物流有限公司</w:t>
            </w:r>
          </w:p>
        </w:tc>
        <w:tc>
          <w:tcPr>
            <w:tcW w:w="7485" w:type="dxa"/>
          </w:tcPr>
          <w:p w:rsidR="005C0184" w:rsidRDefault="005C0184" w:rsidP="009F2770">
            <w:pPr>
              <w:rPr>
                <w:rFonts w:eastAsia="仿宋_GB2312" w:hint="eastAsia"/>
                <w:szCs w:val="21"/>
              </w:rPr>
            </w:pPr>
            <w:r>
              <w:rPr>
                <w:rFonts w:eastAsia="仿宋_GB2312" w:hint="eastAsia"/>
                <w:szCs w:val="21"/>
              </w:rPr>
              <w:t>达金物流建立了行之有效的载重货车轮胎管理模式，创新</w:t>
            </w:r>
            <w:proofErr w:type="gramStart"/>
            <w:r>
              <w:rPr>
                <w:rFonts w:eastAsia="仿宋_GB2312" w:hint="eastAsia"/>
                <w:szCs w:val="21"/>
              </w:rPr>
              <w:t>以宽基轮胎</w:t>
            </w:r>
            <w:proofErr w:type="gramEnd"/>
            <w:r>
              <w:rPr>
                <w:rFonts w:eastAsia="仿宋_GB2312" w:hint="eastAsia"/>
                <w:szCs w:val="21"/>
              </w:rPr>
              <w:t>替代重型载货汽车双胎并用的方式，融合信息化在途监控管理系统，在公司重型</w:t>
            </w:r>
            <w:proofErr w:type="gramStart"/>
            <w:r>
              <w:rPr>
                <w:rFonts w:eastAsia="仿宋_GB2312" w:hint="eastAsia"/>
                <w:szCs w:val="21"/>
              </w:rPr>
              <w:t>集装箱车辆上探索</w:t>
            </w:r>
            <w:proofErr w:type="gramEnd"/>
            <w:r>
              <w:rPr>
                <w:rFonts w:eastAsia="仿宋_GB2312" w:hint="eastAsia"/>
                <w:szCs w:val="21"/>
              </w:rPr>
              <w:t>实践节能轮胎应用前景，设每台车平均年行驶里程</w:t>
            </w:r>
            <w:r>
              <w:rPr>
                <w:rFonts w:eastAsia="仿宋_GB2312" w:hint="eastAsia"/>
                <w:szCs w:val="21"/>
              </w:rPr>
              <w:t>20</w:t>
            </w:r>
            <w:r>
              <w:rPr>
                <w:rFonts w:eastAsia="仿宋_GB2312" w:hint="eastAsia"/>
                <w:szCs w:val="21"/>
              </w:rPr>
              <w:t>万公里，</w:t>
            </w:r>
            <w:proofErr w:type="gramStart"/>
            <w:r>
              <w:rPr>
                <w:rFonts w:eastAsia="仿宋_GB2312" w:hint="eastAsia"/>
                <w:szCs w:val="21"/>
              </w:rPr>
              <w:t>使用宽基轮胎</w:t>
            </w:r>
            <w:proofErr w:type="gramEnd"/>
            <w:r>
              <w:rPr>
                <w:rFonts w:eastAsia="仿宋_GB2312" w:hint="eastAsia"/>
                <w:szCs w:val="21"/>
              </w:rPr>
              <w:t>每年可节省燃油</w:t>
            </w:r>
            <w:r>
              <w:rPr>
                <w:rFonts w:eastAsia="仿宋_GB2312" w:hint="eastAsia"/>
                <w:szCs w:val="21"/>
              </w:rPr>
              <w:t>5600</w:t>
            </w:r>
            <w:r>
              <w:rPr>
                <w:rFonts w:eastAsia="仿宋_GB2312" w:hint="eastAsia"/>
                <w:szCs w:val="21"/>
              </w:rPr>
              <w:t>升，以油价</w:t>
            </w:r>
            <w:r>
              <w:rPr>
                <w:rFonts w:eastAsia="仿宋_GB2312" w:hint="eastAsia"/>
                <w:szCs w:val="21"/>
              </w:rPr>
              <w:t>7.6</w:t>
            </w:r>
            <w:r>
              <w:rPr>
                <w:rFonts w:eastAsia="仿宋_GB2312" w:hint="eastAsia"/>
                <w:szCs w:val="21"/>
              </w:rPr>
              <w:t>元</w:t>
            </w:r>
            <w:r>
              <w:rPr>
                <w:rFonts w:eastAsia="仿宋_GB2312" w:hint="eastAsia"/>
                <w:szCs w:val="21"/>
              </w:rPr>
              <w:t>/</w:t>
            </w:r>
            <w:r>
              <w:rPr>
                <w:rFonts w:eastAsia="仿宋_GB2312" w:hint="eastAsia"/>
                <w:szCs w:val="21"/>
              </w:rPr>
              <w:t>升计算，每年可节省运输成本</w:t>
            </w:r>
            <w:r>
              <w:rPr>
                <w:rFonts w:eastAsia="仿宋_GB2312" w:hint="eastAsia"/>
                <w:szCs w:val="21"/>
              </w:rPr>
              <w:t>42560</w:t>
            </w:r>
            <w:r>
              <w:rPr>
                <w:rFonts w:eastAsia="仿宋_GB2312" w:hint="eastAsia"/>
                <w:szCs w:val="21"/>
              </w:rPr>
              <w:t>元。项目适合于在大型</w:t>
            </w:r>
            <w:proofErr w:type="gramStart"/>
            <w:r>
              <w:rPr>
                <w:rFonts w:eastAsia="仿宋_GB2312" w:hint="eastAsia"/>
                <w:szCs w:val="21"/>
              </w:rPr>
              <w:t>半挂车辆上推广应用</w:t>
            </w:r>
            <w:proofErr w:type="gramEnd"/>
            <w:r>
              <w:rPr>
                <w:rFonts w:eastAsia="仿宋_GB2312" w:hint="eastAsia"/>
                <w:szCs w:val="21"/>
              </w:rPr>
              <w:t>。</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11</w:t>
            </w:r>
          </w:p>
        </w:tc>
        <w:tc>
          <w:tcPr>
            <w:tcW w:w="1593" w:type="dxa"/>
            <w:vAlign w:val="center"/>
          </w:tcPr>
          <w:p w:rsidR="005C0184" w:rsidRDefault="005C0184" w:rsidP="009F2770">
            <w:pPr>
              <w:rPr>
                <w:rFonts w:eastAsia="仿宋_GB2312"/>
                <w:szCs w:val="21"/>
              </w:rPr>
            </w:pPr>
            <w:r>
              <w:rPr>
                <w:rFonts w:eastAsia="仿宋_GB2312" w:hint="eastAsia"/>
                <w:szCs w:val="21"/>
              </w:rPr>
              <w:t>车辆恒温冷却系统（</w:t>
            </w:r>
            <w:r>
              <w:rPr>
                <w:rFonts w:eastAsia="仿宋_GB2312" w:hint="eastAsia"/>
                <w:szCs w:val="21"/>
              </w:rPr>
              <w:t>ATS</w:t>
            </w:r>
            <w:r>
              <w:rPr>
                <w:rFonts w:eastAsia="仿宋_GB2312" w:hint="eastAsia"/>
                <w:szCs w:val="21"/>
              </w:rPr>
              <w:t>）应用</w:t>
            </w:r>
          </w:p>
        </w:tc>
        <w:tc>
          <w:tcPr>
            <w:tcW w:w="2016" w:type="dxa"/>
            <w:vAlign w:val="center"/>
          </w:tcPr>
          <w:p w:rsidR="005C0184" w:rsidRDefault="005C0184" w:rsidP="009F2770">
            <w:r>
              <w:rPr>
                <w:rFonts w:eastAsia="仿宋_GB2312" w:hint="eastAsia"/>
                <w:szCs w:val="21"/>
              </w:rPr>
              <w:t>重庆市交通委员会</w:t>
            </w:r>
          </w:p>
        </w:tc>
        <w:tc>
          <w:tcPr>
            <w:tcW w:w="2925" w:type="dxa"/>
            <w:vAlign w:val="center"/>
          </w:tcPr>
          <w:p w:rsidR="005C0184" w:rsidRDefault="005C0184" w:rsidP="009F2770">
            <w:pPr>
              <w:rPr>
                <w:rFonts w:eastAsia="仿宋_GB2312"/>
                <w:szCs w:val="21"/>
              </w:rPr>
            </w:pPr>
            <w:r>
              <w:rPr>
                <w:rFonts w:eastAsia="仿宋_GB2312" w:hint="eastAsia"/>
                <w:szCs w:val="21"/>
              </w:rPr>
              <w:t>重庆公共交通控股（集团）有限公司</w:t>
            </w:r>
          </w:p>
        </w:tc>
        <w:tc>
          <w:tcPr>
            <w:tcW w:w="7485" w:type="dxa"/>
          </w:tcPr>
          <w:p w:rsidR="005C0184" w:rsidRDefault="005C0184" w:rsidP="009F2770">
            <w:pPr>
              <w:rPr>
                <w:rFonts w:eastAsia="仿宋_GB2312" w:hint="eastAsia"/>
                <w:szCs w:val="21"/>
              </w:rPr>
            </w:pPr>
            <w:r>
              <w:rPr>
                <w:rFonts w:eastAsia="仿宋_GB2312" w:hint="eastAsia"/>
                <w:szCs w:val="21"/>
              </w:rPr>
              <w:t>ATS</w:t>
            </w:r>
            <w:r>
              <w:rPr>
                <w:rFonts w:eastAsia="仿宋_GB2312" w:hint="eastAsia"/>
                <w:szCs w:val="21"/>
              </w:rPr>
              <w:t>（发动机智能恒温节能冷却技术）系统通过散热器、中冷器独立布置，设置多个独立电子风扇，通过调整电子风扇转速，从而调整换热器的换热功率，实时保证提供给发动机的水、气温度基本恒定，满足发动机最佳工作温度，实现较为理想的动力输出，较低的燃料消耗和较少的尾气排放。到</w:t>
            </w:r>
            <w:r>
              <w:rPr>
                <w:rFonts w:eastAsia="仿宋_GB2312" w:hint="eastAsia"/>
                <w:szCs w:val="21"/>
              </w:rPr>
              <w:t>2013</w:t>
            </w:r>
            <w:r>
              <w:rPr>
                <w:rFonts w:eastAsia="仿宋_GB2312" w:hint="eastAsia"/>
                <w:szCs w:val="21"/>
              </w:rPr>
              <w:t>年</w:t>
            </w:r>
            <w:r>
              <w:rPr>
                <w:rFonts w:eastAsia="仿宋_GB2312" w:hint="eastAsia"/>
                <w:szCs w:val="21"/>
              </w:rPr>
              <w:t>ATS</w:t>
            </w:r>
            <w:r>
              <w:rPr>
                <w:rFonts w:eastAsia="仿宋_GB2312" w:hint="eastAsia"/>
                <w:szCs w:val="21"/>
              </w:rPr>
              <w:t>系统已在重庆公共交通控股（集团）有限公司主城区</w:t>
            </w:r>
            <w:r>
              <w:rPr>
                <w:rFonts w:eastAsia="仿宋_GB2312" w:hint="eastAsia"/>
                <w:szCs w:val="21"/>
              </w:rPr>
              <w:t>1000</w:t>
            </w:r>
            <w:r>
              <w:rPr>
                <w:rFonts w:eastAsia="仿宋_GB2312" w:hint="eastAsia"/>
                <w:szCs w:val="21"/>
              </w:rPr>
              <w:t>辆公交车上安装使用，实现每年节约天然气</w:t>
            </w:r>
            <w:r>
              <w:rPr>
                <w:rFonts w:eastAsia="仿宋_GB2312" w:hint="eastAsia"/>
                <w:szCs w:val="21"/>
              </w:rPr>
              <w:t>168</w:t>
            </w:r>
            <w:r>
              <w:rPr>
                <w:rFonts w:eastAsia="仿宋_GB2312" w:hint="eastAsia"/>
                <w:szCs w:val="21"/>
              </w:rPr>
              <w:t>万</w:t>
            </w:r>
            <w:r>
              <w:rPr>
                <w:rFonts w:eastAsia="仿宋_GB2312" w:hint="eastAsia"/>
                <w:szCs w:val="21"/>
              </w:rPr>
              <w:t>m</w:t>
            </w:r>
            <w:r>
              <w:rPr>
                <w:rFonts w:eastAsia="仿宋_GB2312" w:hint="eastAsia"/>
                <w:szCs w:val="21"/>
                <w:vertAlign w:val="superscript"/>
              </w:rPr>
              <w:t>3</w:t>
            </w:r>
            <w:r>
              <w:rPr>
                <w:rFonts w:eastAsia="仿宋_GB2312" w:hint="eastAsia"/>
                <w:szCs w:val="21"/>
              </w:rPr>
              <w:t>，折合</w:t>
            </w:r>
            <w:r>
              <w:rPr>
                <w:rFonts w:eastAsia="仿宋_GB2312" w:hint="eastAsia"/>
                <w:szCs w:val="21"/>
              </w:rPr>
              <w:t>2040tce</w:t>
            </w:r>
            <w:r>
              <w:rPr>
                <w:rFonts w:eastAsia="仿宋_GB2312" w:hint="eastAsia"/>
                <w:szCs w:val="21"/>
              </w:rPr>
              <w:t>。项目推广应用限制条件较少，可在道路运输车辆上广泛应用。</w:t>
            </w:r>
          </w:p>
        </w:tc>
      </w:tr>
      <w:tr w:rsidR="005C0184" w:rsidTr="009F2770">
        <w:trPr>
          <w:trHeight w:val="485"/>
        </w:trPr>
        <w:tc>
          <w:tcPr>
            <w:tcW w:w="629" w:type="dxa"/>
            <w:vAlign w:val="center"/>
          </w:tcPr>
          <w:p w:rsidR="005C0184" w:rsidRDefault="005C0184" w:rsidP="009F2770">
            <w:pPr>
              <w:jc w:val="center"/>
              <w:rPr>
                <w:rFonts w:eastAsia="仿宋_GB2312" w:hint="eastAsia"/>
                <w:szCs w:val="21"/>
              </w:rPr>
            </w:pPr>
            <w:r>
              <w:rPr>
                <w:rFonts w:eastAsia="仿宋_GB2312" w:hint="eastAsia"/>
                <w:szCs w:val="21"/>
              </w:rPr>
              <w:t>12</w:t>
            </w:r>
          </w:p>
        </w:tc>
        <w:tc>
          <w:tcPr>
            <w:tcW w:w="1593" w:type="dxa"/>
            <w:vAlign w:val="center"/>
          </w:tcPr>
          <w:p w:rsidR="005C0184" w:rsidRDefault="005C0184" w:rsidP="009F2770">
            <w:pPr>
              <w:rPr>
                <w:rFonts w:eastAsia="仿宋_GB2312"/>
                <w:szCs w:val="21"/>
              </w:rPr>
            </w:pPr>
            <w:r>
              <w:rPr>
                <w:rFonts w:eastAsia="仿宋_GB2312" w:hint="eastAsia"/>
                <w:szCs w:val="21"/>
              </w:rPr>
              <w:t>水性汽车修补漆的应用</w:t>
            </w:r>
          </w:p>
        </w:tc>
        <w:tc>
          <w:tcPr>
            <w:tcW w:w="2016" w:type="dxa"/>
            <w:vAlign w:val="center"/>
          </w:tcPr>
          <w:p w:rsidR="005C0184" w:rsidRDefault="005C0184" w:rsidP="009F2770">
            <w:r>
              <w:rPr>
                <w:rFonts w:eastAsia="仿宋_GB2312" w:hint="eastAsia"/>
                <w:szCs w:val="21"/>
              </w:rPr>
              <w:t>江苏省交通运输厅</w:t>
            </w:r>
          </w:p>
        </w:tc>
        <w:tc>
          <w:tcPr>
            <w:tcW w:w="2925" w:type="dxa"/>
            <w:vAlign w:val="center"/>
          </w:tcPr>
          <w:p w:rsidR="005C0184" w:rsidRDefault="005C0184" w:rsidP="009F2770">
            <w:pPr>
              <w:rPr>
                <w:rFonts w:eastAsia="仿宋_GB2312"/>
                <w:szCs w:val="21"/>
              </w:rPr>
            </w:pPr>
            <w:r>
              <w:rPr>
                <w:rFonts w:eastAsia="仿宋_GB2312" w:hint="eastAsia"/>
                <w:szCs w:val="21"/>
              </w:rPr>
              <w:t>南京万</w:t>
            </w:r>
            <w:proofErr w:type="gramStart"/>
            <w:r>
              <w:rPr>
                <w:rFonts w:eastAsia="仿宋_GB2312" w:hint="eastAsia"/>
                <w:szCs w:val="21"/>
              </w:rPr>
              <w:t>汇汽车</w:t>
            </w:r>
            <w:proofErr w:type="gramEnd"/>
            <w:r>
              <w:rPr>
                <w:rFonts w:eastAsia="仿宋_GB2312" w:hint="eastAsia"/>
                <w:szCs w:val="21"/>
              </w:rPr>
              <w:t>销售服务有限公司</w:t>
            </w:r>
          </w:p>
        </w:tc>
        <w:tc>
          <w:tcPr>
            <w:tcW w:w="7485" w:type="dxa"/>
          </w:tcPr>
          <w:p w:rsidR="005C0184" w:rsidRDefault="005C0184" w:rsidP="009F2770">
            <w:pPr>
              <w:rPr>
                <w:rFonts w:eastAsia="仿宋_GB2312"/>
                <w:szCs w:val="21"/>
              </w:rPr>
            </w:pPr>
            <w:r>
              <w:rPr>
                <w:rFonts w:eastAsia="仿宋_GB2312" w:hint="eastAsia"/>
                <w:szCs w:val="21"/>
              </w:rPr>
              <w:t>水性漆是指用水作溶剂或分散介质的涂料。不含苯、甲苯、二甲苯、甲醛、游离</w:t>
            </w:r>
            <w:r>
              <w:rPr>
                <w:rFonts w:eastAsia="仿宋_GB2312" w:hint="eastAsia"/>
                <w:szCs w:val="21"/>
              </w:rPr>
              <w:t>TDI</w:t>
            </w:r>
            <w:r>
              <w:rPr>
                <w:rFonts w:eastAsia="仿宋_GB2312" w:hint="eastAsia"/>
                <w:szCs w:val="21"/>
              </w:rPr>
              <w:t>（甲苯二异氰酸酯）及有毒重金属，对人体无害，不污染环境，使用水性</w:t>
            </w:r>
            <w:proofErr w:type="gramStart"/>
            <w:r>
              <w:rPr>
                <w:rFonts w:eastAsia="仿宋_GB2312" w:hint="eastAsia"/>
                <w:szCs w:val="21"/>
              </w:rPr>
              <w:t>漆可以</w:t>
            </w:r>
            <w:proofErr w:type="gramEnd"/>
            <w:r>
              <w:rPr>
                <w:rFonts w:eastAsia="仿宋_GB2312" w:hint="eastAsia"/>
                <w:szCs w:val="21"/>
              </w:rPr>
              <w:t>有效减少</w:t>
            </w:r>
            <w:r>
              <w:rPr>
                <w:rFonts w:eastAsia="仿宋_GB2312" w:hint="eastAsia"/>
                <w:szCs w:val="21"/>
              </w:rPr>
              <w:t>VOC</w:t>
            </w:r>
            <w:r>
              <w:rPr>
                <w:rFonts w:eastAsia="仿宋_GB2312" w:hint="eastAsia"/>
                <w:szCs w:val="21"/>
              </w:rPr>
              <w:t>（挥发性有机化合物）的含量。使用水性面漆可以减少</w:t>
            </w:r>
            <w:r>
              <w:rPr>
                <w:rFonts w:eastAsia="仿宋_GB2312" w:hint="eastAsia"/>
                <w:szCs w:val="21"/>
              </w:rPr>
              <w:t>VOC</w:t>
            </w:r>
            <w:r>
              <w:rPr>
                <w:rFonts w:eastAsia="仿宋_GB2312" w:hint="eastAsia"/>
                <w:szCs w:val="21"/>
              </w:rPr>
              <w:t>使用量</w:t>
            </w:r>
            <w:r>
              <w:rPr>
                <w:rFonts w:eastAsia="仿宋_GB2312" w:hint="eastAsia"/>
                <w:szCs w:val="21"/>
              </w:rPr>
              <w:t>48%</w:t>
            </w:r>
            <w:r>
              <w:rPr>
                <w:rFonts w:eastAsia="仿宋_GB2312" w:hint="eastAsia"/>
                <w:szCs w:val="21"/>
              </w:rPr>
              <w:t>，使用水性底漆可以减少</w:t>
            </w:r>
            <w:r>
              <w:rPr>
                <w:rFonts w:eastAsia="仿宋_GB2312" w:hint="eastAsia"/>
                <w:szCs w:val="21"/>
              </w:rPr>
              <w:t>VOC</w:t>
            </w:r>
            <w:r>
              <w:rPr>
                <w:rFonts w:eastAsia="仿宋_GB2312" w:hint="eastAsia"/>
                <w:szCs w:val="21"/>
              </w:rPr>
              <w:t>使用量</w:t>
            </w:r>
            <w:r>
              <w:rPr>
                <w:rFonts w:eastAsia="仿宋_GB2312" w:hint="eastAsia"/>
                <w:szCs w:val="21"/>
              </w:rPr>
              <w:t>28%</w:t>
            </w:r>
            <w:r>
              <w:rPr>
                <w:rFonts w:eastAsia="仿宋_GB2312" w:hint="eastAsia"/>
                <w:szCs w:val="21"/>
              </w:rPr>
              <w:t>。项目每年可为</w:t>
            </w:r>
            <w:r>
              <w:rPr>
                <w:rFonts w:eastAsia="仿宋_GB2312" w:hint="eastAsia"/>
                <w:szCs w:val="21"/>
              </w:rPr>
              <w:t>1800</w:t>
            </w:r>
            <w:r>
              <w:rPr>
                <w:rFonts w:eastAsia="仿宋_GB2312" w:hint="eastAsia"/>
                <w:szCs w:val="21"/>
              </w:rPr>
              <w:t>辆次的汽车提供服务，使用水性漆后，稀料节约</w:t>
            </w:r>
            <w:r>
              <w:rPr>
                <w:rFonts w:eastAsia="仿宋_GB2312" w:hint="eastAsia"/>
                <w:szCs w:val="21"/>
              </w:rPr>
              <w:t>689</w:t>
            </w:r>
            <w:r>
              <w:rPr>
                <w:rFonts w:eastAsia="仿宋_GB2312" w:hint="eastAsia"/>
                <w:szCs w:val="21"/>
              </w:rPr>
              <w:t>升，总漆料成本支出节约</w:t>
            </w:r>
            <w:r>
              <w:rPr>
                <w:rFonts w:eastAsia="仿宋_GB2312" w:hint="eastAsia"/>
                <w:szCs w:val="21"/>
              </w:rPr>
              <w:t>20%</w:t>
            </w:r>
            <w:r>
              <w:rPr>
                <w:rFonts w:eastAsia="仿宋_GB2312" w:hint="eastAsia"/>
                <w:szCs w:val="21"/>
              </w:rPr>
              <w:t>，同时效率也大幅度提高。项目对原企业设备改动不大，改造过程不影响正常运营，适于在目前绝大部分的汽车维修厂和</w:t>
            </w:r>
            <w:r>
              <w:rPr>
                <w:rFonts w:eastAsia="仿宋_GB2312" w:hint="eastAsia"/>
                <w:szCs w:val="21"/>
              </w:rPr>
              <w:t>4S</w:t>
            </w:r>
            <w:r>
              <w:rPr>
                <w:rFonts w:eastAsia="仿宋_GB2312" w:hint="eastAsia"/>
                <w:szCs w:val="21"/>
              </w:rPr>
              <w:t>店进行推广应用。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13</w:t>
            </w:r>
          </w:p>
        </w:tc>
        <w:tc>
          <w:tcPr>
            <w:tcW w:w="1593" w:type="dxa"/>
            <w:vAlign w:val="center"/>
          </w:tcPr>
          <w:p w:rsidR="005C0184" w:rsidRDefault="005C0184" w:rsidP="009F2770">
            <w:pPr>
              <w:rPr>
                <w:rFonts w:eastAsia="仿宋_GB2312"/>
                <w:szCs w:val="21"/>
              </w:rPr>
            </w:pPr>
            <w:r>
              <w:rPr>
                <w:rFonts w:eastAsia="仿宋_GB2312"/>
                <w:szCs w:val="21"/>
              </w:rPr>
              <w:t>LNG</w:t>
            </w:r>
            <w:r>
              <w:rPr>
                <w:rFonts w:eastAsia="仿宋_GB2312" w:hint="eastAsia"/>
                <w:szCs w:val="21"/>
              </w:rPr>
              <w:t>运输装卸使用中</w:t>
            </w:r>
            <w:r>
              <w:rPr>
                <w:rFonts w:eastAsia="仿宋_GB2312"/>
                <w:szCs w:val="21"/>
              </w:rPr>
              <w:t>BOG</w:t>
            </w:r>
            <w:r>
              <w:rPr>
                <w:rFonts w:eastAsia="仿宋_GB2312" w:hint="eastAsia"/>
                <w:szCs w:val="21"/>
              </w:rPr>
              <w:t>回</w:t>
            </w:r>
            <w:r>
              <w:rPr>
                <w:rFonts w:eastAsia="仿宋_GB2312" w:hint="eastAsia"/>
                <w:szCs w:val="21"/>
              </w:rPr>
              <w:lastRenderedPageBreak/>
              <w:t>收利用技术</w:t>
            </w:r>
          </w:p>
        </w:tc>
        <w:tc>
          <w:tcPr>
            <w:tcW w:w="2016" w:type="dxa"/>
            <w:vAlign w:val="center"/>
          </w:tcPr>
          <w:p w:rsidR="005C0184" w:rsidRDefault="005C0184" w:rsidP="009F2770">
            <w:pPr>
              <w:rPr>
                <w:rFonts w:eastAsia="仿宋_GB2312"/>
                <w:szCs w:val="21"/>
              </w:rPr>
            </w:pPr>
            <w:r>
              <w:rPr>
                <w:rFonts w:eastAsia="仿宋_GB2312" w:hint="eastAsia"/>
                <w:szCs w:val="21"/>
              </w:rPr>
              <w:lastRenderedPageBreak/>
              <w:t>山东省交通运输厅</w:t>
            </w:r>
          </w:p>
        </w:tc>
        <w:tc>
          <w:tcPr>
            <w:tcW w:w="2925" w:type="dxa"/>
            <w:vAlign w:val="center"/>
          </w:tcPr>
          <w:p w:rsidR="005C0184" w:rsidRDefault="005C0184" w:rsidP="009F2770">
            <w:pPr>
              <w:rPr>
                <w:rFonts w:eastAsia="仿宋_GB2312"/>
                <w:szCs w:val="21"/>
              </w:rPr>
            </w:pPr>
            <w:r>
              <w:rPr>
                <w:rFonts w:eastAsia="仿宋_GB2312" w:hint="eastAsia"/>
                <w:szCs w:val="21"/>
              </w:rPr>
              <w:t>恒通物流股份有限公司</w:t>
            </w:r>
          </w:p>
        </w:tc>
        <w:tc>
          <w:tcPr>
            <w:tcW w:w="7485" w:type="dxa"/>
          </w:tcPr>
          <w:p w:rsidR="005C0184" w:rsidRDefault="005C0184" w:rsidP="009F2770">
            <w:pPr>
              <w:rPr>
                <w:rFonts w:eastAsia="仿宋_GB2312" w:hint="eastAsia"/>
                <w:szCs w:val="21"/>
              </w:rPr>
            </w:pPr>
            <w:r>
              <w:rPr>
                <w:rFonts w:eastAsia="仿宋_GB2312" w:hint="eastAsia"/>
                <w:szCs w:val="21"/>
              </w:rPr>
              <w:t>随着</w:t>
            </w:r>
            <w:r>
              <w:rPr>
                <w:rFonts w:eastAsia="仿宋_GB2312" w:hint="eastAsia"/>
                <w:szCs w:val="21"/>
              </w:rPr>
              <w:t>LNG</w:t>
            </w:r>
            <w:r>
              <w:rPr>
                <w:rFonts w:eastAsia="仿宋_GB2312" w:hint="eastAsia"/>
                <w:szCs w:val="21"/>
              </w:rPr>
              <w:t>（液化天然气）车辆的迅速增长，</w:t>
            </w:r>
            <w:r>
              <w:rPr>
                <w:rFonts w:eastAsia="仿宋_GB2312" w:hint="eastAsia"/>
                <w:szCs w:val="21"/>
              </w:rPr>
              <w:t>BOG</w:t>
            </w:r>
            <w:r>
              <w:rPr>
                <w:rFonts w:eastAsia="仿宋_GB2312" w:hint="eastAsia"/>
                <w:szCs w:val="21"/>
              </w:rPr>
              <w:t>（</w:t>
            </w:r>
            <w:r>
              <w:rPr>
                <w:rFonts w:eastAsia="仿宋_GB2312" w:hint="eastAsia"/>
                <w:szCs w:val="21"/>
              </w:rPr>
              <w:t>LNG</w:t>
            </w:r>
            <w:r>
              <w:rPr>
                <w:rFonts w:eastAsia="仿宋_GB2312" w:hint="eastAsia"/>
                <w:szCs w:val="21"/>
              </w:rPr>
              <w:t>蒸发形成的</w:t>
            </w:r>
            <w:r>
              <w:rPr>
                <w:rFonts w:eastAsia="仿宋_GB2312" w:hint="eastAsia"/>
                <w:szCs w:val="21"/>
              </w:rPr>
              <w:t>CNG</w:t>
            </w:r>
            <w:r>
              <w:rPr>
                <w:rFonts w:eastAsia="仿宋_GB2312" w:hint="eastAsia"/>
                <w:szCs w:val="21"/>
              </w:rPr>
              <w:t>，称为闪蒸气）问题日益凸显，恒通物流自主研发了一套</w:t>
            </w:r>
            <w:r>
              <w:rPr>
                <w:rFonts w:eastAsia="仿宋_GB2312" w:hint="eastAsia"/>
                <w:szCs w:val="21"/>
              </w:rPr>
              <w:t>LNG</w:t>
            </w:r>
            <w:r>
              <w:rPr>
                <w:rFonts w:eastAsia="仿宋_GB2312" w:hint="eastAsia"/>
                <w:szCs w:val="21"/>
              </w:rPr>
              <w:t>运输装卸和使用中</w:t>
            </w:r>
            <w:r>
              <w:rPr>
                <w:rFonts w:eastAsia="仿宋_GB2312" w:hint="eastAsia"/>
                <w:szCs w:val="21"/>
              </w:rPr>
              <w:t>BOG</w:t>
            </w:r>
            <w:r>
              <w:rPr>
                <w:rFonts w:eastAsia="仿宋_GB2312" w:hint="eastAsia"/>
                <w:szCs w:val="21"/>
              </w:rPr>
              <w:lastRenderedPageBreak/>
              <w:t>回收利用技术，购置加热器、缓冲罐、天然气压缩机、高压储气瓶组、</w:t>
            </w:r>
            <w:r>
              <w:rPr>
                <w:rFonts w:eastAsia="仿宋_GB2312" w:hint="eastAsia"/>
                <w:szCs w:val="21"/>
              </w:rPr>
              <w:t>CNG</w:t>
            </w:r>
            <w:r>
              <w:rPr>
                <w:rFonts w:eastAsia="仿宋_GB2312" w:hint="eastAsia"/>
                <w:szCs w:val="21"/>
              </w:rPr>
              <w:t>（压缩天然气）加气机等设备，建设</w:t>
            </w:r>
            <w:r>
              <w:rPr>
                <w:rFonts w:eastAsia="仿宋_GB2312" w:hint="eastAsia"/>
                <w:szCs w:val="21"/>
              </w:rPr>
              <w:t>BOG</w:t>
            </w:r>
            <w:r>
              <w:rPr>
                <w:rFonts w:eastAsia="仿宋_GB2312" w:hint="eastAsia"/>
                <w:szCs w:val="21"/>
              </w:rPr>
              <w:t>回收系统，应用于槽车及车载储气瓶。该系统每天可回收</w:t>
            </w:r>
            <w:r>
              <w:rPr>
                <w:rFonts w:eastAsia="仿宋_GB2312" w:hint="eastAsia"/>
                <w:szCs w:val="21"/>
              </w:rPr>
              <w:t>CNG</w:t>
            </w:r>
            <w:r>
              <w:rPr>
                <w:rFonts w:eastAsia="仿宋_GB2312" w:hint="eastAsia"/>
                <w:szCs w:val="21"/>
              </w:rPr>
              <w:t>气体</w:t>
            </w:r>
            <w:r>
              <w:rPr>
                <w:rFonts w:eastAsia="仿宋_GB2312" w:hint="eastAsia"/>
                <w:szCs w:val="21"/>
              </w:rPr>
              <w:t>3600m</w:t>
            </w:r>
            <w:r>
              <w:rPr>
                <w:rFonts w:eastAsia="仿宋_GB2312" w:hint="eastAsia"/>
                <w:szCs w:val="21"/>
                <w:vertAlign w:val="superscript"/>
              </w:rPr>
              <w:t>3</w:t>
            </w:r>
            <w:r>
              <w:rPr>
                <w:rFonts w:eastAsia="仿宋_GB2312" w:hint="eastAsia"/>
                <w:szCs w:val="21"/>
              </w:rPr>
              <w:t>。项目建设需要一定规模的场地和设备资金投入，适于在自有</w:t>
            </w:r>
            <w:r>
              <w:rPr>
                <w:rFonts w:eastAsia="仿宋_GB2312" w:hint="eastAsia"/>
                <w:szCs w:val="21"/>
              </w:rPr>
              <w:t>LNG</w:t>
            </w:r>
            <w:r>
              <w:rPr>
                <w:rFonts w:eastAsia="仿宋_GB2312" w:hint="eastAsia"/>
                <w:szCs w:val="21"/>
              </w:rPr>
              <w:t>车辆的道路运输企业进行推广应用。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lastRenderedPageBreak/>
              <w:t>14</w:t>
            </w:r>
          </w:p>
        </w:tc>
        <w:tc>
          <w:tcPr>
            <w:tcW w:w="1593" w:type="dxa"/>
            <w:vAlign w:val="center"/>
          </w:tcPr>
          <w:p w:rsidR="005C0184" w:rsidRDefault="005C0184" w:rsidP="009F2770">
            <w:pPr>
              <w:rPr>
                <w:rFonts w:ascii="仿宋_GB2312" w:eastAsia="仿宋_GB2312" w:hint="eastAsia"/>
                <w:szCs w:val="21"/>
              </w:rPr>
            </w:pPr>
            <w:r>
              <w:rPr>
                <w:rFonts w:eastAsia="仿宋_GB2312"/>
                <w:szCs w:val="21"/>
              </w:rPr>
              <w:t>增程</w:t>
            </w:r>
            <w:r>
              <w:rPr>
                <w:rFonts w:ascii="仿宋_GB2312" w:eastAsia="仿宋_GB2312" w:hAnsi="仿宋_GB2312" w:cs="仿宋_GB2312" w:hint="eastAsia"/>
                <w:szCs w:val="21"/>
              </w:rPr>
              <w:t>式电动公交示范推广</w:t>
            </w:r>
          </w:p>
        </w:tc>
        <w:tc>
          <w:tcPr>
            <w:tcW w:w="2016" w:type="dxa"/>
            <w:vAlign w:val="center"/>
          </w:tcPr>
          <w:p w:rsidR="005C0184" w:rsidRDefault="005C0184" w:rsidP="009F2770">
            <w:pPr>
              <w:rPr>
                <w:rFonts w:eastAsia="仿宋_GB2312" w:hint="eastAsia"/>
                <w:szCs w:val="21"/>
              </w:rPr>
            </w:pPr>
            <w:r>
              <w:rPr>
                <w:rFonts w:eastAsia="仿宋_GB2312" w:hint="eastAsia"/>
                <w:szCs w:val="21"/>
              </w:rPr>
              <w:t>云南省交通运输厅</w:t>
            </w:r>
          </w:p>
        </w:tc>
        <w:tc>
          <w:tcPr>
            <w:tcW w:w="2925" w:type="dxa"/>
            <w:vAlign w:val="center"/>
          </w:tcPr>
          <w:p w:rsidR="005C0184" w:rsidRDefault="005C0184" w:rsidP="009F2770">
            <w:pPr>
              <w:rPr>
                <w:rFonts w:eastAsia="仿宋_GB2312"/>
                <w:szCs w:val="21"/>
              </w:rPr>
            </w:pPr>
            <w:r>
              <w:rPr>
                <w:rFonts w:eastAsia="仿宋_GB2312" w:hint="eastAsia"/>
                <w:szCs w:val="21"/>
              </w:rPr>
              <w:t>昆明公交集团有限责任公司</w:t>
            </w:r>
          </w:p>
        </w:tc>
        <w:tc>
          <w:tcPr>
            <w:tcW w:w="7485" w:type="dxa"/>
          </w:tcPr>
          <w:p w:rsidR="005C0184" w:rsidRDefault="005C0184" w:rsidP="009F2770">
            <w:pPr>
              <w:rPr>
                <w:rFonts w:eastAsia="仿宋_GB2312" w:hint="eastAsia"/>
                <w:szCs w:val="21"/>
              </w:rPr>
            </w:pPr>
            <w:r>
              <w:rPr>
                <w:rFonts w:eastAsia="仿宋_GB2312"/>
                <w:szCs w:val="21"/>
              </w:rPr>
              <w:t>增程式电动车是一种配有地面充电和车载供电功能</w:t>
            </w:r>
            <w:proofErr w:type="gramStart"/>
            <w:r>
              <w:rPr>
                <w:rFonts w:eastAsia="仿宋_GB2312"/>
                <w:szCs w:val="21"/>
              </w:rPr>
              <w:t>的纯电驱动</w:t>
            </w:r>
            <w:proofErr w:type="gramEnd"/>
            <w:r>
              <w:rPr>
                <w:rFonts w:eastAsia="仿宋_GB2312"/>
                <w:szCs w:val="21"/>
              </w:rPr>
              <w:t>的电动汽车。整车运行模式可根据需要工作于纯电动模式、增</w:t>
            </w:r>
            <w:proofErr w:type="gramStart"/>
            <w:r>
              <w:rPr>
                <w:rFonts w:eastAsia="仿宋_GB2312"/>
                <w:szCs w:val="21"/>
              </w:rPr>
              <w:t>程模式</w:t>
            </w:r>
            <w:proofErr w:type="gramEnd"/>
            <w:r>
              <w:rPr>
                <w:rFonts w:eastAsia="仿宋_GB2312" w:hint="eastAsia"/>
                <w:szCs w:val="21"/>
              </w:rPr>
              <w:t>及</w:t>
            </w:r>
            <w:r>
              <w:rPr>
                <w:rFonts w:eastAsia="仿宋_GB2312"/>
                <w:szCs w:val="21"/>
              </w:rPr>
              <w:t>电量保持模式。昆明公交共投入使用</w:t>
            </w:r>
            <w:r>
              <w:rPr>
                <w:rFonts w:eastAsia="仿宋_GB2312"/>
                <w:szCs w:val="21"/>
              </w:rPr>
              <w:t>66</w:t>
            </w:r>
            <w:r>
              <w:rPr>
                <w:rFonts w:eastAsia="仿宋_GB2312"/>
                <w:szCs w:val="21"/>
              </w:rPr>
              <w:t>辆增</w:t>
            </w:r>
            <w:r>
              <w:rPr>
                <w:rFonts w:eastAsia="仿宋_GB2312" w:hint="eastAsia"/>
                <w:szCs w:val="21"/>
              </w:rPr>
              <w:t>程</w:t>
            </w:r>
            <w:r>
              <w:rPr>
                <w:rFonts w:eastAsia="仿宋_GB2312"/>
                <w:szCs w:val="21"/>
              </w:rPr>
              <w:t>式电动公交车，节能减排效果明显，较之普通柴油车节油</w:t>
            </w:r>
            <w:r>
              <w:rPr>
                <w:rFonts w:eastAsia="仿宋_GB2312"/>
                <w:szCs w:val="21"/>
              </w:rPr>
              <w:t>35%</w:t>
            </w:r>
            <w:r>
              <w:rPr>
                <w:rFonts w:eastAsia="仿宋_GB2312"/>
                <w:szCs w:val="21"/>
              </w:rPr>
              <w:t>左右</w:t>
            </w:r>
            <w:r>
              <w:rPr>
                <w:rFonts w:eastAsia="仿宋_GB2312" w:hint="eastAsia"/>
                <w:szCs w:val="21"/>
              </w:rPr>
              <w:t>。如</w:t>
            </w:r>
            <w:r>
              <w:rPr>
                <w:rFonts w:eastAsia="仿宋_GB2312"/>
                <w:szCs w:val="21"/>
              </w:rPr>
              <w:t>在驾驶操作、</w:t>
            </w:r>
            <w:r>
              <w:rPr>
                <w:rFonts w:eastAsia="仿宋_GB2312" w:hint="eastAsia"/>
                <w:szCs w:val="21"/>
              </w:rPr>
              <w:t>运营</w:t>
            </w:r>
            <w:r>
              <w:rPr>
                <w:rFonts w:eastAsia="仿宋_GB2312"/>
                <w:szCs w:val="21"/>
              </w:rPr>
              <w:t>组织等方面进行优化，节油率可超过</w:t>
            </w:r>
            <w:r>
              <w:rPr>
                <w:rFonts w:eastAsia="仿宋_GB2312"/>
                <w:szCs w:val="21"/>
              </w:rPr>
              <w:t>40%</w:t>
            </w:r>
            <w:r>
              <w:rPr>
                <w:rFonts w:eastAsia="仿宋_GB2312"/>
                <w:szCs w:val="21"/>
              </w:rPr>
              <w:t>，同时，其在续航里程上与</w:t>
            </w:r>
            <w:r>
              <w:rPr>
                <w:rFonts w:eastAsia="仿宋_GB2312" w:hint="eastAsia"/>
                <w:szCs w:val="21"/>
              </w:rPr>
              <w:t>传统柴油</w:t>
            </w:r>
            <w:r>
              <w:rPr>
                <w:rFonts w:eastAsia="仿宋_GB2312"/>
                <w:szCs w:val="21"/>
              </w:rPr>
              <w:t>车相</w:t>
            </w:r>
            <w:r>
              <w:rPr>
                <w:rFonts w:eastAsia="仿宋_GB2312" w:hint="eastAsia"/>
                <w:szCs w:val="21"/>
              </w:rPr>
              <w:t>近</w:t>
            </w:r>
            <w:r>
              <w:rPr>
                <w:rFonts w:eastAsia="仿宋_GB2312"/>
                <w:szCs w:val="21"/>
              </w:rPr>
              <w:t>。每辆车</w:t>
            </w:r>
            <w:r>
              <w:rPr>
                <w:rFonts w:eastAsia="仿宋_GB2312" w:hint="eastAsia"/>
                <w:szCs w:val="21"/>
              </w:rPr>
              <w:t>每</w:t>
            </w:r>
            <w:r>
              <w:rPr>
                <w:rFonts w:eastAsia="仿宋_GB2312"/>
                <w:szCs w:val="21"/>
              </w:rPr>
              <w:t>年可节约柴油</w:t>
            </w:r>
            <w:r>
              <w:rPr>
                <w:rFonts w:eastAsia="仿宋_GB2312"/>
                <w:szCs w:val="21"/>
              </w:rPr>
              <w:t>8000</w:t>
            </w:r>
            <w:r>
              <w:rPr>
                <w:rFonts w:eastAsia="仿宋_GB2312" w:hint="eastAsia"/>
                <w:szCs w:val="21"/>
              </w:rPr>
              <w:t>L</w:t>
            </w:r>
            <w:r>
              <w:rPr>
                <w:rFonts w:eastAsia="仿宋_GB2312"/>
                <w:szCs w:val="21"/>
              </w:rPr>
              <w:t>，减少</w:t>
            </w:r>
            <w:r>
              <w:rPr>
                <w:rFonts w:eastAsia="仿宋_GB2312" w:hint="eastAsia"/>
                <w:szCs w:val="21"/>
              </w:rPr>
              <w:t>CO</w:t>
            </w:r>
            <w:r>
              <w:rPr>
                <w:rFonts w:eastAsia="仿宋_GB2312" w:hint="eastAsia"/>
                <w:szCs w:val="21"/>
                <w:vertAlign w:val="subscript"/>
              </w:rPr>
              <w:t>2</w:t>
            </w:r>
            <w:r>
              <w:rPr>
                <w:rFonts w:eastAsia="仿宋_GB2312"/>
                <w:szCs w:val="21"/>
              </w:rPr>
              <w:t>排放</w:t>
            </w:r>
            <w:r>
              <w:rPr>
                <w:rFonts w:eastAsia="仿宋_GB2312"/>
                <w:szCs w:val="21"/>
              </w:rPr>
              <w:t>22</w:t>
            </w:r>
            <w:r>
              <w:rPr>
                <w:rFonts w:eastAsia="仿宋_GB2312"/>
                <w:szCs w:val="21"/>
              </w:rPr>
              <w:t>万吨。</w:t>
            </w:r>
            <w:r>
              <w:rPr>
                <w:rFonts w:eastAsia="仿宋_GB2312" w:hint="eastAsia"/>
                <w:szCs w:val="21"/>
              </w:rPr>
              <w:t>项目应用需要一定的充电场地和充电桩，适于在道路运输中进行推广应用。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15</w:t>
            </w:r>
          </w:p>
        </w:tc>
        <w:tc>
          <w:tcPr>
            <w:tcW w:w="1593" w:type="dxa"/>
            <w:vAlign w:val="center"/>
          </w:tcPr>
          <w:p w:rsidR="005C0184" w:rsidRDefault="005C0184" w:rsidP="009F2770">
            <w:pPr>
              <w:rPr>
                <w:rFonts w:eastAsia="仿宋_GB2312"/>
                <w:szCs w:val="21"/>
              </w:rPr>
            </w:pPr>
            <w:r>
              <w:rPr>
                <w:rFonts w:eastAsia="仿宋_GB2312" w:hint="eastAsia"/>
                <w:szCs w:val="21"/>
              </w:rPr>
              <w:t>济南市无轨电车系统建设</w:t>
            </w:r>
          </w:p>
        </w:tc>
        <w:tc>
          <w:tcPr>
            <w:tcW w:w="2016" w:type="dxa"/>
            <w:vAlign w:val="center"/>
          </w:tcPr>
          <w:p w:rsidR="005C0184" w:rsidRDefault="005C0184" w:rsidP="009F2770">
            <w:r>
              <w:rPr>
                <w:rFonts w:eastAsia="仿宋_GB2312" w:hint="eastAsia"/>
                <w:szCs w:val="21"/>
              </w:rPr>
              <w:t>山东省交通运输厅</w:t>
            </w:r>
          </w:p>
        </w:tc>
        <w:tc>
          <w:tcPr>
            <w:tcW w:w="2925" w:type="dxa"/>
            <w:vAlign w:val="center"/>
          </w:tcPr>
          <w:p w:rsidR="005C0184" w:rsidRDefault="005C0184" w:rsidP="009F2770">
            <w:pPr>
              <w:rPr>
                <w:rFonts w:eastAsia="仿宋_GB2312"/>
                <w:szCs w:val="21"/>
              </w:rPr>
            </w:pPr>
            <w:r>
              <w:rPr>
                <w:rFonts w:eastAsia="仿宋_GB2312" w:hint="eastAsia"/>
                <w:szCs w:val="21"/>
              </w:rPr>
              <w:t>济南市公共交通总公司</w:t>
            </w:r>
          </w:p>
        </w:tc>
        <w:tc>
          <w:tcPr>
            <w:tcW w:w="7485" w:type="dxa"/>
          </w:tcPr>
          <w:p w:rsidR="005C0184" w:rsidRDefault="005C0184" w:rsidP="009F2770">
            <w:pPr>
              <w:rPr>
                <w:rFonts w:eastAsia="仿宋_GB2312" w:hint="eastAsia"/>
                <w:szCs w:val="21"/>
              </w:rPr>
            </w:pPr>
            <w:r>
              <w:rPr>
                <w:rFonts w:eastAsia="仿宋_GB2312"/>
                <w:szCs w:val="21"/>
              </w:rPr>
              <w:t>无轨电车</w:t>
            </w:r>
            <w:r>
              <w:rPr>
                <w:rFonts w:eastAsia="仿宋_GB2312" w:hint="eastAsia"/>
                <w:szCs w:val="21"/>
              </w:rPr>
              <w:t>以电力驱动</w:t>
            </w:r>
            <w:r>
              <w:rPr>
                <w:rFonts w:eastAsia="仿宋_GB2312"/>
                <w:szCs w:val="21"/>
              </w:rPr>
              <w:t>，运行过程中无排放，能耗低。济南市现有无轨电车线路</w:t>
            </w:r>
            <w:r>
              <w:rPr>
                <w:rFonts w:eastAsia="仿宋_GB2312"/>
                <w:szCs w:val="21"/>
              </w:rPr>
              <w:t>4</w:t>
            </w:r>
            <w:r>
              <w:rPr>
                <w:rFonts w:eastAsia="仿宋_GB2312"/>
                <w:szCs w:val="21"/>
              </w:rPr>
              <w:t>条，无轨电车</w:t>
            </w:r>
            <w:r>
              <w:rPr>
                <w:rFonts w:eastAsia="仿宋_GB2312"/>
                <w:szCs w:val="21"/>
              </w:rPr>
              <w:t>140</w:t>
            </w:r>
            <w:r>
              <w:rPr>
                <w:rFonts w:eastAsia="仿宋_GB2312"/>
                <w:szCs w:val="21"/>
              </w:rPr>
              <w:t>余辆，线路长度</w:t>
            </w:r>
            <w:r>
              <w:rPr>
                <w:rFonts w:eastAsia="仿宋_GB2312"/>
                <w:szCs w:val="21"/>
              </w:rPr>
              <w:t>42.5</w:t>
            </w:r>
            <w:r>
              <w:rPr>
                <w:rFonts w:eastAsia="仿宋_GB2312" w:hint="eastAsia"/>
                <w:szCs w:val="21"/>
              </w:rPr>
              <w:t>km</w:t>
            </w:r>
            <w:r>
              <w:rPr>
                <w:rFonts w:eastAsia="仿宋_GB2312"/>
                <w:szCs w:val="21"/>
              </w:rPr>
              <w:t>，线网长度</w:t>
            </w:r>
            <w:r>
              <w:rPr>
                <w:rFonts w:eastAsia="仿宋_GB2312"/>
                <w:szCs w:val="21"/>
              </w:rPr>
              <w:t>35</w:t>
            </w:r>
            <w:r>
              <w:rPr>
                <w:rFonts w:eastAsia="仿宋_GB2312" w:hint="eastAsia"/>
                <w:szCs w:val="21"/>
              </w:rPr>
              <w:t>km</w:t>
            </w:r>
            <w:r>
              <w:rPr>
                <w:rFonts w:eastAsia="仿宋_GB2312"/>
                <w:szCs w:val="21"/>
              </w:rPr>
              <w:t>，日运量</w:t>
            </w:r>
            <w:r>
              <w:rPr>
                <w:rFonts w:eastAsia="仿宋_GB2312"/>
                <w:szCs w:val="21"/>
              </w:rPr>
              <w:t>14.5</w:t>
            </w:r>
            <w:r>
              <w:rPr>
                <w:rFonts w:eastAsia="仿宋_GB2312"/>
                <w:szCs w:val="21"/>
              </w:rPr>
              <w:t>万人次。根据济南市无轨电车发展规划，至</w:t>
            </w:r>
            <w:r>
              <w:rPr>
                <w:rFonts w:eastAsia="仿宋_GB2312"/>
                <w:szCs w:val="21"/>
              </w:rPr>
              <w:t>2020</w:t>
            </w:r>
            <w:r>
              <w:rPr>
                <w:rFonts w:eastAsia="仿宋_GB2312"/>
                <w:szCs w:val="21"/>
              </w:rPr>
              <w:t>年，济南将形成由</w:t>
            </w:r>
            <w:r>
              <w:rPr>
                <w:rFonts w:eastAsia="仿宋_GB2312"/>
                <w:szCs w:val="21"/>
              </w:rPr>
              <w:t>11</w:t>
            </w:r>
            <w:r>
              <w:rPr>
                <w:rFonts w:eastAsia="仿宋_GB2312"/>
                <w:szCs w:val="21"/>
              </w:rPr>
              <w:t>条走廊构成的</w:t>
            </w:r>
            <w:r>
              <w:rPr>
                <w:rFonts w:eastAsia="仿宋_GB2312"/>
                <w:szCs w:val="21"/>
              </w:rPr>
              <w:t>“</w:t>
            </w:r>
            <w:r>
              <w:rPr>
                <w:rFonts w:eastAsia="仿宋_GB2312"/>
                <w:szCs w:val="21"/>
              </w:rPr>
              <w:t>五横六纵</w:t>
            </w:r>
            <w:r>
              <w:rPr>
                <w:rFonts w:eastAsia="仿宋_GB2312"/>
                <w:szCs w:val="21"/>
              </w:rPr>
              <w:t>”</w:t>
            </w:r>
            <w:r>
              <w:rPr>
                <w:rFonts w:eastAsia="仿宋_GB2312"/>
                <w:szCs w:val="21"/>
              </w:rPr>
              <w:t>无轨电车网络布局，</w:t>
            </w:r>
            <w:r>
              <w:rPr>
                <w:rFonts w:eastAsia="仿宋_GB2312" w:hint="eastAsia"/>
                <w:szCs w:val="21"/>
              </w:rPr>
              <w:t>线网长度</w:t>
            </w:r>
            <w:r>
              <w:rPr>
                <w:rFonts w:eastAsia="仿宋_GB2312"/>
                <w:szCs w:val="21"/>
              </w:rPr>
              <w:t>合计</w:t>
            </w:r>
            <w:r>
              <w:rPr>
                <w:rFonts w:eastAsia="仿宋_GB2312"/>
                <w:szCs w:val="21"/>
              </w:rPr>
              <w:t>170</w:t>
            </w:r>
            <w:r>
              <w:rPr>
                <w:rFonts w:eastAsia="仿宋_GB2312" w:hint="eastAsia"/>
                <w:szCs w:val="21"/>
              </w:rPr>
              <w:t>km</w:t>
            </w:r>
            <w:r>
              <w:rPr>
                <w:rFonts w:eastAsia="仿宋_GB2312"/>
                <w:szCs w:val="21"/>
              </w:rPr>
              <w:t>。在网络建设的基础上，规划开设</w:t>
            </w:r>
            <w:r>
              <w:rPr>
                <w:rFonts w:eastAsia="仿宋_GB2312"/>
                <w:szCs w:val="21"/>
              </w:rPr>
              <w:t>23</w:t>
            </w:r>
            <w:r>
              <w:rPr>
                <w:rFonts w:eastAsia="仿宋_GB2312"/>
                <w:szCs w:val="21"/>
              </w:rPr>
              <w:t>条无轨电车线路，构建</w:t>
            </w:r>
            <w:r>
              <w:rPr>
                <w:rFonts w:eastAsia="仿宋_GB2312"/>
                <w:szCs w:val="21"/>
              </w:rPr>
              <w:t>“6</w:t>
            </w:r>
            <w:r>
              <w:rPr>
                <w:rFonts w:eastAsia="仿宋_GB2312"/>
                <w:szCs w:val="21"/>
              </w:rPr>
              <w:t>环</w:t>
            </w:r>
            <w:r>
              <w:rPr>
                <w:rFonts w:eastAsia="仿宋_GB2312"/>
                <w:szCs w:val="21"/>
              </w:rPr>
              <w:t>9</w:t>
            </w:r>
            <w:r>
              <w:rPr>
                <w:rFonts w:eastAsia="仿宋_GB2312"/>
                <w:szCs w:val="21"/>
              </w:rPr>
              <w:t>射</w:t>
            </w:r>
            <w:r>
              <w:rPr>
                <w:rFonts w:eastAsia="仿宋_GB2312"/>
                <w:szCs w:val="21"/>
              </w:rPr>
              <w:t>”</w:t>
            </w:r>
            <w:r>
              <w:rPr>
                <w:rFonts w:eastAsia="仿宋_GB2312"/>
                <w:szCs w:val="21"/>
              </w:rPr>
              <w:t>线路布局，线路总长度达</w:t>
            </w:r>
            <w:r>
              <w:rPr>
                <w:rFonts w:eastAsia="仿宋_GB2312"/>
                <w:szCs w:val="21"/>
              </w:rPr>
              <w:t>304.3</w:t>
            </w:r>
            <w:r>
              <w:rPr>
                <w:rFonts w:eastAsia="仿宋_GB2312" w:hint="eastAsia"/>
                <w:szCs w:val="21"/>
              </w:rPr>
              <w:t>km</w:t>
            </w:r>
            <w:r>
              <w:rPr>
                <w:rFonts w:eastAsia="仿宋_GB2312"/>
                <w:szCs w:val="21"/>
              </w:rPr>
              <w:t>。根据测算</w:t>
            </w:r>
            <w:r>
              <w:rPr>
                <w:rFonts w:eastAsia="仿宋_GB2312"/>
                <w:szCs w:val="21"/>
              </w:rPr>
              <w:t>,</w:t>
            </w:r>
            <w:r>
              <w:rPr>
                <w:rFonts w:eastAsia="仿宋_GB2312"/>
                <w:szCs w:val="21"/>
              </w:rPr>
              <w:t>每年可节约标准煤</w:t>
            </w:r>
            <w:r>
              <w:rPr>
                <w:rFonts w:eastAsia="仿宋_GB2312"/>
                <w:szCs w:val="21"/>
              </w:rPr>
              <w:t>3233</w:t>
            </w:r>
            <w:r>
              <w:rPr>
                <w:rFonts w:eastAsia="仿宋_GB2312" w:hint="eastAsia"/>
                <w:szCs w:val="21"/>
              </w:rPr>
              <w:t>t</w:t>
            </w:r>
            <w:r>
              <w:rPr>
                <w:rFonts w:eastAsia="仿宋_GB2312" w:hint="eastAsia"/>
                <w:szCs w:val="21"/>
              </w:rPr>
              <w:t>，</w:t>
            </w:r>
            <w:r>
              <w:rPr>
                <w:rFonts w:eastAsia="仿宋_GB2312"/>
                <w:szCs w:val="21"/>
              </w:rPr>
              <w:t>减少碳排放</w:t>
            </w:r>
            <w:r>
              <w:rPr>
                <w:rFonts w:eastAsia="仿宋_GB2312"/>
                <w:szCs w:val="21"/>
              </w:rPr>
              <w:t>1911</w:t>
            </w:r>
            <w:r>
              <w:rPr>
                <w:rFonts w:eastAsia="仿宋_GB2312" w:hint="eastAsia"/>
                <w:szCs w:val="21"/>
              </w:rPr>
              <w:t>t</w:t>
            </w:r>
            <w:r>
              <w:rPr>
                <w:rFonts w:eastAsia="仿宋_GB2312"/>
                <w:szCs w:val="21"/>
              </w:rPr>
              <w:t>。</w:t>
            </w:r>
            <w:r>
              <w:rPr>
                <w:rFonts w:eastAsia="仿宋_GB2312" w:hint="eastAsia"/>
                <w:szCs w:val="21"/>
              </w:rPr>
              <w:t>项目应用需在线路上建设专用触电网，适于在城市公交车上进行推广应用。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16</w:t>
            </w:r>
          </w:p>
        </w:tc>
        <w:tc>
          <w:tcPr>
            <w:tcW w:w="1593" w:type="dxa"/>
            <w:vAlign w:val="center"/>
          </w:tcPr>
          <w:p w:rsidR="005C0184" w:rsidRDefault="005C0184" w:rsidP="009F2770">
            <w:pPr>
              <w:rPr>
                <w:rFonts w:eastAsia="仿宋_GB2312"/>
                <w:szCs w:val="21"/>
              </w:rPr>
            </w:pPr>
            <w:r>
              <w:rPr>
                <w:rFonts w:eastAsia="仿宋_GB2312" w:hint="eastAsia"/>
                <w:szCs w:val="21"/>
              </w:rPr>
              <w:t>无锡驾培</w:t>
            </w:r>
            <w:proofErr w:type="gramStart"/>
            <w:r>
              <w:rPr>
                <w:rFonts w:eastAsia="仿宋_GB2312" w:hint="eastAsia"/>
                <w:szCs w:val="21"/>
              </w:rPr>
              <w:t>智能物联管理</w:t>
            </w:r>
            <w:proofErr w:type="gramEnd"/>
            <w:r>
              <w:rPr>
                <w:rFonts w:eastAsia="仿宋_GB2312" w:hint="eastAsia"/>
                <w:szCs w:val="21"/>
              </w:rPr>
              <w:t>与服务系统</w:t>
            </w:r>
          </w:p>
        </w:tc>
        <w:tc>
          <w:tcPr>
            <w:tcW w:w="2016" w:type="dxa"/>
            <w:vAlign w:val="center"/>
          </w:tcPr>
          <w:p w:rsidR="005C0184" w:rsidRDefault="005C0184" w:rsidP="009F2770">
            <w:r>
              <w:rPr>
                <w:rFonts w:eastAsia="仿宋_GB2312" w:hint="eastAsia"/>
                <w:szCs w:val="21"/>
              </w:rPr>
              <w:t>江苏省交通运输厅</w:t>
            </w:r>
          </w:p>
        </w:tc>
        <w:tc>
          <w:tcPr>
            <w:tcW w:w="2925" w:type="dxa"/>
            <w:vAlign w:val="center"/>
          </w:tcPr>
          <w:p w:rsidR="005C0184" w:rsidRDefault="005C0184" w:rsidP="009F2770">
            <w:pPr>
              <w:rPr>
                <w:rFonts w:eastAsia="仿宋_GB2312"/>
                <w:szCs w:val="21"/>
              </w:rPr>
            </w:pPr>
            <w:r>
              <w:rPr>
                <w:rFonts w:eastAsia="仿宋_GB2312" w:hint="eastAsia"/>
                <w:szCs w:val="21"/>
              </w:rPr>
              <w:t>无锡市交通运输管理处</w:t>
            </w:r>
          </w:p>
        </w:tc>
        <w:tc>
          <w:tcPr>
            <w:tcW w:w="7485" w:type="dxa"/>
          </w:tcPr>
          <w:p w:rsidR="005C0184" w:rsidRDefault="005C0184" w:rsidP="009F2770">
            <w:pPr>
              <w:rPr>
                <w:rFonts w:eastAsia="仿宋_GB2312"/>
                <w:szCs w:val="21"/>
              </w:rPr>
            </w:pPr>
            <w:r>
              <w:rPr>
                <w:rFonts w:eastAsia="仿宋_GB2312" w:hint="eastAsia"/>
                <w:szCs w:val="21"/>
              </w:rPr>
              <w:t>无锡市交通运输管理处综合运用</w:t>
            </w:r>
            <w:r>
              <w:rPr>
                <w:rFonts w:eastAsia="仿宋_GB2312" w:hint="eastAsia"/>
                <w:szCs w:val="21"/>
              </w:rPr>
              <w:t>GPS</w:t>
            </w:r>
            <w:r>
              <w:rPr>
                <w:rFonts w:eastAsia="仿宋_GB2312" w:hint="eastAsia"/>
                <w:szCs w:val="21"/>
              </w:rPr>
              <w:t>（全球定位系统）、</w:t>
            </w:r>
            <w:r>
              <w:rPr>
                <w:rFonts w:eastAsia="仿宋_GB2312" w:hint="eastAsia"/>
                <w:szCs w:val="21"/>
              </w:rPr>
              <w:t>GIS</w:t>
            </w:r>
            <w:r>
              <w:rPr>
                <w:rFonts w:eastAsia="仿宋_GB2312" w:hint="eastAsia"/>
                <w:szCs w:val="21"/>
              </w:rPr>
              <w:t>（地理信息系统）和无线通信等技术，构建了“驾培智能物联管理与服务系统”，对</w:t>
            </w:r>
            <w:proofErr w:type="gramStart"/>
            <w:r>
              <w:rPr>
                <w:rFonts w:eastAsia="仿宋_GB2312" w:hint="eastAsia"/>
                <w:szCs w:val="21"/>
              </w:rPr>
              <w:t>驾培全过程</w:t>
            </w:r>
            <w:proofErr w:type="gramEnd"/>
            <w:r>
              <w:rPr>
                <w:rFonts w:eastAsia="仿宋_GB2312" w:hint="eastAsia"/>
                <w:szCs w:val="21"/>
              </w:rPr>
              <w:t>进行实时有效监控，实现了对教练车位置、行驶路径、训练数据等信息的综合管理与统计分析，为驾校经营和行业监管提供了科学的手段，为学员提供了便捷、高效的</w:t>
            </w:r>
            <w:proofErr w:type="gramStart"/>
            <w:r>
              <w:rPr>
                <w:rFonts w:eastAsia="仿宋_GB2312" w:hint="eastAsia"/>
                <w:szCs w:val="21"/>
              </w:rPr>
              <w:t>信息与驾培</w:t>
            </w:r>
            <w:proofErr w:type="gramEnd"/>
            <w:r>
              <w:rPr>
                <w:rFonts w:eastAsia="仿宋_GB2312" w:hint="eastAsia"/>
                <w:szCs w:val="21"/>
              </w:rPr>
              <w:t>服务。项目应用限制条件较少，可在驾</w:t>
            </w:r>
            <w:proofErr w:type="gramStart"/>
            <w:r>
              <w:rPr>
                <w:rFonts w:eastAsia="仿宋_GB2312" w:hint="eastAsia"/>
                <w:szCs w:val="21"/>
              </w:rPr>
              <w:t>培领域</w:t>
            </w:r>
            <w:proofErr w:type="gramEnd"/>
            <w:r>
              <w:rPr>
                <w:rFonts w:eastAsia="仿宋_GB2312" w:hint="eastAsia"/>
                <w:szCs w:val="21"/>
              </w:rPr>
              <w:t>进行推广应用。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17</w:t>
            </w:r>
          </w:p>
        </w:tc>
        <w:tc>
          <w:tcPr>
            <w:tcW w:w="1593" w:type="dxa"/>
            <w:vAlign w:val="center"/>
          </w:tcPr>
          <w:p w:rsidR="005C0184" w:rsidRDefault="005C0184" w:rsidP="009F2770">
            <w:pPr>
              <w:rPr>
                <w:rFonts w:eastAsia="仿宋_GB2312"/>
                <w:szCs w:val="21"/>
              </w:rPr>
            </w:pPr>
            <w:r>
              <w:rPr>
                <w:rFonts w:eastAsia="仿宋_GB2312" w:hint="eastAsia"/>
                <w:szCs w:val="21"/>
              </w:rPr>
              <w:t>智能集群调度</w:t>
            </w:r>
          </w:p>
        </w:tc>
        <w:tc>
          <w:tcPr>
            <w:tcW w:w="2016" w:type="dxa"/>
            <w:vAlign w:val="center"/>
          </w:tcPr>
          <w:p w:rsidR="005C0184" w:rsidRDefault="005C0184" w:rsidP="009F2770">
            <w:r>
              <w:rPr>
                <w:rFonts w:eastAsia="仿宋_GB2312" w:hint="eastAsia"/>
                <w:szCs w:val="21"/>
              </w:rPr>
              <w:t>上海市交通委员会</w:t>
            </w:r>
          </w:p>
        </w:tc>
        <w:tc>
          <w:tcPr>
            <w:tcW w:w="2925" w:type="dxa"/>
            <w:vAlign w:val="center"/>
          </w:tcPr>
          <w:p w:rsidR="005C0184" w:rsidRDefault="005C0184" w:rsidP="009F2770">
            <w:pPr>
              <w:rPr>
                <w:rFonts w:eastAsia="仿宋_GB2312"/>
                <w:szCs w:val="21"/>
              </w:rPr>
            </w:pPr>
            <w:r>
              <w:rPr>
                <w:rFonts w:eastAsia="仿宋_GB2312" w:hint="eastAsia"/>
                <w:szCs w:val="21"/>
              </w:rPr>
              <w:t>上海浦东新区公共交通有限公司</w:t>
            </w:r>
          </w:p>
        </w:tc>
        <w:tc>
          <w:tcPr>
            <w:tcW w:w="7485" w:type="dxa"/>
          </w:tcPr>
          <w:p w:rsidR="005C0184" w:rsidRDefault="005C0184" w:rsidP="009F2770">
            <w:pPr>
              <w:rPr>
                <w:rFonts w:eastAsia="仿宋_GB2312" w:hint="eastAsia"/>
                <w:szCs w:val="21"/>
              </w:rPr>
            </w:pPr>
            <w:r>
              <w:rPr>
                <w:rFonts w:eastAsia="仿宋_GB2312" w:hint="eastAsia"/>
                <w:szCs w:val="21"/>
              </w:rPr>
              <w:t>智能集群调度把公交传统管理与信息化、智能化高度融合，其核心是计划调度优化和现场运营组织，通过提高车辆运营效率，保证线路营运车辆准点、均衡、有序，减少无效耗能。浦东</w:t>
            </w:r>
            <w:proofErr w:type="gramStart"/>
            <w:r>
              <w:rPr>
                <w:rFonts w:eastAsia="仿宋_GB2312" w:hint="eastAsia"/>
                <w:szCs w:val="21"/>
              </w:rPr>
              <w:t>公交现</w:t>
            </w:r>
            <w:proofErr w:type="gramEnd"/>
            <w:r>
              <w:rPr>
                <w:rFonts w:eastAsia="仿宋_GB2312" w:hint="eastAsia"/>
                <w:szCs w:val="21"/>
              </w:rPr>
              <w:t>已在</w:t>
            </w:r>
            <w:r>
              <w:rPr>
                <w:rFonts w:eastAsia="仿宋_GB2312" w:hint="eastAsia"/>
                <w:szCs w:val="21"/>
              </w:rPr>
              <w:t>600</w:t>
            </w:r>
            <w:r>
              <w:rPr>
                <w:rFonts w:eastAsia="仿宋_GB2312" w:hint="eastAsia"/>
                <w:szCs w:val="21"/>
              </w:rPr>
              <w:t>辆车上应用，提高公交营运效率约</w:t>
            </w:r>
            <w:r>
              <w:rPr>
                <w:rFonts w:eastAsia="仿宋_GB2312" w:hint="eastAsia"/>
                <w:szCs w:val="21"/>
              </w:rPr>
              <w:t>10%</w:t>
            </w:r>
            <w:r>
              <w:rPr>
                <w:rFonts w:eastAsia="仿宋_GB2312" w:hint="eastAsia"/>
                <w:szCs w:val="21"/>
              </w:rPr>
              <w:t>，</w:t>
            </w:r>
            <w:r>
              <w:rPr>
                <w:rFonts w:eastAsia="仿宋_GB2312" w:hint="eastAsia"/>
                <w:szCs w:val="21"/>
              </w:rPr>
              <w:lastRenderedPageBreak/>
              <w:t>效果明显，按当前</w:t>
            </w:r>
            <w:r>
              <w:rPr>
                <w:rFonts w:eastAsia="仿宋_GB2312" w:hint="eastAsia"/>
                <w:szCs w:val="21"/>
              </w:rPr>
              <w:t>600</w:t>
            </w:r>
            <w:r>
              <w:rPr>
                <w:rFonts w:eastAsia="仿宋_GB2312" w:hint="eastAsia"/>
                <w:szCs w:val="21"/>
              </w:rPr>
              <w:t>辆公交的规模，相当于增加了</w:t>
            </w:r>
            <w:r>
              <w:rPr>
                <w:rFonts w:eastAsia="仿宋_GB2312" w:hint="eastAsia"/>
                <w:szCs w:val="21"/>
              </w:rPr>
              <w:t>60</w:t>
            </w:r>
            <w:r>
              <w:rPr>
                <w:rFonts w:eastAsia="仿宋_GB2312" w:hint="eastAsia"/>
                <w:szCs w:val="21"/>
              </w:rPr>
              <w:t>辆公交车，可创造直接经济效益</w:t>
            </w:r>
            <w:r>
              <w:rPr>
                <w:rFonts w:eastAsia="仿宋_GB2312" w:hint="eastAsia"/>
                <w:szCs w:val="21"/>
              </w:rPr>
              <w:t>1720</w:t>
            </w:r>
            <w:r>
              <w:rPr>
                <w:rFonts w:eastAsia="仿宋_GB2312" w:hint="eastAsia"/>
                <w:szCs w:val="21"/>
              </w:rPr>
              <w:t>万元。项目应用需结合本单位营运调度业务进行一定调整，适于在城市公共交通上推广应用。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lastRenderedPageBreak/>
              <w:t>18</w:t>
            </w:r>
          </w:p>
        </w:tc>
        <w:tc>
          <w:tcPr>
            <w:tcW w:w="1593" w:type="dxa"/>
            <w:vAlign w:val="center"/>
          </w:tcPr>
          <w:p w:rsidR="005C0184" w:rsidRDefault="005C0184" w:rsidP="009F2770">
            <w:pPr>
              <w:rPr>
                <w:rFonts w:eastAsia="仿宋_GB2312"/>
                <w:szCs w:val="21"/>
              </w:rPr>
            </w:pPr>
            <w:r>
              <w:rPr>
                <w:rFonts w:eastAsia="仿宋_GB2312" w:hint="eastAsia"/>
                <w:szCs w:val="21"/>
              </w:rPr>
              <w:t>水上</w:t>
            </w:r>
            <w:proofErr w:type="gramStart"/>
            <w:r>
              <w:rPr>
                <w:rFonts w:eastAsia="仿宋_GB2312" w:hint="eastAsia"/>
                <w:szCs w:val="21"/>
              </w:rPr>
              <w:t>砼</w:t>
            </w:r>
            <w:proofErr w:type="gramEnd"/>
            <w:r>
              <w:rPr>
                <w:rFonts w:eastAsia="仿宋_GB2312" w:hint="eastAsia"/>
                <w:szCs w:val="21"/>
              </w:rPr>
              <w:t>运泵一体化工法及资源综合利用技术在绿色航道中的应用</w:t>
            </w:r>
          </w:p>
        </w:tc>
        <w:tc>
          <w:tcPr>
            <w:tcW w:w="2016" w:type="dxa"/>
            <w:vAlign w:val="center"/>
          </w:tcPr>
          <w:p w:rsidR="005C0184" w:rsidRDefault="005C0184" w:rsidP="009F2770">
            <w:r>
              <w:rPr>
                <w:rFonts w:eastAsia="仿宋_GB2312" w:hint="eastAsia"/>
                <w:szCs w:val="21"/>
              </w:rPr>
              <w:t>江苏省交通运输厅</w:t>
            </w:r>
          </w:p>
        </w:tc>
        <w:tc>
          <w:tcPr>
            <w:tcW w:w="2925" w:type="dxa"/>
            <w:vAlign w:val="center"/>
          </w:tcPr>
          <w:p w:rsidR="005C0184" w:rsidRDefault="005C0184" w:rsidP="009F2770">
            <w:pPr>
              <w:rPr>
                <w:rFonts w:eastAsia="仿宋_GB2312"/>
                <w:szCs w:val="21"/>
              </w:rPr>
            </w:pPr>
            <w:r>
              <w:rPr>
                <w:rFonts w:eastAsia="仿宋_GB2312" w:hint="eastAsia"/>
                <w:szCs w:val="21"/>
              </w:rPr>
              <w:t>常州市航道管理处</w:t>
            </w:r>
          </w:p>
        </w:tc>
        <w:tc>
          <w:tcPr>
            <w:tcW w:w="7485" w:type="dxa"/>
          </w:tcPr>
          <w:p w:rsidR="005C0184" w:rsidRDefault="005C0184" w:rsidP="009F2770">
            <w:pPr>
              <w:rPr>
                <w:rFonts w:eastAsia="仿宋_GB2312"/>
                <w:szCs w:val="21"/>
              </w:rPr>
            </w:pPr>
            <w:r>
              <w:rPr>
                <w:rFonts w:eastAsia="仿宋_GB2312" w:hint="eastAsia"/>
                <w:szCs w:val="21"/>
              </w:rPr>
              <w:t>常州市航道管理处在丹金</w:t>
            </w:r>
            <w:proofErr w:type="gramStart"/>
            <w:r>
              <w:rPr>
                <w:rFonts w:eastAsia="仿宋_GB2312" w:hint="eastAsia"/>
                <w:szCs w:val="21"/>
              </w:rPr>
              <w:t>溧</w:t>
            </w:r>
            <w:proofErr w:type="gramEnd"/>
            <w:r>
              <w:rPr>
                <w:rFonts w:eastAsia="仿宋_GB2312" w:hint="eastAsia"/>
                <w:szCs w:val="21"/>
              </w:rPr>
              <w:t>漕河金坛段航道整治项目中采用土方综合利用、水利设施共建、绿色廊道、水上</w:t>
            </w:r>
            <w:proofErr w:type="gramStart"/>
            <w:r>
              <w:rPr>
                <w:rFonts w:eastAsia="仿宋_GB2312" w:hint="eastAsia"/>
                <w:szCs w:val="21"/>
              </w:rPr>
              <w:t>砼</w:t>
            </w:r>
            <w:proofErr w:type="gramEnd"/>
            <w:r>
              <w:rPr>
                <w:rFonts w:eastAsia="仿宋_GB2312" w:hint="eastAsia"/>
                <w:szCs w:val="21"/>
              </w:rPr>
              <w:t>运泵一体化、</w:t>
            </w:r>
            <w:proofErr w:type="gramStart"/>
            <w:r>
              <w:rPr>
                <w:rFonts w:eastAsia="仿宋_GB2312" w:hint="eastAsia"/>
                <w:szCs w:val="21"/>
              </w:rPr>
              <w:t>驳岸墙大模板</w:t>
            </w:r>
            <w:proofErr w:type="gramEnd"/>
            <w:r>
              <w:rPr>
                <w:rFonts w:eastAsia="仿宋_GB2312" w:hint="eastAsia"/>
                <w:szCs w:val="21"/>
              </w:rPr>
              <w:t>小龙门移动模架等一系列绿色循环低碳技术，实现节能量超过</w:t>
            </w:r>
            <w:r>
              <w:rPr>
                <w:rFonts w:eastAsia="仿宋_GB2312" w:hint="eastAsia"/>
                <w:szCs w:val="21"/>
              </w:rPr>
              <w:t>7000toc</w:t>
            </w:r>
            <w:r>
              <w:rPr>
                <w:rFonts w:eastAsia="仿宋_GB2312" w:hint="eastAsia"/>
                <w:szCs w:val="21"/>
              </w:rPr>
              <w:t>，节约建设成本</w:t>
            </w:r>
            <w:r>
              <w:rPr>
                <w:rFonts w:eastAsia="仿宋_GB2312" w:hint="eastAsia"/>
                <w:szCs w:val="21"/>
              </w:rPr>
              <w:t>4000</w:t>
            </w:r>
            <w:r>
              <w:rPr>
                <w:rFonts w:eastAsia="仿宋_GB2312" w:hint="eastAsia"/>
                <w:szCs w:val="21"/>
              </w:rPr>
              <w:t>多万元，经济效益显著。同时，资源综合利用、生态岸坡、绿色走廊等工程也产生了显著的环境和社会效益。项目适合在内河航道整治及规划建设工程中进行推广应用。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19</w:t>
            </w:r>
          </w:p>
        </w:tc>
        <w:tc>
          <w:tcPr>
            <w:tcW w:w="1593" w:type="dxa"/>
            <w:vAlign w:val="center"/>
          </w:tcPr>
          <w:p w:rsidR="005C0184" w:rsidRDefault="005C0184" w:rsidP="009F2770">
            <w:pPr>
              <w:rPr>
                <w:rFonts w:eastAsia="仿宋_GB2312"/>
                <w:szCs w:val="21"/>
              </w:rPr>
            </w:pPr>
            <w:r>
              <w:rPr>
                <w:rFonts w:eastAsia="仿宋_GB2312" w:hint="eastAsia"/>
                <w:szCs w:val="21"/>
              </w:rPr>
              <w:t>绞吸挖泥船新型绞刀</w:t>
            </w:r>
            <w:proofErr w:type="gramStart"/>
            <w:r>
              <w:rPr>
                <w:rFonts w:eastAsia="仿宋_GB2312" w:hint="eastAsia"/>
                <w:szCs w:val="21"/>
              </w:rPr>
              <w:t>齿</w:t>
            </w:r>
            <w:proofErr w:type="gramEnd"/>
            <w:r>
              <w:rPr>
                <w:rFonts w:eastAsia="仿宋_GB2312" w:hint="eastAsia"/>
                <w:szCs w:val="21"/>
              </w:rPr>
              <w:t>研制与应用节能减</w:t>
            </w:r>
            <w:proofErr w:type="gramStart"/>
            <w:r>
              <w:rPr>
                <w:rFonts w:eastAsia="仿宋_GB2312" w:hint="eastAsia"/>
                <w:szCs w:val="21"/>
              </w:rPr>
              <w:t>排项目</w:t>
            </w:r>
            <w:proofErr w:type="gramEnd"/>
          </w:p>
        </w:tc>
        <w:tc>
          <w:tcPr>
            <w:tcW w:w="2016" w:type="dxa"/>
            <w:vAlign w:val="center"/>
          </w:tcPr>
          <w:p w:rsidR="005C0184" w:rsidRDefault="005C0184" w:rsidP="009F2770">
            <w:r>
              <w:rPr>
                <w:rFonts w:eastAsia="仿宋_GB2312" w:hint="eastAsia"/>
                <w:szCs w:val="21"/>
              </w:rPr>
              <w:t>上海市交通委员会</w:t>
            </w:r>
          </w:p>
        </w:tc>
        <w:tc>
          <w:tcPr>
            <w:tcW w:w="2925" w:type="dxa"/>
            <w:vAlign w:val="center"/>
          </w:tcPr>
          <w:p w:rsidR="005C0184" w:rsidRDefault="005C0184" w:rsidP="009F2770">
            <w:pPr>
              <w:rPr>
                <w:rFonts w:eastAsia="仿宋_GB2312"/>
                <w:szCs w:val="21"/>
              </w:rPr>
            </w:pPr>
            <w:r>
              <w:rPr>
                <w:rFonts w:eastAsia="仿宋_GB2312" w:hint="eastAsia"/>
                <w:szCs w:val="21"/>
              </w:rPr>
              <w:t>中交上海航道局有限公司</w:t>
            </w:r>
          </w:p>
        </w:tc>
        <w:tc>
          <w:tcPr>
            <w:tcW w:w="7485" w:type="dxa"/>
          </w:tcPr>
          <w:p w:rsidR="005C0184" w:rsidRDefault="005C0184" w:rsidP="009F2770">
            <w:pPr>
              <w:rPr>
                <w:rFonts w:eastAsia="仿宋_GB2312"/>
                <w:szCs w:val="21"/>
              </w:rPr>
            </w:pPr>
            <w:r>
              <w:rPr>
                <w:rFonts w:eastAsia="仿宋_GB2312" w:hint="eastAsia"/>
                <w:szCs w:val="21"/>
              </w:rPr>
              <w:t>通过改进绞刀</w:t>
            </w:r>
            <w:proofErr w:type="gramStart"/>
            <w:r>
              <w:rPr>
                <w:rFonts w:eastAsia="仿宋_GB2312" w:hint="eastAsia"/>
                <w:szCs w:val="21"/>
              </w:rPr>
              <w:t>齿</w:t>
            </w:r>
            <w:proofErr w:type="gramEnd"/>
            <w:r>
              <w:rPr>
                <w:rFonts w:eastAsia="仿宋_GB2312" w:hint="eastAsia"/>
                <w:szCs w:val="21"/>
              </w:rPr>
              <w:t>齿形、优化绞刀</w:t>
            </w:r>
            <w:proofErr w:type="gramStart"/>
            <w:r>
              <w:rPr>
                <w:rFonts w:eastAsia="仿宋_GB2312" w:hint="eastAsia"/>
                <w:szCs w:val="21"/>
              </w:rPr>
              <w:t>齿</w:t>
            </w:r>
            <w:proofErr w:type="gramEnd"/>
            <w:r>
              <w:rPr>
                <w:rFonts w:eastAsia="仿宋_GB2312" w:hint="eastAsia"/>
                <w:szCs w:val="21"/>
              </w:rPr>
              <w:t>材料和铸造热处理工艺、设计绞刀齿</w:t>
            </w:r>
            <w:proofErr w:type="gramStart"/>
            <w:r>
              <w:rPr>
                <w:rFonts w:eastAsia="仿宋_GB2312" w:hint="eastAsia"/>
                <w:szCs w:val="21"/>
              </w:rPr>
              <w:t>与齿座的</w:t>
            </w:r>
            <w:proofErr w:type="gramEnd"/>
            <w:r>
              <w:rPr>
                <w:rFonts w:eastAsia="仿宋_GB2312" w:hint="eastAsia"/>
                <w:szCs w:val="21"/>
              </w:rPr>
              <w:t>反螺旋契合等</w:t>
            </w:r>
            <w:r>
              <w:rPr>
                <w:rFonts w:eastAsia="仿宋_GB2312" w:hint="eastAsia"/>
                <w:szCs w:val="21"/>
              </w:rPr>
              <w:t>3</w:t>
            </w:r>
            <w:r>
              <w:rPr>
                <w:rFonts w:eastAsia="仿宋_GB2312" w:hint="eastAsia"/>
                <w:szCs w:val="21"/>
              </w:rPr>
              <w:t>项措施，有效提高了绞吸式挖泥船综合切削能力和挖泥效率，并通过新海豚等</w:t>
            </w:r>
            <w:r>
              <w:rPr>
                <w:rFonts w:eastAsia="仿宋_GB2312" w:hint="eastAsia"/>
                <w:szCs w:val="21"/>
              </w:rPr>
              <w:t>4</w:t>
            </w:r>
            <w:r>
              <w:rPr>
                <w:rFonts w:eastAsia="仿宋_GB2312" w:hint="eastAsia"/>
                <w:szCs w:val="21"/>
              </w:rPr>
              <w:t>艘</w:t>
            </w:r>
            <w:r>
              <w:rPr>
                <w:rFonts w:eastAsia="仿宋_GB2312" w:hint="eastAsia"/>
                <w:szCs w:val="21"/>
              </w:rPr>
              <w:t>3500</w:t>
            </w:r>
            <w:r>
              <w:rPr>
                <w:rFonts w:eastAsia="仿宋_GB2312" w:hint="eastAsia"/>
                <w:szCs w:val="21"/>
              </w:rPr>
              <w:t>方绞吸式挖泥船的实际应用，对所采取新型绞刀</w:t>
            </w:r>
            <w:proofErr w:type="gramStart"/>
            <w:r>
              <w:rPr>
                <w:rFonts w:eastAsia="仿宋_GB2312" w:hint="eastAsia"/>
                <w:szCs w:val="21"/>
              </w:rPr>
              <w:t>齿</w:t>
            </w:r>
            <w:proofErr w:type="gramEnd"/>
            <w:r>
              <w:rPr>
                <w:rFonts w:eastAsia="仿宋_GB2312" w:hint="eastAsia"/>
                <w:szCs w:val="21"/>
              </w:rPr>
              <w:t>达到的节能效果进行了实船验证和数据分析，试验表明万方油耗指标有所下降，节能效果明显。项目年度节能量为</w:t>
            </w:r>
            <w:r>
              <w:rPr>
                <w:rFonts w:eastAsia="仿宋_GB2312" w:hint="eastAsia"/>
                <w:szCs w:val="21"/>
              </w:rPr>
              <w:t>2286toc</w:t>
            </w:r>
            <w:r>
              <w:rPr>
                <w:rFonts w:eastAsia="仿宋_GB2312" w:hint="eastAsia"/>
                <w:szCs w:val="21"/>
              </w:rPr>
              <w:t>。项目研制思路和方法，可被行业内广泛吸取借鉴，项目成果可在行业内各大中型</w:t>
            </w:r>
            <w:proofErr w:type="gramStart"/>
            <w:r>
              <w:rPr>
                <w:rFonts w:eastAsia="仿宋_GB2312" w:hint="eastAsia"/>
                <w:szCs w:val="21"/>
              </w:rPr>
              <w:t>绞</w:t>
            </w:r>
            <w:proofErr w:type="gramEnd"/>
            <w:r>
              <w:rPr>
                <w:rFonts w:eastAsia="仿宋_GB2312" w:hint="eastAsia"/>
                <w:szCs w:val="21"/>
              </w:rPr>
              <w:t>吸式挖泥船推广。</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20</w:t>
            </w:r>
          </w:p>
        </w:tc>
        <w:tc>
          <w:tcPr>
            <w:tcW w:w="1593" w:type="dxa"/>
            <w:vAlign w:val="center"/>
          </w:tcPr>
          <w:p w:rsidR="005C0184" w:rsidRDefault="005C0184" w:rsidP="009F2770">
            <w:pPr>
              <w:rPr>
                <w:rFonts w:eastAsia="仿宋_GB2312"/>
                <w:szCs w:val="21"/>
              </w:rPr>
            </w:pPr>
            <w:r>
              <w:rPr>
                <w:rFonts w:eastAsia="仿宋_GB2312" w:hint="eastAsia"/>
                <w:szCs w:val="21"/>
              </w:rPr>
              <w:t>水深维护无</w:t>
            </w:r>
            <w:proofErr w:type="gramStart"/>
            <w:r>
              <w:rPr>
                <w:rFonts w:eastAsia="仿宋_GB2312" w:hint="eastAsia"/>
                <w:szCs w:val="21"/>
              </w:rPr>
              <w:t>溢流耙吸疏浚</w:t>
            </w:r>
            <w:proofErr w:type="gramEnd"/>
            <w:r>
              <w:rPr>
                <w:rFonts w:eastAsia="仿宋_GB2312" w:hint="eastAsia"/>
                <w:szCs w:val="21"/>
              </w:rPr>
              <w:t>新技术应用</w:t>
            </w:r>
          </w:p>
        </w:tc>
        <w:tc>
          <w:tcPr>
            <w:tcW w:w="2016" w:type="dxa"/>
            <w:vAlign w:val="center"/>
          </w:tcPr>
          <w:p w:rsidR="005C0184" w:rsidRDefault="005C0184" w:rsidP="009F2770">
            <w:r>
              <w:rPr>
                <w:rFonts w:eastAsia="仿宋_GB2312" w:hint="eastAsia"/>
                <w:szCs w:val="21"/>
              </w:rPr>
              <w:t>天津市交通运输和港口管理局</w:t>
            </w:r>
          </w:p>
        </w:tc>
        <w:tc>
          <w:tcPr>
            <w:tcW w:w="2925" w:type="dxa"/>
            <w:vAlign w:val="center"/>
          </w:tcPr>
          <w:p w:rsidR="005C0184" w:rsidRDefault="005C0184" w:rsidP="009F2770">
            <w:pPr>
              <w:rPr>
                <w:rFonts w:eastAsia="仿宋_GB2312"/>
                <w:szCs w:val="21"/>
              </w:rPr>
            </w:pPr>
            <w:r>
              <w:rPr>
                <w:rFonts w:eastAsia="仿宋_GB2312" w:hint="eastAsia"/>
                <w:szCs w:val="21"/>
              </w:rPr>
              <w:t>天津港港务设施管理中心</w:t>
            </w:r>
          </w:p>
        </w:tc>
        <w:tc>
          <w:tcPr>
            <w:tcW w:w="7485" w:type="dxa"/>
          </w:tcPr>
          <w:p w:rsidR="005C0184" w:rsidRDefault="005C0184" w:rsidP="009F2770">
            <w:pPr>
              <w:rPr>
                <w:rFonts w:eastAsia="仿宋_GB2312"/>
                <w:szCs w:val="21"/>
              </w:rPr>
            </w:pPr>
            <w:r>
              <w:rPr>
                <w:rFonts w:eastAsia="仿宋_GB2312" w:hint="eastAsia"/>
                <w:szCs w:val="21"/>
              </w:rPr>
              <w:t>为解决</w:t>
            </w:r>
            <w:proofErr w:type="gramStart"/>
            <w:r>
              <w:rPr>
                <w:rFonts w:eastAsia="仿宋_GB2312" w:hint="eastAsia"/>
                <w:szCs w:val="21"/>
              </w:rPr>
              <w:t>传统耙吸疏浚</w:t>
            </w:r>
            <w:proofErr w:type="gramEnd"/>
            <w:r>
              <w:rPr>
                <w:rFonts w:eastAsia="仿宋_GB2312" w:hint="eastAsia"/>
                <w:szCs w:val="21"/>
              </w:rPr>
              <w:t>方式存在的离心泵所吸疏浚土浓度低、溢流造成疏浚土二次排放等问题，天津港针对水深维护疏浚技术模式开展研究，创造性的提出了将无</w:t>
            </w:r>
            <w:proofErr w:type="gramStart"/>
            <w:r>
              <w:rPr>
                <w:rFonts w:eastAsia="仿宋_GB2312" w:hint="eastAsia"/>
                <w:szCs w:val="21"/>
              </w:rPr>
              <w:t>溢流耙吸疏浚</w:t>
            </w:r>
            <w:proofErr w:type="gramEnd"/>
            <w:r>
              <w:rPr>
                <w:rFonts w:eastAsia="仿宋_GB2312" w:hint="eastAsia"/>
                <w:szCs w:val="21"/>
              </w:rPr>
              <w:t>技术应用到疏浚工程中，研发了一套国际先进的港口水深维护疏浚技术。</w:t>
            </w:r>
            <w:r>
              <w:rPr>
                <w:rFonts w:eastAsia="仿宋_GB2312" w:hint="eastAsia"/>
                <w:szCs w:val="21"/>
              </w:rPr>
              <w:t>2013</w:t>
            </w:r>
            <w:r>
              <w:rPr>
                <w:rFonts w:eastAsia="仿宋_GB2312" w:hint="eastAsia"/>
                <w:szCs w:val="21"/>
              </w:rPr>
              <w:t>年采用该技术直接节约柴油</w:t>
            </w:r>
            <w:r>
              <w:rPr>
                <w:rFonts w:eastAsia="仿宋_GB2312" w:hint="eastAsia"/>
                <w:szCs w:val="21"/>
              </w:rPr>
              <w:t>2524.97t</w:t>
            </w:r>
            <w:r>
              <w:rPr>
                <w:rFonts w:eastAsia="仿宋_GB2312" w:hint="eastAsia"/>
                <w:szCs w:val="21"/>
              </w:rPr>
              <w:t>，间接减少维护疏浚量</w:t>
            </w:r>
            <w:r>
              <w:rPr>
                <w:rFonts w:eastAsia="仿宋_GB2312" w:hint="eastAsia"/>
                <w:szCs w:val="21"/>
              </w:rPr>
              <w:t>82.96m</w:t>
            </w:r>
            <w:r>
              <w:rPr>
                <w:rFonts w:eastAsia="仿宋_GB2312" w:hint="eastAsia"/>
                <w:szCs w:val="21"/>
                <w:vertAlign w:val="superscript"/>
              </w:rPr>
              <w:t>3</w:t>
            </w:r>
            <w:r>
              <w:rPr>
                <w:rFonts w:eastAsia="仿宋_GB2312" w:hint="eastAsia"/>
                <w:szCs w:val="21"/>
              </w:rPr>
              <w:t>。项目应用需结合自身港口回淤特性，航道港池泊位特点，结合疏浚和吹填的需要来综合考虑，适于在各大港口推广应用。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21</w:t>
            </w:r>
          </w:p>
        </w:tc>
        <w:tc>
          <w:tcPr>
            <w:tcW w:w="1593" w:type="dxa"/>
            <w:vAlign w:val="center"/>
          </w:tcPr>
          <w:p w:rsidR="005C0184" w:rsidRDefault="005C0184" w:rsidP="009F2770">
            <w:pPr>
              <w:rPr>
                <w:rFonts w:eastAsia="仿宋_GB2312"/>
                <w:szCs w:val="21"/>
              </w:rPr>
            </w:pPr>
            <w:r>
              <w:rPr>
                <w:rFonts w:eastAsia="仿宋_GB2312" w:hint="eastAsia"/>
                <w:szCs w:val="21"/>
              </w:rPr>
              <w:t>工程船舶燃油智能化监控系统</w:t>
            </w:r>
          </w:p>
        </w:tc>
        <w:tc>
          <w:tcPr>
            <w:tcW w:w="2016" w:type="dxa"/>
            <w:vAlign w:val="center"/>
          </w:tcPr>
          <w:p w:rsidR="005C0184" w:rsidRDefault="005C0184" w:rsidP="009F2770">
            <w:pPr>
              <w:rPr>
                <w:rFonts w:eastAsia="仿宋_GB2312" w:hint="eastAsia"/>
                <w:szCs w:val="21"/>
              </w:rPr>
            </w:pPr>
            <w:r>
              <w:rPr>
                <w:rFonts w:eastAsia="仿宋_GB2312"/>
                <w:szCs w:val="21"/>
              </w:rPr>
              <w:t>中国交通建设股份有限公司</w:t>
            </w:r>
          </w:p>
        </w:tc>
        <w:tc>
          <w:tcPr>
            <w:tcW w:w="2925" w:type="dxa"/>
            <w:vAlign w:val="center"/>
          </w:tcPr>
          <w:p w:rsidR="005C0184" w:rsidRDefault="005C0184" w:rsidP="009F2770">
            <w:pPr>
              <w:rPr>
                <w:rFonts w:eastAsia="仿宋_GB2312"/>
                <w:szCs w:val="21"/>
              </w:rPr>
            </w:pPr>
            <w:r>
              <w:rPr>
                <w:rFonts w:eastAsia="仿宋_GB2312" w:hint="eastAsia"/>
                <w:szCs w:val="21"/>
              </w:rPr>
              <w:t>中</w:t>
            </w:r>
            <w:proofErr w:type="gramStart"/>
            <w:r>
              <w:rPr>
                <w:rFonts w:eastAsia="仿宋_GB2312" w:hint="eastAsia"/>
                <w:szCs w:val="21"/>
              </w:rPr>
              <w:t>交一航局</w:t>
            </w:r>
            <w:proofErr w:type="gramEnd"/>
            <w:r>
              <w:rPr>
                <w:rFonts w:eastAsia="仿宋_GB2312" w:hint="eastAsia"/>
                <w:szCs w:val="21"/>
              </w:rPr>
              <w:t>第三工程有限公司</w:t>
            </w:r>
          </w:p>
        </w:tc>
        <w:tc>
          <w:tcPr>
            <w:tcW w:w="7485" w:type="dxa"/>
          </w:tcPr>
          <w:p w:rsidR="005C0184" w:rsidRDefault="005C0184" w:rsidP="009F2770">
            <w:pPr>
              <w:rPr>
                <w:rFonts w:eastAsia="仿宋_GB2312" w:hint="eastAsia"/>
                <w:szCs w:val="21"/>
              </w:rPr>
            </w:pPr>
            <w:r>
              <w:rPr>
                <w:rFonts w:eastAsia="仿宋_GB2312" w:hint="eastAsia"/>
                <w:szCs w:val="21"/>
              </w:rPr>
              <w:t>该系统由船舶燃油智能化监控系统（管理端）、船舶燃油监控数据采集系统（船舶端）、</w:t>
            </w:r>
            <w:r>
              <w:rPr>
                <w:rFonts w:eastAsia="仿宋_GB2312" w:hint="eastAsia"/>
                <w:szCs w:val="21"/>
              </w:rPr>
              <w:t>GPRS</w:t>
            </w:r>
            <w:r>
              <w:rPr>
                <w:rFonts w:eastAsia="仿宋_GB2312" w:hint="eastAsia"/>
                <w:szCs w:val="21"/>
              </w:rPr>
              <w:t>（远程无线传输系统）、</w:t>
            </w:r>
            <w:r>
              <w:rPr>
                <w:rFonts w:eastAsia="仿宋_GB2312" w:hint="eastAsia"/>
                <w:szCs w:val="21"/>
              </w:rPr>
              <w:t>GPS</w:t>
            </w:r>
            <w:r>
              <w:rPr>
                <w:rFonts w:eastAsia="仿宋_GB2312" w:hint="eastAsia"/>
                <w:szCs w:val="21"/>
              </w:rPr>
              <w:t>组成。借助电量传感器和速度传感器采集信号，通过无线网络将数据定时传送至岸基监控管理平台，系统可实现统计、分析、监控和指导生产的功能，对船机燃油实施科学化、数字化管控，年节能量</w:t>
            </w:r>
            <w:r>
              <w:rPr>
                <w:rFonts w:eastAsia="仿宋_GB2312" w:hint="eastAsia"/>
                <w:szCs w:val="21"/>
              </w:rPr>
              <w:t>306toc</w:t>
            </w:r>
            <w:r>
              <w:rPr>
                <w:rFonts w:eastAsia="仿宋_GB2312" w:hint="eastAsia"/>
                <w:szCs w:val="21"/>
              </w:rPr>
              <w:t>。项目投资较少，经济效益高，数据采集科学准确，适于近岸施工的工程船舶进行推广应用。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lastRenderedPageBreak/>
              <w:t>22</w:t>
            </w:r>
          </w:p>
        </w:tc>
        <w:tc>
          <w:tcPr>
            <w:tcW w:w="1593" w:type="dxa"/>
            <w:vAlign w:val="center"/>
          </w:tcPr>
          <w:p w:rsidR="005C0184" w:rsidRDefault="005C0184" w:rsidP="009F2770">
            <w:pPr>
              <w:rPr>
                <w:rFonts w:eastAsia="仿宋_GB2312"/>
                <w:szCs w:val="21"/>
              </w:rPr>
            </w:pPr>
            <w:r>
              <w:rPr>
                <w:rFonts w:eastAsia="仿宋_GB2312" w:hint="eastAsia"/>
                <w:szCs w:val="21"/>
              </w:rPr>
              <w:t>风光动力源遥控液压闸阀节能减</w:t>
            </w:r>
            <w:proofErr w:type="gramStart"/>
            <w:r>
              <w:rPr>
                <w:rFonts w:eastAsia="仿宋_GB2312" w:hint="eastAsia"/>
                <w:szCs w:val="21"/>
              </w:rPr>
              <w:t>排项目</w:t>
            </w:r>
            <w:proofErr w:type="gramEnd"/>
          </w:p>
        </w:tc>
        <w:tc>
          <w:tcPr>
            <w:tcW w:w="2016" w:type="dxa"/>
            <w:vAlign w:val="center"/>
          </w:tcPr>
          <w:p w:rsidR="005C0184" w:rsidRDefault="005C0184" w:rsidP="009F2770">
            <w:pPr>
              <w:rPr>
                <w:rFonts w:eastAsia="仿宋_GB2312" w:hint="eastAsia"/>
                <w:szCs w:val="21"/>
              </w:rPr>
            </w:pPr>
            <w:r>
              <w:rPr>
                <w:rFonts w:eastAsia="仿宋_GB2312"/>
                <w:szCs w:val="21"/>
              </w:rPr>
              <w:t>中国交通建设股份有限公司</w:t>
            </w:r>
          </w:p>
        </w:tc>
        <w:tc>
          <w:tcPr>
            <w:tcW w:w="2925" w:type="dxa"/>
            <w:vAlign w:val="center"/>
          </w:tcPr>
          <w:p w:rsidR="005C0184" w:rsidRDefault="005C0184" w:rsidP="009F2770">
            <w:pPr>
              <w:rPr>
                <w:rFonts w:eastAsia="仿宋_GB2312"/>
                <w:szCs w:val="21"/>
              </w:rPr>
            </w:pPr>
            <w:r>
              <w:rPr>
                <w:rFonts w:eastAsia="仿宋_GB2312" w:hint="eastAsia"/>
                <w:szCs w:val="21"/>
              </w:rPr>
              <w:t>中交广州航道局有限公司</w:t>
            </w:r>
          </w:p>
        </w:tc>
        <w:tc>
          <w:tcPr>
            <w:tcW w:w="7485" w:type="dxa"/>
          </w:tcPr>
          <w:p w:rsidR="005C0184" w:rsidRDefault="005C0184" w:rsidP="009F2770">
            <w:pPr>
              <w:rPr>
                <w:rFonts w:eastAsia="仿宋_GB2312" w:hint="eastAsia"/>
                <w:szCs w:val="21"/>
              </w:rPr>
            </w:pPr>
            <w:r>
              <w:rPr>
                <w:rFonts w:eastAsia="仿宋_GB2312" w:hint="eastAsia"/>
                <w:szCs w:val="21"/>
              </w:rPr>
              <w:t>中交广州航道局有限公司研发了具有国内先进水平的风光动力源遥控液压闸阀，有效改进了挖泥船在吹填作业期间须</w:t>
            </w:r>
            <w:proofErr w:type="gramStart"/>
            <w:r>
              <w:rPr>
                <w:rFonts w:eastAsia="仿宋_GB2312" w:hint="eastAsia"/>
                <w:szCs w:val="21"/>
              </w:rPr>
              <w:t>停泥泵</w:t>
            </w:r>
            <w:proofErr w:type="gramEnd"/>
            <w:r>
              <w:rPr>
                <w:rFonts w:eastAsia="仿宋_GB2312" w:hint="eastAsia"/>
                <w:szCs w:val="21"/>
              </w:rPr>
              <w:t>倒换闸阀的作业方式，其作业基本流程为：挖泥船降低泥浆浓度→压力油驱动液压闸阀闸板的开启和闭合→挖泥船正常输送疏浚土施工。相对传统闸阀，风光动力源遥控液压闸阀可有效保证了施工生产的连续性、降低无功消耗，年节能量可达</w:t>
            </w:r>
            <w:r>
              <w:rPr>
                <w:rFonts w:eastAsia="仿宋_GB2312" w:hint="eastAsia"/>
                <w:szCs w:val="21"/>
              </w:rPr>
              <w:t>1007.9toc</w:t>
            </w:r>
            <w:r>
              <w:rPr>
                <w:rFonts w:eastAsia="仿宋_GB2312" w:hint="eastAsia"/>
                <w:szCs w:val="21"/>
              </w:rPr>
              <w:t>，适于在大中型挖泥船吹填作业中进行推广应用。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23</w:t>
            </w:r>
          </w:p>
        </w:tc>
        <w:tc>
          <w:tcPr>
            <w:tcW w:w="1593" w:type="dxa"/>
            <w:vAlign w:val="center"/>
          </w:tcPr>
          <w:p w:rsidR="005C0184" w:rsidRDefault="005C0184" w:rsidP="009F2770">
            <w:pPr>
              <w:rPr>
                <w:rFonts w:eastAsia="仿宋_GB2312"/>
                <w:szCs w:val="21"/>
              </w:rPr>
            </w:pPr>
            <w:r>
              <w:rPr>
                <w:rFonts w:eastAsia="仿宋_GB2312" w:hint="eastAsia"/>
                <w:szCs w:val="21"/>
              </w:rPr>
              <w:t>轮胎龙门吊能量回馈改造</w:t>
            </w:r>
          </w:p>
        </w:tc>
        <w:tc>
          <w:tcPr>
            <w:tcW w:w="2016" w:type="dxa"/>
            <w:vAlign w:val="center"/>
          </w:tcPr>
          <w:p w:rsidR="005C0184" w:rsidRDefault="005C0184" w:rsidP="009F2770">
            <w:r>
              <w:rPr>
                <w:rFonts w:eastAsia="仿宋_GB2312" w:hint="eastAsia"/>
                <w:szCs w:val="21"/>
              </w:rPr>
              <w:t>浙江省交通运输厅</w:t>
            </w:r>
          </w:p>
        </w:tc>
        <w:tc>
          <w:tcPr>
            <w:tcW w:w="2925" w:type="dxa"/>
            <w:vAlign w:val="center"/>
          </w:tcPr>
          <w:p w:rsidR="005C0184" w:rsidRDefault="005C0184" w:rsidP="009F2770">
            <w:pPr>
              <w:rPr>
                <w:rFonts w:eastAsia="仿宋_GB2312"/>
                <w:szCs w:val="21"/>
              </w:rPr>
            </w:pPr>
            <w:r>
              <w:rPr>
                <w:rFonts w:eastAsia="仿宋_GB2312" w:hint="eastAsia"/>
                <w:szCs w:val="21"/>
              </w:rPr>
              <w:t>宁波北仑国际集装箱码头有限公司</w:t>
            </w:r>
          </w:p>
        </w:tc>
        <w:tc>
          <w:tcPr>
            <w:tcW w:w="7485" w:type="dxa"/>
          </w:tcPr>
          <w:p w:rsidR="005C0184" w:rsidRDefault="005C0184" w:rsidP="009F2770">
            <w:pPr>
              <w:rPr>
                <w:rFonts w:eastAsia="仿宋_GB2312"/>
                <w:szCs w:val="21"/>
              </w:rPr>
            </w:pPr>
            <w:proofErr w:type="gramStart"/>
            <w:r>
              <w:rPr>
                <w:rFonts w:eastAsia="仿宋_GB2312" w:hint="eastAsia"/>
                <w:szCs w:val="21"/>
              </w:rPr>
              <w:t>油改电的</w:t>
            </w:r>
            <w:proofErr w:type="gramEnd"/>
            <w:r>
              <w:rPr>
                <w:rFonts w:eastAsia="仿宋_GB2312" w:hint="eastAsia"/>
                <w:szCs w:val="21"/>
              </w:rPr>
              <w:t>轮胎龙门吊起重机在集装箱下放和大、小车减速制动过程中，电机处于再生制动发电状态，势能转换的电能无法回馈到电网，只能通过电阻消耗。安装</w:t>
            </w:r>
            <w:r>
              <w:rPr>
                <w:rFonts w:eastAsia="仿宋_GB2312" w:hint="eastAsia"/>
                <w:szCs w:val="21"/>
              </w:rPr>
              <w:t>AFE</w:t>
            </w:r>
            <w:r>
              <w:rPr>
                <w:rFonts w:eastAsia="仿宋_GB2312" w:hint="eastAsia"/>
                <w:szCs w:val="21"/>
              </w:rPr>
              <w:t>（主动前端）式能量回馈装置后，可将再生制动电能返回电网，在保证电能质量的情况下达到节能的效果；根据以上原理对</w:t>
            </w:r>
            <w:r>
              <w:rPr>
                <w:rFonts w:eastAsia="仿宋_GB2312" w:hint="eastAsia"/>
                <w:szCs w:val="21"/>
              </w:rPr>
              <w:t>19</w:t>
            </w:r>
            <w:r>
              <w:rPr>
                <w:rFonts w:eastAsia="仿宋_GB2312" w:hint="eastAsia"/>
                <w:szCs w:val="21"/>
              </w:rPr>
              <w:t>台</w:t>
            </w:r>
            <w:r>
              <w:rPr>
                <w:rFonts w:eastAsia="仿宋_GB2312" w:hint="eastAsia"/>
                <w:szCs w:val="21"/>
              </w:rPr>
              <w:t>ERTG</w:t>
            </w:r>
            <w:r>
              <w:rPr>
                <w:rFonts w:eastAsia="仿宋_GB2312" w:hint="eastAsia"/>
                <w:szCs w:val="21"/>
              </w:rPr>
              <w:t>进行电能回馈改造，整体的节能效果达到</w:t>
            </w:r>
            <w:r>
              <w:rPr>
                <w:rFonts w:eastAsia="仿宋_GB2312" w:hint="eastAsia"/>
                <w:szCs w:val="21"/>
              </w:rPr>
              <w:t>30%</w:t>
            </w:r>
            <w:r>
              <w:rPr>
                <w:rFonts w:eastAsia="仿宋_GB2312" w:hint="eastAsia"/>
                <w:szCs w:val="21"/>
              </w:rPr>
              <w:t>左右，按全年作业量</w:t>
            </w:r>
            <w:r>
              <w:rPr>
                <w:rFonts w:eastAsia="仿宋_GB2312" w:hint="eastAsia"/>
                <w:szCs w:val="21"/>
              </w:rPr>
              <w:t>120000TEU</w:t>
            </w:r>
            <w:r>
              <w:rPr>
                <w:rFonts w:eastAsia="仿宋_GB2312" w:hint="eastAsia"/>
                <w:szCs w:val="21"/>
              </w:rPr>
              <w:t>测算，项目节能量可达</w:t>
            </w:r>
            <w:r>
              <w:rPr>
                <w:rFonts w:eastAsia="仿宋_GB2312" w:hint="eastAsia"/>
                <w:szCs w:val="21"/>
              </w:rPr>
              <w:t>670toc</w:t>
            </w:r>
            <w:r>
              <w:rPr>
                <w:rFonts w:eastAsia="仿宋_GB2312" w:hint="eastAsia"/>
                <w:szCs w:val="21"/>
              </w:rPr>
              <w:t>。项目适用领域非常广泛，且参考项目研究思路，除集装箱码头</w:t>
            </w:r>
            <w:r>
              <w:rPr>
                <w:rFonts w:eastAsia="仿宋_GB2312" w:hint="eastAsia"/>
                <w:szCs w:val="21"/>
              </w:rPr>
              <w:t>ERTG</w:t>
            </w:r>
            <w:r>
              <w:rPr>
                <w:rFonts w:eastAsia="仿宋_GB2312" w:hint="eastAsia"/>
                <w:szCs w:val="21"/>
              </w:rPr>
              <w:t>外，港口其他原不具备回馈功能的电力起重机械都可进行改造。</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24</w:t>
            </w:r>
          </w:p>
        </w:tc>
        <w:tc>
          <w:tcPr>
            <w:tcW w:w="1593" w:type="dxa"/>
            <w:vAlign w:val="center"/>
          </w:tcPr>
          <w:p w:rsidR="005C0184" w:rsidRDefault="005C0184" w:rsidP="009F2770">
            <w:pPr>
              <w:rPr>
                <w:rFonts w:eastAsia="仿宋_GB2312"/>
                <w:szCs w:val="21"/>
              </w:rPr>
            </w:pPr>
            <w:r>
              <w:rPr>
                <w:rFonts w:eastAsia="仿宋_GB2312" w:hint="eastAsia"/>
                <w:szCs w:val="21"/>
              </w:rPr>
              <w:t>天津港设施网格化管理系统</w:t>
            </w:r>
          </w:p>
        </w:tc>
        <w:tc>
          <w:tcPr>
            <w:tcW w:w="2016" w:type="dxa"/>
            <w:vAlign w:val="center"/>
          </w:tcPr>
          <w:p w:rsidR="005C0184" w:rsidRDefault="005C0184" w:rsidP="009F2770">
            <w:r>
              <w:rPr>
                <w:rFonts w:eastAsia="仿宋_GB2312" w:hint="eastAsia"/>
                <w:szCs w:val="21"/>
              </w:rPr>
              <w:t>天津市交通运输和港口管理局</w:t>
            </w:r>
          </w:p>
        </w:tc>
        <w:tc>
          <w:tcPr>
            <w:tcW w:w="2925" w:type="dxa"/>
            <w:vAlign w:val="center"/>
          </w:tcPr>
          <w:p w:rsidR="005C0184" w:rsidRDefault="005C0184" w:rsidP="009F2770">
            <w:pPr>
              <w:rPr>
                <w:rFonts w:eastAsia="仿宋_GB2312"/>
                <w:szCs w:val="21"/>
              </w:rPr>
            </w:pPr>
            <w:r>
              <w:rPr>
                <w:rFonts w:eastAsia="仿宋_GB2312" w:hint="eastAsia"/>
                <w:szCs w:val="21"/>
              </w:rPr>
              <w:t>天津港港务设施管理中心</w:t>
            </w:r>
          </w:p>
        </w:tc>
        <w:tc>
          <w:tcPr>
            <w:tcW w:w="7485" w:type="dxa"/>
          </w:tcPr>
          <w:p w:rsidR="005C0184" w:rsidRDefault="005C0184" w:rsidP="009F2770">
            <w:pPr>
              <w:rPr>
                <w:rFonts w:eastAsia="仿宋_GB2312"/>
                <w:szCs w:val="21"/>
              </w:rPr>
            </w:pPr>
            <w:r>
              <w:rPr>
                <w:rFonts w:eastAsia="仿宋_GB2312" w:hint="eastAsia"/>
                <w:szCs w:val="21"/>
              </w:rPr>
              <w:t>天津港以北疆港区为试点开展网格化设施管理建设工作，运用信息化技术，完成基于工作流驱动的业务受理及协同工作应用、基于</w:t>
            </w:r>
            <w:r>
              <w:rPr>
                <w:rFonts w:eastAsia="仿宋_GB2312" w:hint="eastAsia"/>
                <w:szCs w:val="21"/>
              </w:rPr>
              <w:t>GIS/GPS</w:t>
            </w:r>
            <w:r>
              <w:rPr>
                <w:rFonts w:eastAsia="仿宋_GB2312" w:hint="eastAsia"/>
                <w:szCs w:val="21"/>
              </w:rPr>
              <w:t>的图形化引导应用、基于</w:t>
            </w:r>
            <w:r>
              <w:rPr>
                <w:rFonts w:eastAsia="仿宋_GB2312" w:hint="eastAsia"/>
                <w:szCs w:val="21"/>
              </w:rPr>
              <w:t>3G</w:t>
            </w:r>
            <w:r>
              <w:rPr>
                <w:rFonts w:eastAsia="仿宋_GB2312" w:hint="eastAsia"/>
                <w:szCs w:val="21"/>
              </w:rPr>
              <w:t>无线通信技术的移动终端应用等，实现了对港务设施的网格化管理，可实现年均直接节能量</w:t>
            </w:r>
            <w:r>
              <w:rPr>
                <w:rFonts w:eastAsia="仿宋_GB2312" w:hint="eastAsia"/>
                <w:szCs w:val="21"/>
              </w:rPr>
              <w:t>12.41toc</w:t>
            </w:r>
            <w:r>
              <w:rPr>
                <w:rFonts w:eastAsia="仿宋_GB2312" w:hint="eastAsia"/>
                <w:szCs w:val="21"/>
              </w:rPr>
              <w:t>。项目具有较好的推广价值，适于在大型港口企业进行推广应用。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25</w:t>
            </w:r>
          </w:p>
        </w:tc>
        <w:tc>
          <w:tcPr>
            <w:tcW w:w="1593" w:type="dxa"/>
            <w:vAlign w:val="center"/>
          </w:tcPr>
          <w:p w:rsidR="005C0184" w:rsidRDefault="005C0184" w:rsidP="009F2770">
            <w:pPr>
              <w:rPr>
                <w:rFonts w:eastAsia="仿宋_GB2312"/>
                <w:szCs w:val="21"/>
              </w:rPr>
            </w:pPr>
            <w:r>
              <w:rPr>
                <w:rFonts w:eastAsia="仿宋_GB2312" w:hint="eastAsia"/>
                <w:szCs w:val="21"/>
              </w:rPr>
              <w:t>煤炭码头流程多级筛分工艺节能改造</w:t>
            </w:r>
          </w:p>
        </w:tc>
        <w:tc>
          <w:tcPr>
            <w:tcW w:w="2016" w:type="dxa"/>
            <w:vAlign w:val="center"/>
          </w:tcPr>
          <w:p w:rsidR="005C0184" w:rsidRDefault="005C0184" w:rsidP="009F2770">
            <w:r>
              <w:rPr>
                <w:rFonts w:eastAsia="仿宋_GB2312" w:hint="eastAsia"/>
                <w:szCs w:val="21"/>
              </w:rPr>
              <w:t>江苏省交通运输厅</w:t>
            </w:r>
          </w:p>
        </w:tc>
        <w:tc>
          <w:tcPr>
            <w:tcW w:w="2925" w:type="dxa"/>
            <w:vAlign w:val="center"/>
          </w:tcPr>
          <w:p w:rsidR="005C0184" w:rsidRDefault="005C0184" w:rsidP="009F2770">
            <w:pPr>
              <w:rPr>
                <w:rFonts w:eastAsia="仿宋_GB2312"/>
                <w:szCs w:val="21"/>
              </w:rPr>
            </w:pPr>
            <w:r>
              <w:rPr>
                <w:rFonts w:eastAsia="仿宋_GB2312" w:hint="eastAsia"/>
                <w:szCs w:val="21"/>
              </w:rPr>
              <w:t>张家港港务集团有限公司</w:t>
            </w:r>
          </w:p>
        </w:tc>
        <w:tc>
          <w:tcPr>
            <w:tcW w:w="7485" w:type="dxa"/>
          </w:tcPr>
          <w:p w:rsidR="005C0184" w:rsidRDefault="005C0184" w:rsidP="009F2770">
            <w:pPr>
              <w:rPr>
                <w:rFonts w:eastAsia="仿宋_GB2312"/>
                <w:szCs w:val="21"/>
              </w:rPr>
            </w:pPr>
            <w:r>
              <w:rPr>
                <w:rFonts w:eastAsia="仿宋_GB2312" w:hint="eastAsia"/>
                <w:szCs w:val="21"/>
              </w:rPr>
              <w:t>项目将两级筛分设备融合在一套正弦筛分系统中，实现了在卸船效率不变的情况下煤炭卸船与筛分同步完成，经统计，改造后煤炭筛分工艺能耗仅为原能耗的</w:t>
            </w:r>
            <w:r>
              <w:rPr>
                <w:rFonts w:eastAsia="仿宋_GB2312" w:hint="eastAsia"/>
                <w:szCs w:val="21"/>
              </w:rPr>
              <w:t>46%</w:t>
            </w:r>
            <w:r>
              <w:rPr>
                <w:rFonts w:eastAsia="仿宋_GB2312" w:hint="eastAsia"/>
                <w:szCs w:val="21"/>
              </w:rPr>
              <w:t>，同时由于在筛分系统中设计有雾化除尘系统，避免了原筛分工艺的二次扬尘，达到了节能环保的要求。按平均每年筛分</w:t>
            </w:r>
            <w:r>
              <w:rPr>
                <w:rFonts w:eastAsia="仿宋_GB2312" w:hint="eastAsia"/>
                <w:szCs w:val="21"/>
              </w:rPr>
              <w:t>200</w:t>
            </w:r>
            <w:r>
              <w:rPr>
                <w:rFonts w:eastAsia="仿宋_GB2312" w:hint="eastAsia"/>
                <w:szCs w:val="21"/>
              </w:rPr>
              <w:t>万吨煤炭计算，可节能</w:t>
            </w:r>
            <w:r>
              <w:rPr>
                <w:rFonts w:eastAsia="仿宋_GB2312" w:hint="eastAsia"/>
                <w:szCs w:val="21"/>
              </w:rPr>
              <w:t>630toc/</w:t>
            </w:r>
            <w:r>
              <w:rPr>
                <w:rFonts w:eastAsia="仿宋_GB2312" w:hint="eastAsia"/>
                <w:szCs w:val="21"/>
              </w:rPr>
              <w:t>年，减少柴油消耗量</w:t>
            </w:r>
            <w:r>
              <w:rPr>
                <w:rFonts w:eastAsia="仿宋_GB2312" w:hint="eastAsia"/>
                <w:szCs w:val="21"/>
              </w:rPr>
              <w:t>150t</w:t>
            </w:r>
            <w:r>
              <w:rPr>
                <w:rFonts w:eastAsia="仿宋_GB2312" w:hint="eastAsia"/>
                <w:szCs w:val="21"/>
              </w:rPr>
              <w:t>，并减少二氧化碳排放</w:t>
            </w:r>
            <w:r>
              <w:rPr>
                <w:rFonts w:eastAsia="仿宋_GB2312" w:hint="eastAsia"/>
                <w:szCs w:val="21"/>
              </w:rPr>
              <w:t>474.08t/</w:t>
            </w:r>
            <w:r>
              <w:rPr>
                <w:rFonts w:eastAsia="仿宋_GB2312" w:hint="eastAsia"/>
                <w:szCs w:val="21"/>
              </w:rPr>
              <w:t>年。项目投资额较小，系统运行稳定，节能效果显著，可在国内干散货码头的煤炭筛分工艺中推广应用。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26</w:t>
            </w:r>
          </w:p>
        </w:tc>
        <w:tc>
          <w:tcPr>
            <w:tcW w:w="1593" w:type="dxa"/>
            <w:vAlign w:val="center"/>
          </w:tcPr>
          <w:p w:rsidR="005C0184" w:rsidRDefault="005C0184" w:rsidP="009F2770">
            <w:pPr>
              <w:rPr>
                <w:rFonts w:eastAsia="仿宋_GB2312"/>
                <w:szCs w:val="21"/>
              </w:rPr>
            </w:pPr>
            <w:r>
              <w:rPr>
                <w:rFonts w:eastAsia="仿宋_GB2312" w:hint="eastAsia"/>
                <w:szCs w:val="21"/>
              </w:rPr>
              <w:t>内河船舶能耗动态统计检测</w:t>
            </w:r>
            <w:r>
              <w:rPr>
                <w:rFonts w:eastAsia="仿宋_GB2312" w:hint="eastAsia"/>
                <w:szCs w:val="21"/>
              </w:rPr>
              <w:lastRenderedPageBreak/>
              <w:t>系统</w:t>
            </w:r>
          </w:p>
        </w:tc>
        <w:tc>
          <w:tcPr>
            <w:tcW w:w="2016" w:type="dxa"/>
            <w:vAlign w:val="center"/>
          </w:tcPr>
          <w:p w:rsidR="005C0184" w:rsidRDefault="005C0184" w:rsidP="009F2770">
            <w:r>
              <w:rPr>
                <w:rFonts w:eastAsia="仿宋_GB2312" w:hint="eastAsia"/>
                <w:szCs w:val="21"/>
              </w:rPr>
              <w:lastRenderedPageBreak/>
              <w:t>浙江省交通运输厅</w:t>
            </w:r>
          </w:p>
        </w:tc>
        <w:tc>
          <w:tcPr>
            <w:tcW w:w="2925" w:type="dxa"/>
            <w:vAlign w:val="center"/>
          </w:tcPr>
          <w:p w:rsidR="005C0184" w:rsidRDefault="005C0184" w:rsidP="009F2770">
            <w:pPr>
              <w:rPr>
                <w:rFonts w:eastAsia="仿宋_GB2312"/>
                <w:szCs w:val="21"/>
              </w:rPr>
            </w:pPr>
            <w:r>
              <w:rPr>
                <w:rFonts w:eastAsia="仿宋_GB2312" w:hint="eastAsia"/>
                <w:szCs w:val="21"/>
              </w:rPr>
              <w:t>杭州市港航管理局</w:t>
            </w:r>
          </w:p>
        </w:tc>
        <w:tc>
          <w:tcPr>
            <w:tcW w:w="7485" w:type="dxa"/>
          </w:tcPr>
          <w:p w:rsidR="005C0184" w:rsidRDefault="005C0184" w:rsidP="009F2770">
            <w:pPr>
              <w:rPr>
                <w:rFonts w:eastAsia="仿宋_GB2312"/>
                <w:szCs w:val="21"/>
              </w:rPr>
            </w:pPr>
            <w:r>
              <w:rPr>
                <w:rFonts w:eastAsia="仿宋_GB2312" w:hint="eastAsia"/>
                <w:szCs w:val="21"/>
              </w:rPr>
              <w:t>项目在浙江省的杭州航区选取</w:t>
            </w:r>
            <w:r>
              <w:rPr>
                <w:rFonts w:eastAsia="仿宋_GB2312" w:hint="eastAsia"/>
                <w:szCs w:val="21"/>
              </w:rPr>
              <w:t>20</w:t>
            </w:r>
            <w:r>
              <w:rPr>
                <w:rFonts w:eastAsia="仿宋_GB2312" w:hint="eastAsia"/>
                <w:szCs w:val="21"/>
              </w:rPr>
              <w:t>艘船舶作为监测对象，通过分析船舶燃料消耗影响因素，确定统计指标，通过整理本辖区船舶数据库，确定船舶燃料消耗统计</w:t>
            </w:r>
            <w:r>
              <w:rPr>
                <w:rFonts w:eastAsia="仿宋_GB2312" w:hint="eastAsia"/>
                <w:szCs w:val="21"/>
              </w:rPr>
              <w:lastRenderedPageBreak/>
              <w:t>调查方法、典型船舶及燃料消耗监测方法，将船舶燃料消耗模块纳入现有浙江港航船舶综合监管系统，实现了对船舶能耗的实时监测。项目适用于全国内河航运能源管理，但需根据船型选择合适的燃油监测设备，开发软件系统。</w:t>
            </w:r>
          </w:p>
        </w:tc>
      </w:tr>
      <w:tr w:rsidR="005C0184" w:rsidTr="009F2770">
        <w:trPr>
          <w:trHeight w:val="431"/>
        </w:trPr>
        <w:tc>
          <w:tcPr>
            <w:tcW w:w="629" w:type="dxa"/>
            <w:vAlign w:val="center"/>
          </w:tcPr>
          <w:p w:rsidR="005C0184" w:rsidRDefault="005C0184" w:rsidP="009F2770">
            <w:pPr>
              <w:jc w:val="center"/>
              <w:rPr>
                <w:rFonts w:eastAsia="仿宋_GB2312" w:hint="eastAsia"/>
                <w:szCs w:val="21"/>
              </w:rPr>
            </w:pPr>
            <w:r>
              <w:rPr>
                <w:rFonts w:eastAsia="仿宋_GB2312" w:hint="eastAsia"/>
                <w:szCs w:val="21"/>
              </w:rPr>
              <w:lastRenderedPageBreak/>
              <w:t>27</w:t>
            </w:r>
          </w:p>
        </w:tc>
        <w:tc>
          <w:tcPr>
            <w:tcW w:w="1593" w:type="dxa"/>
            <w:vAlign w:val="center"/>
          </w:tcPr>
          <w:p w:rsidR="005C0184" w:rsidRDefault="005C0184" w:rsidP="009F2770">
            <w:pPr>
              <w:rPr>
                <w:rFonts w:eastAsia="仿宋_GB2312"/>
                <w:szCs w:val="21"/>
              </w:rPr>
            </w:pPr>
            <w:r>
              <w:rPr>
                <w:rFonts w:eastAsia="仿宋_GB2312" w:hint="eastAsia"/>
                <w:szCs w:val="21"/>
              </w:rPr>
              <w:t>内河船舶节能操作法</w:t>
            </w:r>
          </w:p>
        </w:tc>
        <w:tc>
          <w:tcPr>
            <w:tcW w:w="2016" w:type="dxa"/>
            <w:vAlign w:val="center"/>
          </w:tcPr>
          <w:p w:rsidR="005C0184" w:rsidRDefault="005C0184" w:rsidP="009F2770">
            <w:r>
              <w:rPr>
                <w:rFonts w:eastAsia="仿宋_GB2312" w:hint="eastAsia"/>
                <w:szCs w:val="21"/>
              </w:rPr>
              <w:t>湖北省交通运输厅</w:t>
            </w:r>
          </w:p>
        </w:tc>
        <w:tc>
          <w:tcPr>
            <w:tcW w:w="2925" w:type="dxa"/>
            <w:vAlign w:val="center"/>
          </w:tcPr>
          <w:p w:rsidR="005C0184" w:rsidRDefault="005C0184" w:rsidP="009F2770">
            <w:pPr>
              <w:rPr>
                <w:rFonts w:eastAsia="仿宋_GB2312"/>
                <w:szCs w:val="21"/>
              </w:rPr>
            </w:pPr>
            <w:r>
              <w:rPr>
                <w:rFonts w:eastAsia="仿宋_GB2312" w:hint="eastAsia"/>
                <w:szCs w:val="21"/>
              </w:rPr>
              <w:t>华中航运集团有限公司</w:t>
            </w:r>
          </w:p>
        </w:tc>
        <w:tc>
          <w:tcPr>
            <w:tcW w:w="7485" w:type="dxa"/>
          </w:tcPr>
          <w:p w:rsidR="005C0184" w:rsidRDefault="005C0184" w:rsidP="009F2770">
            <w:pPr>
              <w:rPr>
                <w:rFonts w:eastAsia="仿宋_GB2312"/>
                <w:szCs w:val="21"/>
              </w:rPr>
            </w:pPr>
            <w:r>
              <w:rPr>
                <w:rFonts w:eastAsia="仿宋_GB2312" w:hint="eastAsia"/>
                <w:szCs w:val="21"/>
              </w:rPr>
              <w:t>内河自航船舶节能减排操作法包括降速航行节油法、单机运行节油法、抛锚节油法、经济航线节油法、正确操舵</w:t>
            </w:r>
            <w:bookmarkStart w:id="0" w:name="_GoBack"/>
            <w:bookmarkEnd w:id="0"/>
            <w:r>
              <w:rPr>
                <w:rFonts w:eastAsia="仿宋_GB2312" w:hint="eastAsia"/>
                <w:szCs w:val="21"/>
              </w:rPr>
              <w:t>节油法、利用潮汐节油法、</w:t>
            </w:r>
            <w:proofErr w:type="gramStart"/>
            <w:r>
              <w:rPr>
                <w:rFonts w:eastAsia="仿宋_GB2312" w:hint="eastAsia"/>
                <w:szCs w:val="21"/>
              </w:rPr>
              <w:t>首侧推操作</w:t>
            </w:r>
            <w:proofErr w:type="gramEnd"/>
            <w:r>
              <w:rPr>
                <w:rFonts w:eastAsia="仿宋_GB2312" w:hint="eastAsia"/>
                <w:szCs w:val="21"/>
              </w:rPr>
              <w:t>节油法等</w:t>
            </w:r>
            <w:r>
              <w:rPr>
                <w:rFonts w:eastAsia="仿宋_GB2312"/>
                <w:szCs w:val="21"/>
              </w:rPr>
              <w:t>7</w:t>
            </w:r>
            <w:r>
              <w:rPr>
                <w:rFonts w:eastAsia="仿宋_GB2312" w:hint="eastAsia"/>
                <w:szCs w:val="21"/>
              </w:rPr>
              <w:t>种方法。目前在公司</w:t>
            </w:r>
            <w:r>
              <w:rPr>
                <w:rFonts w:eastAsia="仿宋_GB2312" w:hint="eastAsia"/>
                <w:szCs w:val="21"/>
              </w:rPr>
              <w:t>37</w:t>
            </w:r>
            <w:r>
              <w:rPr>
                <w:rFonts w:eastAsia="仿宋_GB2312" w:hint="eastAsia"/>
                <w:szCs w:val="21"/>
              </w:rPr>
              <w:t>条内河自航船上应用，年节约柴油</w:t>
            </w:r>
            <w:r>
              <w:rPr>
                <w:rFonts w:eastAsia="仿宋_GB2312" w:hint="eastAsia"/>
                <w:szCs w:val="21"/>
              </w:rPr>
              <w:t>2149t</w:t>
            </w:r>
            <w:r>
              <w:rPr>
                <w:rFonts w:eastAsia="仿宋_GB2312" w:hint="eastAsia"/>
                <w:szCs w:val="21"/>
              </w:rPr>
              <w:t>，折合</w:t>
            </w:r>
            <w:r>
              <w:rPr>
                <w:rFonts w:eastAsia="仿宋_GB2312" w:hint="eastAsia"/>
                <w:szCs w:val="21"/>
              </w:rPr>
              <w:t>3131toc</w:t>
            </w:r>
            <w:r>
              <w:rPr>
                <w:rFonts w:eastAsia="仿宋_GB2312" w:hint="eastAsia"/>
                <w:szCs w:val="21"/>
              </w:rPr>
              <w:t>，减少</w:t>
            </w:r>
            <w:r>
              <w:rPr>
                <w:rFonts w:eastAsia="仿宋_GB2312" w:hint="eastAsia"/>
                <w:szCs w:val="21"/>
              </w:rPr>
              <w:t>CO</w:t>
            </w:r>
            <w:r>
              <w:rPr>
                <w:rFonts w:eastAsia="仿宋_GB2312" w:hint="eastAsia"/>
                <w:szCs w:val="21"/>
                <w:vertAlign w:val="subscript"/>
              </w:rPr>
              <w:t>2</w:t>
            </w:r>
            <w:r>
              <w:rPr>
                <w:rFonts w:eastAsia="仿宋_GB2312" w:hint="eastAsia"/>
                <w:szCs w:val="21"/>
              </w:rPr>
              <w:t>排放</w:t>
            </w:r>
            <w:r>
              <w:rPr>
                <w:rFonts w:eastAsia="仿宋_GB2312" w:hint="eastAsia"/>
                <w:szCs w:val="21"/>
              </w:rPr>
              <w:t>6791.91t</w:t>
            </w:r>
            <w:r>
              <w:rPr>
                <w:rFonts w:eastAsia="仿宋_GB2312" w:hint="eastAsia"/>
                <w:szCs w:val="21"/>
              </w:rPr>
              <w:t>。项目推广前景较好，对内河自航船舶均可采用本节能操作法，对于长距离运输、航段水文条件较复杂的内河船舶推广前景更好。</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28</w:t>
            </w:r>
          </w:p>
        </w:tc>
        <w:tc>
          <w:tcPr>
            <w:tcW w:w="1593" w:type="dxa"/>
            <w:vAlign w:val="center"/>
          </w:tcPr>
          <w:p w:rsidR="005C0184" w:rsidRDefault="005C0184" w:rsidP="009F2770">
            <w:pPr>
              <w:rPr>
                <w:rFonts w:eastAsia="仿宋_GB2312"/>
                <w:szCs w:val="21"/>
              </w:rPr>
            </w:pPr>
            <w:r>
              <w:rPr>
                <w:rFonts w:eastAsia="仿宋_GB2312" w:hint="eastAsia"/>
                <w:szCs w:val="21"/>
              </w:rPr>
              <w:t>主机冷却水余热利用改造项目</w:t>
            </w:r>
          </w:p>
        </w:tc>
        <w:tc>
          <w:tcPr>
            <w:tcW w:w="2016" w:type="dxa"/>
            <w:vAlign w:val="center"/>
          </w:tcPr>
          <w:p w:rsidR="005C0184" w:rsidRDefault="005C0184" w:rsidP="009F2770">
            <w:r>
              <w:rPr>
                <w:rFonts w:eastAsia="仿宋_GB2312" w:hint="eastAsia"/>
                <w:szCs w:val="21"/>
              </w:rPr>
              <w:t>重庆市交通委员会</w:t>
            </w:r>
          </w:p>
        </w:tc>
        <w:tc>
          <w:tcPr>
            <w:tcW w:w="2925" w:type="dxa"/>
            <w:vAlign w:val="center"/>
          </w:tcPr>
          <w:p w:rsidR="005C0184" w:rsidRDefault="005C0184" w:rsidP="009F2770">
            <w:pPr>
              <w:rPr>
                <w:rFonts w:eastAsia="仿宋_GB2312"/>
                <w:szCs w:val="21"/>
              </w:rPr>
            </w:pPr>
            <w:r>
              <w:rPr>
                <w:rFonts w:eastAsia="仿宋_GB2312" w:hint="eastAsia"/>
                <w:szCs w:val="21"/>
              </w:rPr>
              <w:t>重庆市泽胜船务（集团）有限公司</w:t>
            </w:r>
          </w:p>
        </w:tc>
        <w:tc>
          <w:tcPr>
            <w:tcW w:w="7485" w:type="dxa"/>
            <w:vAlign w:val="center"/>
          </w:tcPr>
          <w:p w:rsidR="005C0184" w:rsidRDefault="005C0184" w:rsidP="009F2770">
            <w:pPr>
              <w:rPr>
                <w:rFonts w:eastAsia="仿宋_GB2312"/>
                <w:szCs w:val="21"/>
              </w:rPr>
            </w:pPr>
            <w:r>
              <w:rPr>
                <w:rFonts w:eastAsia="仿宋_GB2312" w:hint="eastAsia"/>
                <w:szCs w:val="21"/>
              </w:rPr>
              <w:t>项目对</w:t>
            </w:r>
            <w:r>
              <w:rPr>
                <w:rFonts w:eastAsia="仿宋_GB2312" w:hint="eastAsia"/>
                <w:szCs w:val="21"/>
              </w:rPr>
              <w:t>21</w:t>
            </w:r>
            <w:r>
              <w:rPr>
                <w:rFonts w:eastAsia="仿宋_GB2312" w:hint="eastAsia"/>
                <w:szCs w:val="21"/>
              </w:rPr>
              <w:t>艘化学品船</w:t>
            </w:r>
            <w:proofErr w:type="gramStart"/>
            <w:r>
              <w:rPr>
                <w:rFonts w:eastAsia="仿宋_GB2312" w:hint="eastAsia"/>
                <w:szCs w:val="21"/>
              </w:rPr>
              <w:t>舶</w:t>
            </w:r>
            <w:proofErr w:type="gramEnd"/>
            <w:r>
              <w:rPr>
                <w:rFonts w:eastAsia="仿宋_GB2312" w:hint="eastAsia"/>
                <w:szCs w:val="21"/>
              </w:rPr>
              <w:t>液货舱加热系统进行改造，拆除已安装的额定蒸发量为</w:t>
            </w:r>
            <w:r>
              <w:rPr>
                <w:rFonts w:eastAsia="仿宋_GB2312" w:hint="eastAsia"/>
                <w:szCs w:val="21"/>
              </w:rPr>
              <w:t>3000kg/h</w:t>
            </w:r>
            <w:r>
              <w:rPr>
                <w:rFonts w:eastAsia="仿宋_GB2312" w:hint="eastAsia"/>
                <w:szCs w:val="21"/>
              </w:rPr>
              <w:t>的燃油锅炉，同时对其机舱主机冷却管路、液货舱管路进行改造，新增两个循环水舱并安装循环水泵等相应设备，使主机冷却水能够进入液货舱加热管路并形成闭式循环，对主机进行持续冷却并对货物进行保温或加热。项目推广限制条件较少，可在行业内大部分船舶上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29</w:t>
            </w:r>
          </w:p>
        </w:tc>
        <w:tc>
          <w:tcPr>
            <w:tcW w:w="1593" w:type="dxa"/>
            <w:vAlign w:val="center"/>
          </w:tcPr>
          <w:p w:rsidR="005C0184" w:rsidRDefault="005C0184" w:rsidP="009F2770">
            <w:pPr>
              <w:rPr>
                <w:rFonts w:eastAsia="仿宋_GB2312"/>
                <w:szCs w:val="21"/>
              </w:rPr>
            </w:pPr>
            <w:r>
              <w:rPr>
                <w:rFonts w:eastAsia="仿宋_GB2312" w:hint="eastAsia"/>
                <w:szCs w:val="21"/>
              </w:rPr>
              <w:t>沿海船舶主机保温系统改造</w:t>
            </w:r>
          </w:p>
        </w:tc>
        <w:tc>
          <w:tcPr>
            <w:tcW w:w="2016" w:type="dxa"/>
            <w:vAlign w:val="center"/>
          </w:tcPr>
          <w:p w:rsidR="005C0184" w:rsidRDefault="005C0184" w:rsidP="009F2770">
            <w:r>
              <w:rPr>
                <w:rFonts w:eastAsia="仿宋_GB2312" w:hint="eastAsia"/>
                <w:szCs w:val="21"/>
              </w:rPr>
              <w:t>福建省交通运输厅</w:t>
            </w:r>
          </w:p>
        </w:tc>
        <w:tc>
          <w:tcPr>
            <w:tcW w:w="2925" w:type="dxa"/>
            <w:vAlign w:val="center"/>
          </w:tcPr>
          <w:p w:rsidR="005C0184" w:rsidRDefault="005C0184" w:rsidP="009F2770">
            <w:pPr>
              <w:rPr>
                <w:rFonts w:eastAsia="仿宋_GB2312"/>
                <w:szCs w:val="21"/>
              </w:rPr>
            </w:pPr>
            <w:r>
              <w:rPr>
                <w:rFonts w:eastAsia="仿宋_GB2312" w:hint="eastAsia"/>
                <w:szCs w:val="21"/>
              </w:rPr>
              <w:t>福建国航远洋运输（集团）股份有限公司</w:t>
            </w:r>
          </w:p>
        </w:tc>
        <w:tc>
          <w:tcPr>
            <w:tcW w:w="7485" w:type="dxa"/>
            <w:vAlign w:val="center"/>
          </w:tcPr>
          <w:p w:rsidR="005C0184" w:rsidRDefault="005C0184" w:rsidP="009F2770">
            <w:r>
              <w:rPr>
                <w:rFonts w:eastAsia="仿宋_GB2312" w:hint="eastAsia"/>
                <w:szCs w:val="21"/>
              </w:rPr>
              <w:t>使用沿海船舶主机保温系统改造技术，锚泊时，燃油锅炉即可停用，改由电加热并加装缸套水暖循环</w:t>
            </w:r>
            <w:proofErr w:type="gramStart"/>
            <w:r>
              <w:rPr>
                <w:rFonts w:eastAsia="仿宋_GB2312" w:hint="eastAsia"/>
                <w:szCs w:val="21"/>
              </w:rPr>
              <w:t>泵进行</w:t>
            </w:r>
            <w:proofErr w:type="gramEnd"/>
            <w:r>
              <w:rPr>
                <w:rFonts w:eastAsia="仿宋_GB2312" w:hint="eastAsia"/>
                <w:szCs w:val="21"/>
              </w:rPr>
              <w:t>逐级缸套水保温，生活用热水也由电加热柜提供。改造后，</w:t>
            </w:r>
            <w:r>
              <w:rPr>
                <w:rFonts w:eastAsia="仿宋_GB2312"/>
                <w:szCs w:val="21"/>
              </w:rPr>
              <w:t>可减少锅炉的用油，</w:t>
            </w:r>
            <w:proofErr w:type="gramStart"/>
            <w:r>
              <w:rPr>
                <w:rFonts w:eastAsia="仿宋_GB2312"/>
                <w:szCs w:val="21"/>
              </w:rPr>
              <w:t>略增加</w:t>
            </w:r>
            <w:proofErr w:type="gramEnd"/>
            <w:r>
              <w:rPr>
                <w:rFonts w:eastAsia="仿宋_GB2312"/>
                <w:szCs w:val="21"/>
              </w:rPr>
              <w:t>辅机的用油（</w:t>
            </w:r>
            <w:r>
              <w:rPr>
                <w:rFonts w:eastAsia="仿宋_GB2312" w:hint="eastAsia"/>
                <w:szCs w:val="21"/>
              </w:rPr>
              <w:t>因</w:t>
            </w:r>
            <w:r>
              <w:rPr>
                <w:rFonts w:eastAsia="仿宋_GB2312"/>
                <w:szCs w:val="21"/>
              </w:rPr>
              <w:t>电加热装置为耗能设备）</w:t>
            </w:r>
            <w:r>
              <w:rPr>
                <w:rFonts w:eastAsia="仿宋_GB2312" w:hint="eastAsia"/>
                <w:szCs w:val="21"/>
              </w:rPr>
              <w:t>。该项目对于停航或锚泊时间较长的沿海船舶节油效果较为明显，排放明显减少。项目无需专门的技术，适于使用燃料油作为燃料的沿海运输船舶进行推广应用。</w:t>
            </w:r>
          </w:p>
        </w:tc>
      </w:tr>
      <w:tr w:rsidR="005C0184" w:rsidTr="009F2770">
        <w:tc>
          <w:tcPr>
            <w:tcW w:w="629" w:type="dxa"/>
            <w:vAlign w:val="center"/>
          </w:tcPr>
          <w:p w:rsidR="005C0184" w:rsidRDefault="005C0184" w:rsidP="009F2770">
            <w:pPr>
              <w:jc w:val="center"/>
              <w:rPr>
                <w:rFonts w:eastAsia="仿宋_GB2312" w:hint="eastAsia"/>
                <w:szCs w:val="21"/>
              </w:rPr>
            </w:pPr>
            <w:r>
              <w:rPr>
                <w:rFonts w:eastAsia="仿宋_GB2312" w:hint="eastAsia"/>
                <w:szCs w:val="21"/>
              </w:rPr>
              <w:t>30</w:t>
            </w:r>
          </w:p>
        </w:tc>
        <w:tc>
          <w:tcPr>
            <w:tcW w:w="1593" w:type="dxa"/>
            <w:vAlign w:val="center"/>
          </w:tcPr>
          <w:p w:rsidR="005C0184" w:rsidRDefault="005C0184" w:rsidP="009F2770">
            <w:pPr>
              <w:rPr>
                <w:rFonts w:eastAsia="仿宋_GB2312"/>
                <w:szCs w:val="21"/>
              </w:rPr>
            </w:pPr>
            <w:r>
              <w:rPr>
                <w:rFonts w:eastAsia="仿宋_GB2312" w:hint="eastAsia"/>
                <w:szCs w:val="21"/>
              </w:rPr>
              <w:t>供油单元辅助电加热装置</w:t>
            </w:r>
          </w:p>
        </w:tc>
        <w:tc>
          <w:tcPr>
            <w:tcW w:w="2016" w:type="dxa"/>
            <w:vAlign w:val="center"/>
          </w:tcPr>
          <w:p w:rsidR="005C0184" w:rsidRDefault="005C0184" w:rsidP="009F2770">
            <w:r>
              <w:rPr>
                <w:rFonts w:eastAsia="仿宋_GB2312" w:hint="eastAsia"/>
                <w:szCs w:val="21"/>
              </w:rPr>
              <w:t>海南省交通运输厅</w:t>
            </w:r>
          </w:p>
        </w:tc>
        <w:tc>
          <w:tcPr>
            <w:tcW w:w="2925" w:type="dxa"/>
            <w:vAlign w:val="center"/>
          </w:tcPr>
          <w:p w:rsidR="005C0184" w:rsidRDefault="005C0184" w:rsidP="009F2770">
            <w:pPr>
              <w:rPr>
                <w:rFonts w:eastAsia="仿宋_GB2312"/>
                <w:szCs w:val="21"/>
              </w:rPr>
            </w:pPr>
            <w:r>
              <w:rPr>
                <w:rFonts w:eastAsia="仿宋_GB2312" w:hint="eastAsia"/>
                <w:szCs w:val="21"/>
              </w:rPr>
              <w:t>中海（海南）海盛船务股份有限公司</w:t>
            </w:r>
          </w:p>
        </w:tc>
        <w:tc>
          <w:tcPr>
            <w:tcW w:w="7485" w:type="dxa"/>
            <w:vAlign w:val="center"/>
          </w:tcPr>
          <w:p w:rsidR="005C0184" w:rsidRDefault="005C0184" w:rsidP="009F2770">
            <w:pPr>
              <w:rPr>
                <w:rFonts w:eastAsia="仿宋_GB2312"/>
                <w:szCs w:val="21"/>
              </w:rPr>
            </w:pPr>
            <w:r>
              <w:rPr>
                <w:rFonts w:eastAsia="仿宋_GB2312" w:hint="eastAsia"/>
                <w:szCs w:val="21"/>
              </w:rPr>
              <w:t>船舶供油单元中的重油需要加热到一定程度才可正常使用，一般由燃油</w:t>
            </w:r>
            <w:r>
              <w:rPr>
                <w:rFonts w:eastAsia="仿宋_GB2312" w:hint="eastAsia"/>
                <w:szCs w:val="21"/>
              </w:rPr>
              <w:t>/</w:t>
            </w:r>
            <w:r>
              <w:rPr>
                <w:rFonts w:eastAsia="仿宋_GB2312" w:hint="eastAsia"/>
                <w:szCs w:val="21"/>
              </w:rPr>
              <w:t>废气组合锅炉提供蒸汽进行重油加热，当船舶靠港或锚泊时，主机停止运转，利用主机废气为能源的废气锅炉也会停止，此时需要燃油锅炉提供蒸汽进行加热。供油单元加装辅助电加热装置后，船舶停航与锚泊时，在一定时间内（</w:t>
            </w:r>
            <w:r>
              <w:rPr>
                <w:rFonts w:eastAsia="仿宋_GB2312" w:hint="eastAsia"/>
                <w:szCs w:val="21"/>
              </w:rPr>
              <w:t>5-6</w:t>
            </w:r>
            <w:r>
              <w:rPr>
                <w:rFonts w:eastAsia="仿宋_GB2312" w:hint="eastAsia"/>
                <w:szCs w:val="21"/>
              </w:rPr>
              <w:t>天）由电加热装置替代燃油锅炉；在船舶航行期间，由于降速航行而导致废气锅炉蒸汽不足时也由电加热替代，保证船舶正常航行，节约船舶能耗。项目在燃油供油单元基础上加装，施工容易，适于在使用重油的船舶上进行推广应用。</w:t>
            </w:r>
          </w:p>
        </w:tc>
      </w:tr>
    </w:tbl>
    <w:p w:rsidR="005C0184" w:rsidRDefault="005C0184" w:rsidP="005C0184"/>
    <w:sectPr w:rsidR="005C0184">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0184"/>
    <w:rsid w:val="000F4DD6"/>
    <w:rsid w:val="005C0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18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dc:creator>
  <cp:lastModifiedBy>moc</cp:lastModifiedBy>
  <cp:revision>1</cp:revision>
  <dcterms:created xsi:type="dcterms:W3CDTF">2014-06-27T07:19:00Z</dcterms:created>
  <dcterms:modified xsi:type="dcterms:W3CDTF">2014-06-27T07:19:00Z</dcterms:modified>
</cp:coreProperties>
</file>