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全国交通运输行业道路货物运输驾驶员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职业技能竞赛组委会秘书处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成员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秘 书 长：朱传生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交通运输部职业资格中心副主任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副秘书长：郝鹏玮  </w:t>
      </w:r>
      <w:r>
        <w:rPr>
          <w:rFonts w:hint="eastAsia" w:ascii="仿宋_GB2312" w:hAnsi="仿宋_GB2312" w:eastAsia="仿宋_GB2312" w:cs="仿宋_GB2312"/>
          <w:w w:val="88"/>
          <w:sz w:val="32"/>
          <w:szCs w:val="32"/>
        </w:rPr>
        <w:t>交通运输部职业资格中心考务管理处副处长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 林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中国交通报社副总编辑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张雁平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中国汽车保修设备行业协会副秘书长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w w:val="8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崎 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世达工具（上海）有限公司汽保事业部总经理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赵晨光  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东方时尚驾驶学校股份有限公司副总经理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员：贾  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交通运输部职业资格中心考务管理处</w:t>
      </w:r>
    </w:p>
    <w:p>
      <w:pPr>
        <w:spacing w:line="240" w:lineRule="auto"/>
        <w:ind w:left="0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闫新亮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中国交通报社运输中心副主任</w:t>
      </w:r>
    </w:p>
    <w:p>
      <w:pPr>
        <w:spacing w:line="240" w:lineRule="auto"/>
        <w:ind w:left="0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周向阳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中国交通报社运输中心主任助理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  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中国汽车保修设备行业协会副主任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刁红岩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北京宣爱智能模拟技术股份有限公司副总经理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80"/>
          <w:sz w:val="32"/>
          <w:szCs w:val="32"/>
        </w:rPr>
        <w:t>技术专家组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：徐志军  北京交通运输职业学院副主任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2BF2"/>
    <w:rsid w:val="017D2B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2018-07-23T07:58:00Z</dcterms:created>
  <dc:creator>ljc</dc:creator>
  <cp:lastModifiedBy>ljc</cp:lastModifiedBy>
  <dcterms:modified xsi:type="dcterms:W3CDTF">2018-07-23T07:59:23Z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