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仿宋"/>
          <w:sz w:val="44"/>
        </w:rPr>
      </w:pPr>
      <w:r>
        <w:rPr>
          <w:rFonts w:eastAsia="仿宋"/>
          <w:sz w:val="44"/>
          <w:szCs w:val="44"/>
        </w:rPr>
        <w:t>关于</w:t>
      </w:r>
      <w:r>
        <w:rPr>
          <w:rFonts w:eastAsia="仿宋"/>
          <w:sz w:val="44"/>
        </w:rPr>
        <w:t>《</w:t>
      </w:r>
      <w:r>
        <w:rPr>
          <w:rFonts w:hint="eastAsia" w:eastAsia="仿宋"/>
          <w:sz w:val="44"/>
        </w:rPr>
        <w:t>内地</w:t>
      </w:r>
      <w:r>
        <w:rPr>
          <w:rFonts w:eastAsia="仿宋"/>
          <w:sz w:val="44"/>
        </w:rPr>
        <w:t>与港澳间水路运输管理规定</w:t>
      </w:r>
    </w:p>
    <w:p>
      <w:pPr>
        <w:spacing w:line="700" w:lineRule="exact"/>
        <w:jc w:val="center"/>
        <w:rPr>
          <w:rFonts w:eastAsia="仿宋"/>
          <w:sz w:val="44"/>
          <w:szCs w:val="44"/>
        </w:rPr>
      </w:pPr>
      <w:r>
        <w:rPr>
          <w:rFonts w:eastAsia="仿宋"/>
          <w:sz w:val="44"/>
        </w:rPr>
        <w:t>（征求意见稿）》</w:t>
      </w:r>
      <w:r>
        <w:rPr>
          <w:rFonts w:eastAsia="仿宋"/>
          <w:sz w:val="44"/>
          <w:szCs w:val="44"/>
        </w:rPr>
        <w:t>的起草说明</w:t>
      </w:r>
    </w:p>
    <w:p>
      <w:pPr>
        <w:jc w:val="center"/>
        <w:rPr>
          <w:rFonts w:eastAsia="黑体"/>
          <w:sz w:val="36"/>
          <w:szCs w:val="36"/>
        </w:rPr>
      </w:pPr>
    </w:p>
    <w:p>
      <w:pPr>
        <w:ind w:firstLine="960" w:firstLineChars="300"/>
        <w:rPr>
          <w:rFonts w:eastAsia="仿宋"/>
          <w:kern w:val="0"/>
          <w:sz w:val="32"/>
          <w:szCs w:val="32"/>
          <w:lang w:val="zh-CN"/>
        </w:rPr>
      </w:pPr>
      <w:r>
        <w:rPr>
          <w:rFonts w:eastAsia="仿宋"/>
          <w:kern w:val="0"/>
          <w:sz w:val="32"/>
          <w:szCs w:val="32"/>
          <w:lang w:val="zh-CN"/>
        </w:rPr>
        <w:t>一、起草背景</w:t>
      </w:r>
    </w:p>
    <w:p>
      <w:pPr>
        <w:ind w:firstLine="960" w:firstLineChars="300"/>
        <w:rPr>
          <w:rFonts w:eastAsia="仿宋"/>
          <w:kern w:val="0"/>
          <w:sz w:val="32"/>
          <w:szCs w:val="32"/>
        </w:rPr>
      </w:pPr>
      <w:r>
        <w:rPr>
          <w:rFonts w:hint="eastAsia" w:eastAsia="仿宋"/>
          <w:kern w:val="0"/>
          <w:sz w:val="32"/>
          <w:szCs w:val="32"/>
        </w:rPr>
        <w:t>随着内地与香港特别行政区政府和澳门特别行政区政府《关于建立更紧密经贸关系的安排》（CEPA）的实施、粤港澳大湾区战略的推进等，内地与港澳间水路运输</w:t>
      </w:r>
      <w:r>
        <w:rPr>
          <w:rFonts w:eastAsia="仿宋"/>
          <w:kern w:val="0"/>
          <w:sz w:val="32"/>
          <w:szCs w:val="32"/>
          <w:lang w:val="zh-CN"/>
        </w:rPr>
        <w:t>（以下简称港澳水路运输）</w:t>
      </w:r>
      <w:r>
        <w:rPr>
          <w:rFonts w:hint="eastAsia" w:eastAsia="仿宋"/>
          <w:kern w:val="0"/>
          <w:sz w:val="32"/>
          <w:szCs w:val="32"/>
        </w:rPr>
        <w:t>发展迅速。</w:t>
      </w:r>
      <w:r>
        <w:rPr>
          <w:rFonts w:eastAsia="仿宋"/>
          <w:kern w:val="0"/>
          <w:sz w:val="32"/>
          <w:szCs w:val="32"/>
          <w:lang w:val="zh-CN"/>
        </w:rPr>
        <w:t>为进一步加强港澳水路运输管理，按照</w:t>
      </w:r>
      <w:r>
        <w:rPr>
          <w:rFonts w:eastAsia="仿宋"/>
          <w:kern w:val="0"/>
          <w:sz w:val="32"/>
          <w:szCs w:val="32"/>
        </w:rPr>
        <w:t>2021</w:t>
      </w:r>
      <w:r>
        <w:rPr>
          <w:rFonts w:eastAsia="仿宋"/>
          <w:kern w:val="0"/>
          <w:sz w:val="32"/>
          <w:szCs w:val="32"/>
          <w:lang w:val="zh-CN"/>
        </w:rPr>
        <w:t>年我部立法计划，《内地与港澳间水路运输管理规定》</w:t>
      </w:r>
      <w:r>
        <w:rPr>
          <w:rFonts w:hint="eastAsia" w:eastAsia="仿宋"/>
          <w:kern w:val="0"/>
          <w:sz w:val="32"/>
          <w:szCs w:val="32"/>
        </w:rPr>
        <w:t>（</w:t>
      </w:r>
      <w:r>
        <w:rPr>
          <w:rFonts w:eastAsia="仿宋"/>
          <w:kern w:val="0"/>
          <w:sz w:val="32"/>
          <w:szCs w:val="32"/>
        </w:rPr>
        <w:t>以下简称《规定》</w:t>
      </w:r>
      <w:r>
        <w:rPr>
          <w:rFonts w:hint="eastAsia" w:eastAsia="仿宋"/>
          <w:kern w:val="0"/>
          <w:sz w:val="32"/>
          <w:szCs w:val="32"/>
        </w:rPr>
        <w:t>）</w:t>
      </w:r>
      <w:r>
        <w:rPr>
          <w:rFonts w:eastAsia="仿宋"/>
          <w:kern w:val="0"/>
          <w:sz w:val="32"/>
          <w:szCs w:val="32"/>
          <w:lang w:val="zh-CN"/>
        </w:rPr>
        <w:t>被列为一类立法计划。我</w:t>
      </w:r>
      <w:r>
        <w:rPr>
          <w:rFonts w:hint="eastAsia" w:eastAsia="仿宋"/>
          <w:kern w:val="0"/>
          <w:sz w:val="32"/>
          <w:szCs w:val="32"/>
          <w:lang w:val="zh-CN"/>
        </w:rPr>
        <w:t>部</w:t>
      </w:r>
      <w:r>
        <w:rPr>
          <w:rFonts w:eastAsia="仿宋"/>
          <w:kern w:val="0"/>
          <w:sz w:val="32"/>
          <w:szCs w:val="32"/>
        </w:rPr>
        <w:t>组织有关单位</w:t>
      </w:r>
      <w:r>
        <w:rPr>
          <w:rFonts w:eastAsia="仿宋"/>
          <w:kern w:val="0"/>
          <w:sz w:val="32"/>
          <w:szCs w:val="32"/>
          <w:lang w:val="zh-CN"/>
        </w:rPr>
        <w:t>进行</w:t>
      </w:r>
      <w:r>
        <w:rPr>
          <w:rFonts w:hint="eastAsia" w:eastAsia="仿宋"/>
          <w:kern w:val="0"/>
          <w:sz w:val="32"/>
          <w:szCs w:val="32"/>
          <w:lang w:val="zh-CN"/>
        </w:rPr>
        <w:t>了深入</w:t>
      </w:r>
      <w:r>
        <w:rPr>
          <w:rFonts w:eastAsia="仿宋"/>
          <w:kern w:val="0"/>
          <w:sz w:val="32"/>
          <w:szCs w:val="32"/>
          <w:lang w:val="zh-CN"/>
        </w:rPr>
        <w:t>研究，</w:t>
      </w:r>
      <w:r>
        <w:rPr>
          <w:rFonts w:hint="eastAsia" w:eastAsia="仿宋"/>
          <w:kern w:val="0"/>
          <w:sz w:val="32"/>
          <w:szCs w:val="32"/>
          <w:lang w:val="zh-CN"/>
        </w:rPr>
        <w:t>广泛听取有关部门、地方交通运输主管部门、行业协会和企业的意见，形成</w:t>
      </w:r>
      <w:r>
        <w:rPr>
          <w:rFonts w:eastAsia="仿宋"/>
          <w:kern w:val="0"/>
          <w:sz w:val="32"/>
          <w:szCs w:val="32"/>
          <w:lang w:val="zh-CN"/>
        </w:rPr>
        <w:t>了《规定》（征求意见稿）</w:t>
      </w:r>
      <w:r>
        <w:rPr>
          <w:rFonts w:eastAsia="仿宋"/>
          <w:kern w:val="0"/>
          <w:sz w:val="32"/>
          <w:szCs w:val="32"/>
        </w:rPr>
        <w:t>。</w:t>
      </w:r>
    </w:p>
    <w:p>
      <w:pPr>
        <w:ind w:firstLine="960" w:firstLineChars="300"/>
        <w:rPr>
          <w:rFonts w:eastAsia="仿宋"/>
          <w:kern w:val="0"/>
          <w:sz w:val="32"/>
          <w:szCs w:val="32"/>
        </w:rPr>
      </w:pPr>
      <w:r>
        <w:rPr>
          <w:rFonts w:hint="eastAsia" w:eastAsia="仿宋"/>
          <w:kern w:val="0"/>
          <w:sz w:val="32"/>
          <w:szCs w:val="32"/>
        </w:rPr>
        <w:t>二、</w:t>
      </w:r>
      <w:r>
        <w:rPr>
          <w:rFonts w:eastAsia="仿宋"/>
          <w:kern w:val="0"/>
          <w:sz w:val="32"/>
          <w:szCs w:val="32"/>
        </w:rPr>
        <w:t>《规定》（征求意见稿）的主要内容</w:t>
      </w:r>
    </w:p>
    <w:p>
      <w:pPr>
        <w:ind w:firstLine="960" w:firstLineChars="300"/>
        <w:rPr>
          <w:rFonts w:eastAsia="仿宋"/>
          <w:kern w:val="0"/>
          <w:sz w:val="32"/>
          <w:szCs w:val="32"/>
        </w:rPr>
      </w:pPr>
      <w:r>
        <w:rPr>
          <w:rFonts w:eastAsia="仿宋"/>
          <w:kern w:val="0"/>
          <w:sz w:val="32"/>
          <w:szCs w:val="32"/>
        </w:rPr>
        <w:t>《规定》（</w:t>
      </w:r>
      <w:r>
        <w:rPr>
          <w:rFonts w:eastAsia="仿宋"/>
          <w:kern w:val="0"/>
          <w:sz w:val="32"/>
          <w:szCs w:val="32"/>
          <w:lang w:val="zh-CN"/>
        </w:rPr>
        <w:t>征求意见稿</w:t>
      </w:r>
      <w:r>
        <w:rPr>
          <w:rFonts w:eastAsia="仿宋"/>
          <w:kern w:val="0"/>
          <w:sz w:val="32"/>
          <w:szCs w:val="32"/>
        </w:rPr>
        <w:t>）共包括六章3</w:t>
      </w:r>
      <w:r>
        <w:rPr>
          <w:rFonts w:eastAsia="仿宋"/>
          <w:kern w:val="0"/>
          <w:sz w:val="32"/>
          <w:szCs w:val="32"/>
          <w:lang w:val="en"/>
        </w:rPr>
        <w:t>8</w:t>
      </w:r>
      <w:r>
        <w:rPr>
          <w:rFonts w:eastAsia="仿宋"/>
          <w:kern w:val="0"/>
          <w:sz w:val="32"/>
          <w:szCs w:val="32"/>
        </w:rPr>
        <w:t>条。</w:t>
      </w:r>
    </w:p>
    <w:p>
      <w:pPr>
        <w:ind w:firstLine="960" w:firstLineChars="300"/>
        <w:rPr>
          <w:rFonts w:eastAsia="仿宋"/>
          <w:sz w:val="32"/>
          <w:szCs w:val="36"/>
        </w:rPr>
      </w:pPr>
      <w:r>
        <w:rPr>
          <w:rFonts w:eastAsia="仿宋"/>
          <w:sz w:val="32"/>
          <w:szCs w:val="36"/>
        </w:rPr>
        <w:t>第一章总则，共3条。</w:t>
      </w:r>
      <w:r>
        <w:rPr>
          <w:rFonts w:hint="eastAsia" w:eastAsia="仿宋"/>
          <w:sz w:val="32"/>
          <w:szCs w:val="36"/>
        </w:rPr>
        <w:t>明确了《规定》出台的目的、各级交通运输主管部门职责分工等。</w:t>
      </w:r>
    </w:p>
    <w:p>
      <w:pPr>
        <w:ind w:firstLine="960" w:firstLineChars="300"/>
        <w:rPr>
          <w:rFonts w:eastAsia="仿宋"/>
          <w:sz w:val="32"/>
          <w:szCs w:val="36"/>
        </w:rPr>
      </w:pPr>
      <w:r>
        <w:rPr>
          <w:rFonts w:eastAsia="仿宋"/>
          <w:sz w:val="32"/>
          <w:szCs w:val="36"/>
        </w:rPr>
        <w:t>第二章</w:t>
      </w:r>
      <w:r>
        <w:rPr>
          <w:rFonts w:hint="eastAsia" w:eastAsia="仿宋"/>
          <w:sz w:val="32"/>
          <w:szCs w:val="36"/>
        </w:rPr>
        <w:t>港澳水路运输经营者，共</w:t>
      </w:r>
      <w:r>
        <w:rPr>
          <w:rFonts w:eastAsia="仿宋"/>
          <w:sz w:val="32"/>
          <w:szCs w:val="36"/>
        </w:rPr>
        <w:t>12条。</w:t>
      </w:r>
      <w:r>
        <w:rPr>
          <w:rFonts w:hint="eastAsia" w:eastAsia="仿宋"/>
          <w:sz w:val="32"/>
          <w:szCs w:val="36"/>
        </w:rPr>
        <w:t>主要</w:t>
      </w:r>
      <w:r>
        <w:rPr>
          <w:rFonts w:eastAsia="仿宋"/>
          <w:sz w:val="32"/>
          <w:szCs w:val="36"/>
        </w:rPr>
        <w:t>规定了内地港澳水路运输经营者或船舶从事港澳水路运输相关从业条件、许可或备案程序</w:t>
      </w:r>
      <w:r>
        <w:rPr>
          <w:rFonts w:hint="eastAsia" w:eastAsia="仿宋"/>
          <w:sz w:val="32"/>
          <w:szCs w:val="36"/>
        </w:rPr>
        <w:t>；</w:t>
      </w:r>
      <w:r>
        <w:rPr>
          <w:rFonts w:eastAsia="仿宋"/>
          <w:sz w:val="32"/>
          <w:szCs w:val="36"/>
        </w:rPr>
        <w:t>港澳注册经营者从事港澳水路运输的备案管理要求</w:t>
      </w:r>
      <w:r>
        <w:rPr>
          <w:rFonts w:hint="eastAsia" w:eastAsia="仿宋"/>
          <w:sz w:val="32"/>
          <w:szCs w:val="36"/>
        </w:rPr>
        <w:t>；</w:t>
      </w:r>
      <w:r>
        <w:rPr>
          <w:rFonts w:eastAsia="仿宋"/>
          <w:sz w:val="32"/>
          <w:szCs w:val="36"/>
        </w:rPr>
        <w:t>以及经批准临时经营港澳水路运输的相关要求和审批程序。此外，为加强港澳水路运输安全管理，《规定》明确了企业海务机务管理人员的职责要求。</w:t>
      </w:r>
    </w:p>
    <w:p>
      <w:pPr>
        <w:ind w:firstLine="960" w:firstLineChars="300"/>
        <w:rPr>
          <w:rFonts w:eastAsia="仿宋"/>
          <w:sz w:val="32"/>
          <w:szCs w:val="36"/>
        </w:rPr>
      </w:pPr>
      <w:r>
        <w:rPr>
          <w:rFonts w:eastAsia="仿宋"/>
          <w:sz w:val="32"/>
          <w:szCs w:val="36"/>
        </w:rPr>
        <w:t>第三章</w:t>
      </w:r>
      <w:r>
        <w:rPr>
          <w:rFonts w:hint="eastAsia" w:eastAsia="仿宋"/>
          <w:sz w:val="32"/>
          <w:szCs w:val="36"/>
        </w:rPr>
        <w:t>企业运输经营活动，共</w:t>
      </w:r>
      <w:r>
        <w:rPr>
          <w:rFonts w:eastAsia="仿宋"/>
          <w:sz w:val="32"/>
          <w:szCs w:val="36"/>
        </w:rPr>
        <w:t>7条。主要规定了企业</w:t>
      </w:r>
      <w:r>
        <w:rPr>
          <w:rFonts w:hint="eastAsia" w:eastAsia="仿宋"/>
          <w:sz w:val="32"/>
          <w:szCs w:val="36"/>
        </w:rPr>
        <w:t>应</w:t>
      </w:r>
      <w:r>
        <w:rPr>
          <w:rFonts w:eastAsia="仿宋"/>
          <w:sz w:val="32"/>
          <w:szCs w:val="36"/>
        </w:rPr>
        <w:t>遵守《反垄断法》《反不正当竞争法》，</w:t>
      </w:r>
      <w:r>
        <w:rPr>
          <w:rFonts w:hint="eastAsia" w:eastAsia="仿宋"/>
          <w:sz w:val="32"/>
          <w:szCs w:val="36"/>
        </w:rPr>
        <w:t>做到</w:t>
      </w:r>
      <w:r>
        <w:rPr>
          <w:rFonts w:eastAsia="仿宋"/>
          <w:sz w:val="32"/>
          <w:szCs w:val="36"/>
        </w:rPr>
        <w:t>公平竞争、诚信经营，提升运输服务质量，</w:t>
      </w:r>
      <w:r>
        <w:rPr>
          <w:rFonts w:hint="eastAsia" w:eastAsia="仿宋"/>
          <w:sz w:val="32"/>
          <w:szCs w:val="36"/>
        </w:rPr>
        <w:t>落实企业社会责任等</w:t>
      </w:r>
      <w:r>
        <w:rPr>
          <w:rFonts w:eastAsia="仿宋"/>
          <w:sz w:val="32"/>
          <w:szCs w:val="36"/>
        </w:rPr>
        <w:t>。</w:t>
      </w:r>
    </w:p>
    <w:p>
      <w:pPr>
        <w:ind w:firstLine="960" w:firstLineChars="300"/>
        <w:rPr>
          <w:rFonts w:eastAsia="仿宋"/>
          <w:sz w:val="32"/>
          <w:szCs w:val="36"/>
        </w:rPr>
      </w:pPr>
      <w:r>
        <w:rPr>
          <w:rFonts w:eastAsia="仿宋"/>
          <w:sz w:val="32"/>
          <w:szCs w:val="36"/>
        </w:rPr>
        <w:t>第四章</w:t>
      </w:r>
      <w:r>
        <w:rPr>
          <w:rFonts w:hint="eastAsia" w:eastAsia="仿宋"/>
          <w:sz w:val="32"/>
          <w:szCs w:val="36"/>
        </w:rPr>
        <w:t>监督检查，共</w:t>
      </w:r>
      <w:r>
        <w:rPr>
          <w:rFonts w:eastAsia="仿宋"/>
          <w:sz w:val="32"/>
          <w:szCs w:val="36"/>
        </w:rPr>
        <w:t>7条。主要</w:t>
      </w:r>
      <w:r>
        <w:rPr>
          <w:rFonts w:hint="eastAsia" w:eastAsia="仿宋"/>
          <w:sz w:val="32"/>
          <w:szCs w:val="36"/>
        </w:rPr>
        <w:t>是对</w:t>
      </w:r>
      <w:r>
        <w:rPr>
          <w:rFonts w:eastAsia="仿宋"/>
          <w:sz w:val="32"/>
          <w:szCs w:val="36"/>
        </w:rPr>
        <w:t>交通运输主管部门</w:t>
      </w:r>
      <w:r>
        <w:rPr>
          <w:rFonts w:hint="eastAsia" w:eastAsia="仿宋"/>
          <w:sz w:val="32"/>
          <w:szCs w:val="36"/>
        </w:rPr>
        <w:t>提出</w:t>
      </w:r>
      <w:r>
        <w:rPr>
          <w:rFonts w:eastAsia="仿宋"/>
          <w:sz w:val="32"/>
          <w:szCs w:val="36"/>
        </w:rPr>
        <w:t>要求，包括实现政务服务电子化和共享，开展</w:t>
      </w:r>
      <w:r>
        <w:rPr>
          <w:rFonts w:hint="eastAsia" w:eastAsia="仿宋"/>
          <w:sz w:val="32"/>
          <w:szCs w:val="36"/>
        </w:rPr>
        <w:t>“</w:t>
      </w:r>
      <w:bookmarkStart w:id="0" w:name="_GoBack"/>
      <w:bookmarkEnd w:id="0"/>
      <w:r>
        <w:rPr>
          <w:rFonts w:eastAsia="仿宋"/>
          <w:sz w:val="32"/>
          <w:szCs w:val="36"/>
        </w:rPr>
        <w:t>双随机</w:t>
      </w:r>
      <w:r>
        <w:rPr>
          <w:rFonts w:hint="eastAsia" w:eastAsia="仿宋"/>
          <w:sz w:val="32"/>
          <w:szCs w:val="36"/>
          <w:lang w:eastAsia="zh-CN"/>
        </w:rPr>
        <w:t>、</w:t>
      </w:r>
      <w:r>
        <w:rPr>
          <w:rFonts w:eastAsia="仿宋"/>
          <w:sz w:val="32"/>
          <w:szCs w:val="36"/>
        </w:rPr>
        <w:t>一公开</w:t>
      </w:r>
      <w:r>
        <w:rPr>
          <w:rFonts w:hint="eastAsia" w:eastAsia="仿宋"/>
          <w:sz w:val="32"/>
          <w:szCs w:val="36"/>
        </w:rPr>
        <w:t>”</w:t>
      </w:r>
      <w:r>
        <w:rPr>
          <w:rFonts w:eastAsia="仿宋"/>
          <w:sz w:val="32"/>
          <w:szCs w:val="36"/>
        </w:rPr>
        <w:t>检查，加强事中事后监管，建立社会监督机制和部门间联系机制，加强信用管理等。</w:t>
      </w:r>
    </w:p>
    <w:p>
      <w:pPr>
        <w:ind w:firstLine="960" w:firstLineChars="300"/>
        <w:rPr>
          <w:rFonts w:eastAsia="仿宋"/>
          <w:sz w:val="32"/>
          <w:szCs w:val="36"/>
        </w:rPr>
      </w:pPr>
      <w:r>
        <w:rPr>
          <w:rFonts w:hint="eastAsia" w:eastAsia="仿宋"/>
          <w:sz w:val="32"/>
          <w:szCs w:val="36"/>
        </w:rPr>
        <w:t>第五章法律责任，共</w:t>
      </w:r>
      <w:r>
        <w:rPr>
          <w:rFonts w:eastAsia="仿宋"/>
          <w:sz w:val="32"/>
          <w:szCs w:val="36"/>
        </w:rPr>
        <w:t>6条。主要明确了对违反</w:t>
      </w:r>
      <w:r>
        <w:rPr>
          <w:rFonts w:hint="eastAsia" w:eastAsia="仿宋"/>
          <w:sz w:val="32"/>
          <w:szCs w:val="36"/>
        </w:rPr>
        <w:t>《</w:t>
      </w:r>
      <w:r>
        <w:rPr>
          <w:rFonts w:eastAsia="仿宋"/>
          <w:sz w:val="32"/>
          <w:szCs w:val="36"/>
        </w:rPr>
        <w:t>规定</w:t>
      </w:r>
      <w:r>
        <w:rPr>
          <w:rFonts w:hint="eastAsia" w:eastAsia="仿宋"/>
          <w:sz w:val="32"/>
          <w:szCs w:val="36"/>
        </w:rPr>
        <w:t>》</w:t>
      </w:r>
      <w:r>
        <w:rPr>
          <w:rFonts w:eastAsia="仿宋"/>
          <w:sz w:val="32"/>
          <w:szCs w:val="36"/>
        </w:rPr>
        <w:t>的企业</w:t>
      </w:r>
      <w:r>
        <w:rPr>
          <w:rFonts w:hint="eastAsia" w:eastAsia="仿宋"/>
          <w:sz w:val="32"/>
          <w:szCs w:val="36"/>
        </w:rPr>
        <w:t>所</w:t>
      </w:r>
      <w:r>
        <w:rPr>
          <w:rFonts w:eastAsia="仿宋"/>
          <w:sz w:val="32"/>
          <w:szCs w:val="36"/>
        </w:rPr>
        <w:t>采取的处罚措施。</w:t>
      </w:r>
    </w:p>
    <w:p>
      <w:pPr>
        <w:ind w:firstLine="960" w:firstLineChars="300"/>
        <w:rPr>
          <w:rFonts w:eastAsia="仿宋"/>
          <w:kern w:val="0"/>
          <w:sz w:val="32"/>
          <w:szCs w:val="32"/>
        </w:rPr>
      </w:pPr>
      <w:r>
        <w:rPr>
          <w:rFonts w:hint="eastAsia" w:eastAsia="仿宋"/>
          <w:sz w:val="32"/>
          <w:szCs w:val="36"/>
        </w:rPr>
        <w:t>第六章附则，共</w:t>
      </w:r>
      <w:r>
        <w:rPr>
          <w:rFonts w:eastAsia="仿宋"/>
          <w:sz w:val="32"/>
          <w:szCs w:val="36"/>
        </w:rPr>
        <w:t>3条。主要包括适用范围、进出境监管要求和相关名词解释。</w:t>
      </w:r>
    </w:p>
    <w:p>
      <w:pPr>
        <w:ind w:firstLine="960" w:firstLineChars="300"/>
        <w:rPr>
          <w:rFonts w:eastAsia="仿宋"/>
          <w:kern w:val="0"/>
          <w:sz w:val="32"/>
          <w:szCs w:val="32"/>
          <w:lang w:val="zh-CN"/>
        </w:rPr>
      </w:pPr>
      <w:r>
        <w:rPr>
          <w:rFonts w:eastAsia="仿宋"/>
          <w:kern w:val="0"/>
          <w:sz w:val="32"/>
          <w:szCs w:val="32"/>
          <w:lang w:val="zh-CN"/>
        </w:rPr>
        <w:t>三、</w:t>
      </w:r>
      <w:r>
        <w:rPr>
          <w:rFonts w:hint="eastAsia" w:eastAsia="仿宋"/>
          <w:kern w:val="0"/>
          <w:sz w:val="32"/>
          <w:szCs w:val="32"/>
          <w:lang w:val="zh-CN"/>
        </w:rPr>
        <w:t>有关情况的说明</w:t>
      </w:r>
    </w:p>
    <w:p>
      <w:pPr>
        <w:ind w:firstLine="960" w:firstLineChars="300"/>
        <w:rPr>
          <w:rFonts w:eastAsia="仿宋"/>
          <w:kern w:val="0"/>
          <w:sz w:val="32"/>
          <w:szCs w:val="32"/>
        </w:rPr>
      </w:pPr>
      <w:r>
        <w:rPr>
          <w:rFonts w:eastAsia="仿宋"/>
          <w:kern w:val="0"/>
          <w:sz w:val="32"/>
          <w:szCs w:val="32"/>
        </w:rPr>
        <w:t>（一）关于港澳水路运输的性质。</w:t>
      </w:r>
    </w:p>
    <w:p>
      <w:pPr>
        <w:ind w:firstLine="960" w:firstLineChars="300"/>
        <w:rPr>
          <w:rFonts w:eastAsia="仿宋"/>
          <w:kern w:val="0"/>
          <w:sz w:val="32"/>
          <w:szCs w:val="32"/>
        </w:rPr>
      </w:pPr>
      <w:r>
        <w:rPr>
          <w:rFonts w:hint="eastAsia" w:eastAsia="仿宋"/>
          <w:kern w:val="0"/>
          <w:sz w:val="32"/>
          <w:szCs w:val="32"/>
        </w:rPr>
        <w:t>内地与</w:t>
      </w:r>
      <w:r>
        <w:rPr>
          <w:rFonts w:eastAsia="仿宋"/>
          <w:kern w:val="0"/>
          <w:sz w:val="32"/>
          <w:szCs w:val="32"/>
        </w:rPr>
        <w:t>港澳</w:t>
      </w:r>
      <w:r>
        <w:rPr>
          <w:rFonts w:hint="eastAsia" w:eastAsia="仿宋"/>
          <w:kern w:val="0"/>
          <w:sz w:val="32"/>
          <w:szCs w:val="32"/>
        </w:rPr>
        <w:t>间</w:t>
      </w:r>
      <w:r>
        <w:rPr>
          <w:rFonts w:eastAsia="仿宋"/>
          <w:kern w:val="0"/>
          <w:sz w:val="32"/>
          <w:szCs w:val="32"/>
        </w:rPr>
        <w:t>水路运输</w:t>
      </w:r>
      <w:r>
        <w:rPr>
          <w:rFonts w:hint="eastAsia" w:eastAsia="仿宋"/>
          <w:kern w:val="0"/>
          <w:sz w:val="32"/>
          <w:szCs w:val="32"/>
        </w:rPr>
        <w:t>属于</w:t>
      </w:r>
      <w:r>
        <w:rPr>
          <w:rFonts w:eastAsia="仿宋"/>
          <w:kern w:val="0"/>
          <w:sz w:val="32"/>
          <w:szCs w:val="32"/>
        </w:rPr>
        <w:t>特殊管理的国内航线。《规定》明确了内地注册企业从事港澳水路运输的，应使用五星红旗船；港澳</w:t>
      </w:r>
      <w:r>
        <w:rPr>
          <w:rFonts w:hint="eastAsia" w:eastAsia="仿宋"/>
          <w:kern w:val="0"/>
          <w:sz w:val="32"/>
          <w:szCs w:val="32"/>
        </w:rPr>
        <w:t>地区</w:t>
      </w:r>
      <w:r>
        <w:rPr>
          <w:rFonts w:eastAsia="仿宋"/>
          <w:kern w:val="0"/>
          <w:sz w:val="32"/>
          <w:szCs w:val="32"/>
        </w:rPr>
        <w:t>注册企业应使用香港旗、澳门旗船舶；</w:t>
      </w:r>
      <w:r>
        <w:rPr>
          <w:rFonts w:eastAsia="仿宋"/>
          <w:kern w:val="0"/>
          <w:sz w:val="32"/>
          <w:szCs w:val="32"/>
          <w:lang w:val="zh-CN"/>
        </w:rPr>
        <w:t>台湾地区经营者、台湾地区登记船舶，</w:t>
      </w:r>
      <w:r>
        <w:rPr>
          <w:rFonts w:eastAsia="仿宋"/>
          <w:kern w:val="0"/>
          <w:sz w:val="32"/>
          <w:szCs w:val="32"/>
        </w:rPr>
        <w:t>外国国际船舶运输经营者、外国籍船舶未经批准不允许从事港澳水路运输。</w:t>
      </w:r>
    </w:p>
    <w:p>
      <w:pPr>
        <w:ind w:firstLine="960" w:firstLineChars="300"/>
        <w:rPr>
          <w:rFonts w:eastAsia="仿宋"/>
          <w:kern w:val="0"/>
          <w:sz w:val="32"/>
          <w:szCs w:val="32"/>
        </w:rPr>
      </w:pPr>
      <w:r>
        <w:rPr>
          <w:rFonts w:eastAsia="仿宋"/>
          <w:kern w:val="0"/>
          <w:sz w:val="32"/>
          <w:szCs w:val="32"/>
        </w:rPr>
        <w:t>（</w:t>
      </w:r>
      <w:r>
        <w:rPr>
          <w:rFonts w:hint="eastAsia" w:eastAsia="仿宋"/>
          <w:kern w:val="0"/>
          <w:sz w:val="32"/>
          <w:szCs w:val="32"/>
        </w:rPr>
        <w:t>二</w:t>
      </w:r>
      <w:r>
        <w:rPr>
          <w:rFonts w:eastAsia="仿宋"/>
          <w:kern w:val="0"/>
          <w:sz w:val="32"/>
          <w:szCs w:val="32"/>
        </w:rPr>
        <w:t>）关于港澳水路运输</w:t>
      </w:r>
      <w:r>
        <w:rPr>
          <w:rFonts w:hint="eastAsia" w:eastAsia="仿宋"/>
          <w:kern w:val="0"/>
          <w:sz w:val="32"/>
          <w:szCs w:val="32"/>
        </w:rPr>
        <w:t>管理模式</w:t>
      </w:r>
      <w:r>
        <w:rPr>
          <w:rFonts w:eastAsia="仿宋"/>
          <w:kern w:val="0"/>
          <w:sz w:val="32"/>
          <w:szCs w:val="32"/>
        </w:rPr>
        <w:t>。</w:t>
      </w:r>
    </w:p>
    <w:p>
      <w:pPr>
        <w:ind w:firstLine="960" w:firstLineChars="300"/>
        <w:rPr>
          <w:rFonts w:eastAsia="仿宋"/>
          <w:kern w:val="0"/>
          <w:sz w:val="32"/>
          <w:szCs w:val="32"/>
          <w:lang w:val="zh-CN"/>
        </w:rPr>
      </w:pPr>
      <w:r>
        <w:rPr>
          <w:rFonts w:eastAsia="仿宋"/>
          <w:kern w:val="0"/>
          <w:sz w:val="32"/>
          <w:szCs w:val="32"/>
        </w:rPr>
        <w:t>根据</w:t>
      </w:r>
      <w:r>
        <w:rPr>
          <w:rFonts w:eastAsia="仿宋"/>
          <w:kern w:val="0"/>
          <w:sz w:val="32"/>
          <w:szCs w:val="32"/>
          <w:lang w:val="zh-CN"/>
        </w:rPr>
        <w:t>《</w:t>
      </w:r>
      <w:r>
        <w:rPr>
          <w:rFonts w:hint="eastAsia" w:eastAsia="仿宋"/>
          <w:kern w:val="0"/>
          <w:sz w:val="32"/>
          <w:szCs w:val="32"/>
          <w:lang w:val="zh-CN"/>
        </w:rPr>
        <w:t>中华人民共和国国际海运条例</w:t>
      </w:r>
      <w:r>
        <w:rPr>
          <w:rFonts w:eastAsia="仿宋"/>
          <w:kern w:val="0"/>
          <w:sz w:val="32"/>
          <w:szCs w:val="32"/>
          <w:lang w:val="zh-CN"/>
        </w:rPr>
        <w:t>》</w:t>
      </w:r>
      <w:r>
        <w:rPr>
          <w:rFonts w:hint="eastAsia" w:eastAsia="仿宋"/>
          <w:kern w:val="0"/>
          <w:sz w:val="32"/>
          <w:szCs w:val="32"/>
          <w:lang w:val="zh-CN"/>
        </w:rPr>
        <w:t>（以下简称《国际海运条例》）</w:t>
      </w:r>
      <w:r>
        <w:rPr>
          <w:rFonts w:eastAsia="仿宋"/>
          <w:kern w:val="0"/>
          <w:sz w:val="32"/>
          <w:szCs w:val="32"/>
          <w:lang w:val="zh-CN"/>
        </w:rPr>
        <w:t>第五十条规定，港澳水路运输应依照《</w:t>
      </w:r>
      <w:r>
        <w:rPr>
          <w:rFonts w:hint="eastAsia" w:eastAsia="仿宋"/>
          <w:kern w:val="0"/>
          <w:sz w:val="32"/>
          <w:szCs w:val="32"/>
          <w:lang w:val="zh-CN"/>
        </w:rPr>
        <w:t>国际海运条例</w:t>
      </w:r>
      <w:r>
        <w:rPr>
          <w:rFonts w:eastAsia="仿宋"/>
          <w:kern w:val="0"/>
          <w:sz w:val="32"/>
          <w:szCs w:val="32"/>
          <w:lang w:val="zh-CN"/>
        </w:rPr>
        <w:t>》制定管理办法。因此，《规定》对内地注册企业、船舶从事港澳水路运输</w:t>
      </w:r>
      <w:r>
        <w:rPr>
          <w:rFonts w:hint="eastAsia" w:eastAsia="仿宋"/>
          <w:kern w:val="0"/>
          <w:sz w:val="32"/>
          <w:szCs w:val="32"/>
          <w:lang w:val="zh-CN"/>
        </w:rPr>
        <w:t>，依照《国际海运条例》确定的相关管理制度</w:t>
      </w:r>
      <w:r>
        <w:rPr>
          <w:rFonts w:eastAsia="仿宋"/>
          <w:kern w:val="0"/>
          <w:sz w:val="32"/>
          <w:szCs w:val="32"/>
          <w:lang w:val="zh-CN"/>
        </w:rPr>
        <w:t>，即对企业从事客船和散装液体危险品船运输实施准入许可，从事普通货船与集装箱船运输实施备案管理；</w:t>
      </w:r>
      <w:r>
        <w:rPr>
          <w:rFonts w:eastAsia="仿宋"/>
          <w:kern w:val="0"/>
          <w:sz w:val="32"/>
          <w:szCs w:val="32"/>
        </w:rPr>
        <w:t>对船舶</w:t>
      </w:r>
      <w:r>
        <w:rPr>
          <w:rFonts w:eastAsia="仿宋"/>
          <w:kern w:val="0"/>
          <w:sz w:val="32"/>
          <w:szCs w:val="32"/>
          <w:lang w:val="zh-CN"/>
        </w:rPr>
        <w:t>实行备案管理。</w:t>
      </w:r>
    </w:p>
    <w:p>
      <w:pPr>
        <w:ind w:firstLine="960" w:firstLineChars="300"/>
        <w:rPr>
          <w:rFonts w:eastAsia="仿宋"/>
          <w:kern w:val="0"/>
          <w:sz w:val="32"/>
          <w:szCs w:val="32"/>
          <w:lang w:val="zh-CN"/>
        </w:rPr>
      </w:pPr>
      <w:r>
        <w:rPr>
          <w:rFonts w:hint="eastAsia" w:eastAsia="仿宋"/>
          <w:kern w:val="0"/>
          <w:sz w:val="32"/>
          <w:szCs w:val="32"/>
          <w:lang w:val="zh-CN"/>
        </w:rPr>
        <w:t>（三）关于</w:t>
      </w:r>
      <w:r>
        <w:rPr>
          <w:rFonts w:eastAsia="仿宋"/>
          <w:kern w:val="0"/>
          <w:sz w:val="32"/>
          <w:szCs w:val="32"/>
          <w:lang w:val="zh-CN"/>
        </w:rPr>
        <w:t>外国国际船舶运输经营者和外国籍船舶临时经营港澳水路运输。</w:t>
      </w:r>
    </w:p>
    <w:p>
      <w:pPr>
        <w:ind w:firstLine="960" w:firstLineChars="300"/>
        <w:rPr>
          <w:rFonts w:eastAsia="仿宋"/>
          <w:kern w:val="0"/>
          <w:sz w:val="32"/>
          <w:szCs w:val="32"/>
          <w:lang w:val="zh-CN"/>
        </w:rPr>
      </w:pPr>
      <w:r>
        <w:rPr>
          <w:rFonts w:eastAsia="仿宋"/>
          <w:kern w:val="0"/>
          <w:sz w:val="32"/>
          <w:szCs w:val="32"/>
          <w:lang w:val="zh-CN"/>
        </w:rPr>
        <w:t>《</w:t>
      </w:r>
      <w:r>
        <w:rPr>
          <w:rFonts w:hint="eastAsia" w:eastAsia="仿宋"/>
          <w:kern w:val="0"/>
          <w:sz w:val="32"/>
          <w:szCs w:val="32"/>
          <w:lang w:val="zh-CN"/>
        </w:rPr>
        <w:t>国际海运条例</w:t>
      </w:r>
      <w:r>
        <w:rPr>
          <w:rFonts w:eastAsia="仿宋"/>
          <w:kern w:val="0"/>
          <w:sz w:val="32"/>
          <w:szCs w:val="32"/>
          <w:lang w:val="zh-CN"/>
        </w:rPr>
        <w:t>》第四十九条</w:t>
      </w:r>
      <w:r>
        <w:rPr>
          <w:rFonts w:hint="eastAsia" w:eastAsia="仿宋"/>
          <w:kern w:val="0"/>
          <w:sz w:val="32"/>
          <w:szCs w:val="32"/>
          <w:lang w:val="zh-CN"/>
        </w:rPr>
        <w:t>规定</w:t>
      </w:r>
      <w:r>
        <w:rPr>
          <w:rFonts w:eastAsia="仿宋"/>
          <w:kern w:val="0"/>
          <w:sz w:val="32"/>
          <w:szCs w:val="32"/>
          <w:lang w:val="zh-CN"/>
        </w:rPr>
        <w:t>，外国国际船舶运输经营者未经批准不得经营港澳水路运输业务。《规定》</w:t>
      </w:r>
      <w:r>
        <w:rPr>
          <w:rFonts w:hint="eastAsia" w:eastAsia="仿宋"/>
          <w:kern w:val="0"/>
          <w:sz w:val="32"/>
          <w:szCs w:val="32"/>
          <w:lang w:val="zh-CN"/>
        </w:rPr>
        <w:t>对此作了细化，</w:t>
      </w:r>
      <w:r>
        <w:rPr>
          <w:rFonts w:eastAsia="仿宋"/>
          <w:kern w:val="0"/>
          <w:sz w:val="32"/>
          <w:szCs w:val="32"/>
          <w:lang w:val="zh-CN"/>
        </w:rPr>
        <w:t>明确在内地、香港特别行政区、澳门特别行政区水路运输经营者及五星红旗船舶、香港旗船舶和澳门旗船舶无法满足市场需求的情形下，经</w:t>
      </w:r>
      <w:r>
        <w:rPr>
          <w:rFonts w:eastAsia="仿宋"/>
          <w:kern w:val="0"/>
          <w:sz w:val="32"/>
          <w:szCs w:val="32"/>
        </w:rPr>
        <w:t>相关省级交通运输主管部门</w:t>
      </w:r>
      <w:r>
        <w:rPr>
          <w:rFonts w:eastAsia="仿宋"/>
          <w:kern w:val="0"/>
          <w:sz w:val="32"/>
          <w:szCs w:val="32"/>
          <w:lang w:val="zh-CN"/>
        </w:rPr>
        <w:t>批准，外国国际船舶运输经营者和外国籍船舶可从事</w:t>
      </w:r>
      <w:r>
        <w:rPr>
          <w:rFonts w:hint="eastAsia" w:eastAsia="仿宋"/>
          <w:kern w:val="0"/>
          <w:sz w:val="32"/>
          <w:szCs w:val="32"/>
          <w:lang w:val="zh-CN"/>
        </w:rPr>
        <w:t>内地至</w:t>
      </w:r>
      <w:r>
        <w:rPr>
          <w:rFonts w:eastAsia="仿宋"/>
          <w:kern w:val="0"/>
          <w:sz w:val="32"/>
          <w:szCs w:val="32"/>
          <w:lang w:val="zh-CN"/>
        </w:rPr>
        <w:t>港澳水路运输</w:t>
      </w:r>
      <w:r>
        <w:rPr>
          <w:rFonts w:eastAsia="仿宋"/>
          <w:kern w:val="0"/>
          <w:sz w:val="32"/>
          <w:szCs w:val="32"/>
        </w:rPr>
        <w:t>。</w:t>
      </w:r>
    </w:p>
    <w:p>
      <w:pPr>
        <w:ind w:firstLine="960" w:firstLineChars="300"/>
        <w:rPr>
          <w:rFonts w:eastAsia="仿宋"/>
          <w:kern w:val="0"/>
          <w:sz w:val="32"/>
          <w:szCs w:val="32"/>
          <w:lang w:val="zh-CN"/>
        </w:rPr>
      </w:pPr>
      <w:r>
        <w:rPr>
          <w:rFonts w:hint="eastAsia" w:eastAsia="仿宋"/>
          <w:kern w:val="0"/>
          <w:sz w:val="32"/>
          <w:szCs w:val="32"/>
          <w:lang w:val="zh-CN"/>
        </w:rPr>
        <w:t>（四）</w:t>
      </w:r>
      <w:r>
        <w:rPr>
          <w:rFonts w:eastAsia="仿宋"/>
          <w:kern w:val="0"/>
          <w:sz w:val="32"/>
          <w:szCs w:val="32"/>
          <w:lang w:val="zh-CN"/>
        </w:rPr>
        <w:t>关于国际班轮公司运输内地经香港特别行政区或澳门特别行政区中转的</w:t>
      </w:r>
      <w:r>
        <w:rPr>
          <w:rFonts w:hint="eastAsia" w:eastAsia="仿宋"/>
          <w:kern w:val="0"/>
          <w:sz w:val="32"/>
          <w:szCs w:val="32"/>
          <w:lang w:val="zh-CN"/>
        </w:rPr>
        <w:t>外贸进出口</w:t>
      </w:r>
      <w:r>
        <w:rPr>
          <w:rFonts w:eastAsia="仿宋"/>
          <w:kern w:val="0"/>
          <w:sz w:val="32"/>
          <w:szCs w:val="32"/>
          <w:lang w:val="zh-CN"/>
        </w:rPr>
        <w:t>货物</w:t>
      </w:r>
      <w:r>
        <w:rPr>
          <w:rFonts w:hint="eastAsia" w:eastAsia="仿宋"/>
          <w:kern w:val="0"/>
          <w:sz w:val="32"/>
          <w:szCs w:val="32"/>
          <w:lang w:val="zh-CN"/>
        </w:rPr>
        <w:t>运输</w:t>
      </w:r>
      <w:r>
        <w:rPr>
          <w:rFonts w:eastAsia="仿宋"/>
          <w:kern w:val="0"/>
          <w:sz w:val="32"/>
          <w:szCs w:val="32"/>
          <w:lang w:val="zh-CN"/>
        </w:rPr>
        <w:t>管理。</w:t>
      </w:r>
    </w:p>
    <w:p>
      <w:pPr>
        <w:ind w:firstLine="960" w:firstLineChars="300"/>
      </w:pPr>
      <w:r>
        <w:rPr>
          <w:rFonts w:eastAsia="仿宋"/>
          <w:kern w:val="0"/>
          <w:sz w:val="32"/>
          <w:szCs w:val="32"/>
          <w:lang w:val="zh-CN"/>
        </w:rPr>
        <w:t>根据香港、澳门回归时特殊安排，</w:t>
      </w:r>
      <w:r>
        <w:rPr>
          <w:rFonts w:hint="eastAsia" w:eastAsia="仿宋"/>
          <w:kern w:val="0"/>
          <w:sz w:val="32"/>
          <w:szCs w:val="32"/>
          <w:lang w:val="zh-CN"/>
        </w:rPr>
        <w:t>为支持香港国际航运中心建设，香港、澳门回归后，对内地外贸进出口货物</w:t>
      </w:r>
      <w:r>
        <w:rPr>
          <w:rFonts w:eastAsia="仿宋"/>
          <w:kern w:val="0"/>
          <w:sz w:val="32"/>
          <w:szCs w:val="32"/>
          <w:lang w:val="zh-CN"/>
        </w:rPr>
        <w:t>在香港、澳门特别行政区中转</w:t>
      </w:r>
      <w:r>
        <w:rPr>
          <w:rFonts w:hint="eastAsia" w:eastAsia="仿宋"/>
          <w:kern w:val="0"/>
          <w:sz w:val="32"/>
          <w:szCs w:val="32"/>
          <w:lang w:val="zh-CN"/>
        </w:rPr>
        <w:t>，</w:t>
      </w:r>
      <w:r>
        <w:rPr>
          <w:rFonts w:eastAsia="仿宋"/>
          <w:kern w:val="0"/>
          <w:sz w:val="32"/>
          <w:szCs w:val="32"/>
          <w:lang w:val="zh-CN"/>
        </w:rPr>
        <w:t>我部一直是</w:t>
      </w:r>
      <w:r>
        <w:rPr>
          <w:rFonts w:hint="eastAsia" w:eastAsia="仿宋"/>
          <w:kern w:val="0"/>
          <w:sz w:val="32"/>
          <w:szCs w:val="32"/>
          <w:lang w:val="zh-CN"/>
        </w:rPr>
        <w:t>参</w:t>
      </w:r>
      <w:r>
        <w:rPr>
          <w:rFonts w:eastAsia="仿宋"/>
          <w:kern w:val="0"/>
          <w:sz w:val="32"/>
          <w:szCs w:val="32"/>
          <w:lang w:val="zh-CN"/>
        </w:rPr>
        <w:t>照国际运输的模式</w:t>
      </w:r>
      <w:r>
        <w:rPr>
          <w:rFonts w:hint="eastAsia" w:eastAsia="仿宋"/>
          <w:kern w:val="0"/>
          <w:sz w:val="32"/>
          <w:szCs w:val="32"/>
          <w:lang w:val="zh-CN"/>
        </w:rPr>
        <w:t>进行</w:t>
      </w:r>
      <w:r>
        <w:rPr>
          <w:rFonts w:eastAsia="仿宋"/>
          <w:kern w:val="0"/>
          <w:sz w:val="32"/>
          <w:szCs w:val="32"/>
          <w:lang w:val="zh-CN"/>
        </w:rPr>
        <w:t>管理</w:t>
      </w:r>
      <w:r>
        <w:rPr>
          <w:rFonts w:hint="eastAsia" w:eastAsia="仿宋"/>
          <w:kern w:val="0"/>
          <w:sz w:val="32"/>
          <w:szCs w:val="32"/>
          <w:lang w:val="zh-CN"/>
        </w:rPr>
        <w:t>，今后</w:t>
      </w:r>
      <w:r>
        <w:rPr>
          <w:rFonts w:eastAsia="仿宋"/>
          <w:kern w:val="0"/>
          <w:sz w:val="32"/>
          <w:szCs w:val="32"/>
          <w:lang w:val="zh-CN"/>
        </w:rPr>
        <w:t>为</w:t>
      </w:r>
      <w:r>
        <w:rPr>
          <w:rFonts w:hint="eastAsia" w:eastAsia="仿宋"/>
          <w:kern w:val="0"/>
          <w:sz w:val="32"/>
          <w:szCs w:val="32"/>
          <w:lang w:val="zh-CN"/>
        </w:rPr>
        <w:t>继续</w:t>
      </w:r>
      <w:r>
        <w:rPr>
          <w:rFonts w:eastAsia="仿宋"/>
          <w:kern w:val="0"/>
          <w:sz w:val="32"/>
          <w:szCs w:val="32"/>
          <w:lang w:val="zh-CN"/>
        </w:rPr>
        <w:t>支持香港</w:t>
      </w:r>
      <w:r>
        <w:rPr>
          <w:rFonts w:hint="eastAsia" w:eastAsia="仿宋"/>
          <w:kern w:val="0"/>
          <w:sz w:val="32"/>
          <w:szCs w:val="32"/>
          <w:lang w:val="zh-CN"/>
        </w:rPr>
        <w:t>国际</w:t>
      </w:r>
      <w:r>
        <w:rPr>
          <w:rFonts w:eastAsia="仿宋"/>
          <w:kern w:val="0"/>
          <w:sz w:val="32"/>
          <w:szCs w:val="32"/>
          <w:lang w:val="zh-CN"/>
        </w:rPr>
        <w:t>航运中心建设，《规定》延续</w:t>
      </w:r>
      <w:r>
        <w:rPr>
          <w:rFonts w:hint="eastAsia" w:eastAsia="仿宋"/>
          <w:kern w:val="0"/>
          <w:sz w:val="32"/>
          <w:szCs w:val="32"/>
          <w:lang w:val="zh-CN"/>
        </w:rPr>
        <w:t>现行</w:t>
      </w:r>
      <w:r>
        <w:rPr>
          <w:rFonts w:eastAsia="仿宋"/>
          <w:kern w:val="0"/>
          <w:sz w:val="32"/>
          <w:szCs w:val="32"/>
          <w:lang w:val="zh-CN"/>
        </w:rPr>
        <w:t>做法</w:t>
      </w:r>
      <w:r>
        <w:rPr>
          <w:rFonts w:hint="eastAsia" w:eastAsia="仿宋"/>
          <w:kern w:val="0"/>
          <w:sz w:val="32"/>
          <w:szCs w:val="32"/>
          <w:lang w:val="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zExYzdiNzdjMzk1YTc1NjUwYWI4YjU4MzgyYjEifQ=="/>
  </w:docVars>
  <w:rsids>
    <w:rsidRoot w:val="3FFF9939"/>
    <w:rsid w:val="00222535"/>
    <w:rsid w:val="005B24D1"/>
    <w:rsid w:val="007E6A65"/>
    <w:rsid w:val="007F2D76"/>
    <w:rsid w:val="0082114B"/>
    <w:rsid w:val="19FFF0E0"/>
    <w:rsid w:val="32F76A90"/>
    <w:rsid w:val="33E4CCC6"/>
    <w:rsid w:val="3FFF9939"/>
    <w:rsid w:val="46E7B124"/>
    <w:rsid w:val="59660700"/>
    <w:rsid w:val="5EFFD930"/>
    <w:rsid w:val="6FB55623"/>
    <w:rsid w:val="78FE024D"/>
    <w:rsid w:val="7EF5B811"/>
    <w:rsid w:val="AFE58426"/>
    <w:rsid w:val="EEAB19FB"/>
    <w:rsid w:val="FFAFF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211</Words>
  <Characters>1203</Characters>
  <Lines>10</Lines>
  <Paragraphs>2</Paragraphs>
  <TotalTime>2</TotalTime>
  <ScaleCrop>false</ScaleCrop>
  <LinksUpToDate>false</LinksUpToDate>
  <CharactersWithSpaces>1412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2021-07-19T01:13:00Z</dcterms:created>
  <dc:creator>lihy</dc:creator>
  <cp:lastModifiedBy> </cp:lastModifiedBy>
  <cp:lastPrinted>2021-07-14T06:04:00Z</cp:lastPrinted>
  <dcterms:modified xsi:type="dcterms:W3CDTF">2024-03-04T07:13:50Z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143251A948704FDB83E3D7C22B851700_12</vt:lpwstr>
  </property>
</Properties>
</file>