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AA6C" w14:textId="77777777" w:rsidR="004F5E85" w:rsidRDefault="004F5E85" w:rsidP="004F5E85">
      <w:pPr>
        <w:overflowPunct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285FCB86" w14:textId="77777777" w:rsidR="004F5E85" w:rsidRDefault="004F5E85" w:rsidP="004F5E85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14:paraId="7E0FA8CB" w14:textId="77777777" w:rsidR="004F5E85" w:rsidRDefault="004F5E85" w:rsidP="004F5E85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国家综合货运枢纽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补链强链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工作</w:t>
      </w:r>
    </w:p>
    <w:p w14:paraId="39CB8123" w14:textId="77777777" w:rsidR="004F5E85" w:rsidRDefault="004F5E85" w:rsidP="004F5E85">
      <w:pPr>
        <w:spacing w:line="700" w:lineRule="exact"/>
        <w:jc w:val="center"/>
        <w:rPr>
          <w:rFonts w:ascii="Times New Roman" w:eastAsia="楷体_GB2312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申报函（</w:t>
      </w:r>
      <w:r>
        <w:rPr>
          <w:rFonts w:ascii="Times New Roman" w:eastAsia="方正小标宋简体" w:hAnsi="Times New Roman" w:hint="eastAsia"/>
          <w:sz w:val="44"/>
          <w:szCs w:val="44"/>
        </w:rPr>
        <w:t>模板</w:t>
      </w:r>
      <w:r>
        <w:rPr>
          <w:rFonts w:ascii="Times New Roman" w:eastAsia="方正小标宋简体" w:hAnsi="Times New Roman"/>
          <w:sz w:val="44"/>
          <w:szCs w:val="44"/>
        </w:rPr>
        <w:t>）</w:t>
      </w:r>
    </w:p>
    <w:p w14:paraId="4F25EC43" w14:textId="77777777" w:rsidR="004F5E85" w:rsidRDefault="004F5E85" w:rsidP="004F5E85">
      <w:pPr>
        <w:jc w:val="center"/>
        <w:rPr>
          <w:rFonts w:ascii="Times New Roman" w:eastAsia="楷体_GB2312" w:hAnsi="Times New Roman"/>
          <w:sz w:val="32"/>
          <w:szCs w:val="32"/>
        </w:rPr>
      </w:pPr>
    </w:p>
    <w:p w14:paraId="7CE5AA4A" w14:textId="77777777" w:rsidR="004F5E85" w:rsidRDefault="004F5E85" w:rsidP="004F5E85">
      <w:pPr>
        <w:spacing w:line="58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主送单位：交通运输部、财政部：</w:t>
      </w:r>
    </w:p>
    <w:p w14:paraId="11C2E4ED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一、申报城市及排序</w:t>
      </w:r>
    </w:p>
    <w:p w14:paraId="7CD51E4D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（一）本省申报的城市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群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数量、名称及申报理由、排序。</w:t>
      </w:r>
    </w:p>
    <w:p w14:paraId="16F877BF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（二）相关城市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群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拟打造的综合货运枢纽类型及主要考虑。</w:t>
      </w:r>
    </w:p>
    <w:p w14:paraId="551692F5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二、拟开展的主要工作</w:t>
      </w:r>
    </w:p>
    <w:p w14:paraId="5E10A029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（一）简要说明申报城市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群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三年内拟开展的主要工作。包括但不限于：基础设施及装备硬联通、规则标准及服务软联通、建立健全一体化运营机制等方面的措施和相关组织保障等。</w:t>
      </w:r>
    </w:p>
    <w:p w14:paraId="3EDD38F5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（二）本省为推进上述工作拟采取的政策措施。</w:t>
      </w:r>
    </w:p>
    <w:p w14:paraId="47DEF6B4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三、部门职责分工</w:t>
      </w:r>
    </w:p>
    <w:p w14:paraId="4FAB4037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（一）省级工作领导机制、部门分工、联系人及联系方式。</w:t>
      </w:r>
    </w:p>
    <w:p w14:paraId="77CB5C3D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（二）申报城市工作领导机制、部门分工、联系人及联系方式。</w:t>
      </w:r>
    </w:p>
    <w:p w14:paraId="4F9E7D54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四、附件</w:t>
      </w:r>
    </w:p>
    <w:p w14:paraId="0E3AF262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运输部门</w:t>
      </w:r>
      <w:r>
        <w:rPr>
          <w:rFonts w:ascii="Times New Roman" w:eastAsia="仿宋_GB2312" w:hAnsi="Times New Roman"/>
          <w:sz w:val="32"/>
          <w:szCs w:val="32"/>
        </w:rPr>
        <w:t>和财政部门关于实施方案的初审意见。</w:t>
      </w:r>
    </w:p>
    <w:p w14:paraId="06715E8A" w14:textId="77777777" w:rsidR="004F5E85" w:rsidRDefault="004F5E85" w:rsidP="004F5E85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相关城市（群）三年实施方案（申报稿）及相关材料。</w:t>
      </w:r>
    </w:p>
    <w:p w14:paraId="46448BCE" w14:textId="77777777" w:rsidR="004F5E85" w:rsidRDefault="004F5E85" w:rsidP="004F5E85">
      <w:pPr>
        <w:widowControl/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4EB4361A" w14:textId="77777777" w:rsidR="004F5E85" w:rsidRDefault="004F5E85" w:rsidP="004F5E85">
      <w:pPr>
        <w:spacing w:after="120" w:line="580" w:lineRule="exact"/>
        <w:ind w:leftChars="200" w:left="420" w:firstLineChars="200" w:firstLine="420"/>
        <w:rPr>
          <w:rFonts w:ascii="Times New Roman" w:eastAsia="等线" w:hAnsi="Times New Roman"/>
          <w:szCs w:val="22"/>
        </w:rPr>
      </w:pPr>
    </w:p>
    <w:p w14:paraId="728C5C3C" w14:textId="77777777" w:rsidR="004F5E85" w:rsidRDefault="004F5E85" w:rsidP="004F5E85">
      <w:pPr>
        <w:widowControl/>
        <w:spacing w:line="580" w:lineRule="exact"/>
        <w:ind w:right="640" w:firstLineChars="398" w:firstLine="1274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运输部门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省级财政主管部门</w:t>
      </w:r>
    </w:p>
    <w:p w14:paraId="0DBB4D01" w14:textId="77777777" w:rsidR="004F5E85" w:rsidRDefault="004F5E85" w:rsidP="004F5E85">
      <w:pPr>
        <w:spacing w:after="120" w:line="580" w:lineRule="exact"/>
        <w:ind w:leftChars="200" w:left="4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14:paraId="6585E5B8" w14:textId="77777777" w:rsidR="004F5E85" w:rsidRDefault="004F5E85" w:rsidP="004F5E85">
      <w:pPr>
        <w:wordWrap w:val="0"/>
        <w:spacing w:after="120" w:line="580" w:lineRule="exact"/>
        <w:ind w:leftChars="200" w:left="4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  <w:lang w:val="en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5CCAB330" w14:textId="77777777" w:rsidR="004F5E85" w:rsidRDefault="004F5E85" w:rsidP="004F5E85">
      <w:pPr>
        <w:spacing w:after="120" w:line="580" w:lineRule="exact"/>
        <w:ind w:leftChars="200" w:left="4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（涉及多省份的相关部门均需盖章）</w:t>
      </w:r>
    </w:p>
    <w:p w14:paraId="67490F21" w14:textId="77777777" w:rsidR="004F5E85" w:rsidRDefault="004F5E85" w:rsidP="004F5E85">
      <w:pPr>
        <w:spacing w:after="120" w:line="580" w:lineRule="exact"/>
        <w:ind w:leftChars="200" w:left="4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14:paraId="78D644E5" w14:textId="77777777" w:rsidR="004F5E85" w:rsidRDefault="004F5E85" w:rsidP="004F5E85">
      <w:pPr>
        <w:spacing w:after="120" w:line="580" w:lineRule="exact"/>
        <w:ind w:leftChars="200" w:left="420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F1DF236" w14:textId="77777777" w:rsidR="004F5E85" w:rsidRDefault="004F5E85" w:rsidP="004F5E85">
      <w:pPr>
        <w:spacing w:after="120" w:line="580" w:lineRule="exact"/>
        <w:ind w:leftChars="200" w:left="420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AE1E68C" w14:textId="77777777" w:rsidR="004F5E85" w:rsidRDefault="004F5E85" w:rsidP="004F5E85">
      <w:pPr>
        <w:spacing w:after="120" w:line="580" w:lineRule="exact"/>
        <w:ind w:leftChars="200" w:left="420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7565609" w14:textId="77777777" w:rsidR="004F5E85" w:rsidRDefault="004F5E85" w:rsidP="004F5E85">
      <w:pPr>
        <w:spacing w:after="120" w:line="580" w:lineRule="exact"/>
        <w:ind w:leftChars="200" w:left="420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5974AE6" w14:textId="77777777" w:rsidR="004F5E85" w:rsidRDefault="004F5E85" w:rsidP="004F5E85">
      <w:pPr>
        <w:spacing w:after="120" w:line="580" w:lineRule="exact"/>
        <w:ind w:leftChars="200" w:left="420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8210ED5" w14:textId="77777777" w:rsidR="004F5E85" w:rsidRDefault="004F5E85" w:rsidP="004F5E85">
      <w:pPr>
        <w:spacing w:after="120" w:line="580" w:lineRule="exact"/>
        <w:ind w:leftChars="200" w:left="420"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（相关省、自治区、直辖市、计划单列市交通运输主管部门、财政主管部门联系人及联系方式）</w:t>
      </w:r>
    </w:p>
    <w:p w14:paraId="4742BA79" w14:textId="77777777" w:rsidR="004F5E85" w:rsidRDefault="004F5E85" w:rsidP="004F5E85">
      <w:pPr>
        <w:spacing w:after="120" w:line="580" w:lineRule="exact"/>
        <w:ind w:leftChars="200" w:left="420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D8FAC90" w14:textId="287FB461" w:rsidR="009C0563" w:rsidRDefault="004F5E85" w:rsidP="004F5E85">
      <w:r>
        <w:rPr>
          <w:rFonts w:ascii="Times New Roman" w:eastAsia="仿宋_GB2312" w:hAnsi="Times New Roman" w:hint="eastAsia"/>
          <w:sz w:val="32"/>
          <w:szCs w:val="32"/>
        </w:rPr>
        <w:t>抄送单位：财政部相关省、自治区、直辖市、计划单列市监管局。</w:t>
      </w:r>
    </w:p>
    <w:sectPr w:rsidR="009C0563" w:rsidSect="00B40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E0C4" w14:textId="77777777" w:rsidR="00357284" w:rsidRDefault="00357284" w:rsidP="00626D02">
      <w:r>
        <w:separator/>
      </w:r>
    </w:p>
  </w:endnote>
  <w:endnote w:type="continuationSeparator" w:id="0">
    <w:p w14:paraId="438EF5DA" w14:textId="77777777" w:rsidR="00357284" w:rsidRDefault="00357284" w:rsidP="006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2B3" w14:textId="77777777" w:rsidR="00B40392" w:rsidRDefault="00B403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15098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539036BD" w14:textId="755BEF28" w:rsidR="00626D02" w:rsidRPr="00626D02" w:rsidRDefault="00626D02">
        <w:pPr>
          <w:pStyle w:val="a7"/>
          <w:jc w:val="center"/>
          <w:rPr>
            <w:rFonts w:ascii="宋体" w:hAnsi="宋体"/>
            <w:sz w:val="28"/>
            <w:szCs w:val="28"/>
          </w:rPr>
        </w:pPr>
        <w:r w:rsidRPr="00626D02">
          <w:rPr>
            <w:rFonts w:ascii="宋体" w:hAnsi="宋体"/>
            <w:sz w:val="28"/>
            <w:szCs w:val="28"/>
          </w:rPr>
          <w:fldChar w:fldCharType="begin"/>
        </w:r>
        <w:r w:rsidRPr="00626D02">
          <w:rPr>
            <w:rFonts w:ascii="宋体" w:hAnsi="宋体"/>
            <w:sz w:val="28"/>
            <w:szCs w:val="28"/>
          </w:rPr>
          <w:instrText>PAGE   \* MERGEFORMAT</w:instrText>
        </w:r>
        <w:r w:rsidRPr="00626D02">
          <w:rPr>
            <w:rFonts w:ascii="宋体" w:hAnsi="宋体"/>
            <w:sz w:val="28"/>
            <w:szCs w:val="28"/>
          </w:rPr>
          <w:fldChar w:fldCharType="separate"/>
        </w:r>
        <w:r w:rsidRPr="00626D02">
          <w:rPr>
            <w:rFonts w:ascii="宋体" w:hAnsi="宋体"/>
            <w:sz w:val="28"/>
            <w:szCs w:val="28"/>
            <w:lang w:val="zh-CN"/>
          </w:rPr>
          <w:t>2</w:t>
        </w:r>
        <w:r w:rsidRPr="00626D02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42244245" w14:textId="77777777" w:rsidR="00626D02" w:rsidRDefault="00626D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AB06" w14:textId="77777777" w:rsidR="00B40392" w:rsidRDefault="00B40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2265" w14:textId="77777777" w:rsidR="00357284" w:rsidRDefault="00357284" w:rsidP="00626D02">
      <w:r>
        <w:separator/>
      </w:r>
    </w:p>
  </w:footnote>
  <w:footnote w:type="continuationSeparator" w:id="0">
    <w:p w14:paraId="538C418F" w14:textId="77777777" w:rsidR="00357284" w:rsidRDefault="00357284" w:rsidP="0062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82" w14:textId="77777777" w:rsidR="00B40392" w:rsidRDefault="00B403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E0E8" w14:textId="77777777" w:rsidR="00B40392" w:rsidRDefault="00B403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EF00" w14:textId="77777777" w:rsidR="00B40392" w:rsidRDefault="00B403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85"/>
    <w:rsid w:val="0009355E"/>
    <w:rsid w:val="000C464C"/>
    <w:rsid w:val="002F2E35"/>
    <w:rsid w:val="00357284"/>
    <w:rsid w:val="004F5E85"/>
    <w:rsid w:val="00626D02"/>
    <w:rsid w:val="009A10B6"/>
    <w:rsid w:val="00B40392"/>
    <w:rsid w:val="00E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71BC"/>
  <w15:chartTrackingRefBased/>
  <w15:docId w15:val="{165C52B6-287A-4134-8245-E5359F6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F5E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F5E8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4F5E8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4F5E85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4F5E85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2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6D0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6D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布</dc:creator>
  <cp:keywords/>
  <dc:description/>
  <cp:lastModifiedBy>罗 布</cp:lastModifiedBy>
  <cp:revision>5</cp:revision>
  <dcterms:created xsi:type="dcterms:W3CDTF">2022-07-22T01:48:00Z</dcterms:created>
  <dcterms:modified xsi:type="dcterms:W3CDTF">2022-07-22T02:01:00Z</dcterms:modified>
</cp:coreProperties>
</file>