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37" w:rsidRDefault="007475DE">
      <w:pPr>
        <w:widowControl/>
        <w:adjustRightInd w:val="0"/>
        <w:snapToGrid w:val="0"/>
        <w:spacing w:line="58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E96037" w:rsidRDefault="00E96037">
      <w:pPr>
        <w:pStyle w:val="a3"/>
        <w:widowControl/>
        <w:adjustRightInd w:val="0"/>
        <w:snapToGrid w:val="0"/>
        <w:spacing w:line="580" w:lineRule="exact"/>
        <w:jc w:val="center"/>
        <w:rPr>
          <w:rFonts w:ascii="Times New Roman" w:eastAsia="方正小标宋_GBK" w:hAnsi="Times New Roman"/>
          <w:sz w:val="44"/>
          <w:szCs w:val="44"/>
        </w:rPr>
      </w:pPr>
    </w:p>
    <w:p w:rsidR="00E96037" w:rsidRDefault="007475DE">
      <w:pPr>
        <w:pStyle w:val="a3"/>
        <w:widowControl/>
        <w:adjustRightInd w:val="0"/>
        <w:snapToGrid w:val="0"/>
        <w:spacing w:line="580" w:lineRule="exact"/>
        <w:jc w:val="center"/>
        <w:rPr>
          <w:rFonts w:ascii="Times New Roman" w:eastAsia="方正小标宋_GBK" w:hAnsi="Times New Roman"/>
          <w:sz w:val="44"/>
          <w:szCs w:val="44"/>
        </w:rPr>
      </w:pPr>
      <w:r>
        <w:rPr>
          <w:rFonts w:ascii="Times New Roman" w:eastAsia="方正小标宋_GBK" w:hAnsi="Times New Roman"/>
          <w:sz w:val="44"/>
          <w:szCs w:val="44"/>
        </w:rPr>
        <w:t>试点任务完成情况</w:t>
      </w:r>
    </w:p>
    <w:p w:rsidR="00E96037" w:rsidRDefault="00E96037">
      <w:pPr>
        <w:pStyle w:val="a3"/>
        <w:widowControl/>
        <w:adjustRightInd w:val="0"/>
        <w:snapToGrid w:val="0"/>
        <w:spacing w:line="580" w:lineRule="exact"/>
        <w:ind w:firstLineChars="200" w:firstLine="640"/>
        <w:rPr>
          <w:rFonts w:ascii="Times New Roman" w:eastAsia="黑体" w:hAnsi="Times New Roman"/>
          <w:sz w:val="32"/>
          <w:szCs w:val="32"/>
        </w:rPr>
      </w:pPr>
    </w:p>
    <w:p w:rsidR="00E96037" w:rsidRDefault="007475DE">
      <w:pPr>
        <w:pStyle w:val="a3"/>
        <w:widowControl/>
        <w:adjustRightInd w:val="0"/>
        <w:snapToGrid w:val="0"/>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一、推动提质升级，支撑乡村产业兴旺</w:t>
      </w:r>
    </w:p>
    <w:p w:rsidR="00E96037" w:rsidRDefault="007475DE">
      <w:pPr>
        <w:pStyle w:val="a3"/>
        <w:widowControl/>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编制出台《江苏省</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农村公路发展规划》等文件，加强农村公路规划与国土空间、镇村布局、产业发展、乡村旅游等规划的衔接。完善农村公路网络布局，提升进村入户覆盖率，农村公路里程达</w:t>
      </w:r>
      <w:r>
        <w:rPr>
          <w:rFonts w:ascii="Times New Roman" w:eastAsia="仿宋_GB2312" w:hAnsi="Times New Roman"/>
          <w:sz w:val="32"/>
          <w:szCs w:val="32"/>
        </w:rPr>
        <w:t>14</w:t>
      </w:r>
      <w:r>
        <w:rPr>
          <w:rFonts w:ascii="Times New Roman" w:eastAsia="仿宋_GB2312" w:hAnsi="Times New Roman"/>
          <w:sz w:val="32"/>
          <w:szCs w:val="32"/>
        </w:rPr>
        <w:t>万公里，其中二级及以上公路占比达到</w:t>
      </w:r>
      <w:r>
        <w:rPr>
          <w:rFonts w:ascii="Times New Roman" w:eastAsia="仿宋_GB2312" w:hAnsi="Times New Roman" w:hint="eastAsia"/>
          <w:sz w:val="32"/>
          <w:szCs w:val="32"/>
        </w:rPr>
        <w:t>19.4</w:t>
      </w:r>
      <w:r>
        <w:rPr>
          <w:rFonts w:ascii="Times New Roman" w:eastAsia="仿宋_GB2312" w:hAnsi="Times New Roman"/>
          <w:sz w:val="32"/>
          <w:szCs w:val="32"/>
        </w:rPr>
        <w:t>%</w:t>
      </w:r>
      <w:r>
        <w:rPr>
          <w:rFonts w:ascii="Times New Roman" w:eastAsia="仿宋_GB2312" w:hAnsi="Times New Roman"/>
          <w:sz w:val="32"/>
          <w:szCs w:val="32"/>
        </w:rPr>
        <w:t>，实现</w:t>
      </w:r>
      <w:r>
        <w:rPr>
          <w:rFonts w:ascii="Times New Roman" w:eastAsia="仿宋_GB2312" w:hAnsi="Times New Roman" w:hint="eastAsia"/>
          <w:sz w:val="32"/>
          <w:szCs w:val="32"/>
        </w:rPr>
        <w:t>具备通达条件的行政村</w:t>
      </w:r>
      <w:r>
        <w:rPr>
          <w:rFonts w:ascii="Times New Roman" w:eastAsia="仿宋_GB2312" w:hAnsi="Times New Roman"/>
          <w:sz w:val="32"/>
          <w:szCs w:val="32"/>
        </w:rPr>
        <w:t>双车道四级公路全覆盖，推动农村公路向进村入户倾斜，规划发展村庄等级公路基本全覆盖，自然村实现硬化路全通达。基本实现县到乡通二级及以上、乡到乡通三级及以上、乡到村通四级及以上公路。农村公路建设品质进一步提升，编制形成了江苏省农村公路中小跨径桥梁标准图集，提高构件设计标准化水平。推进农村公路与地方特色产业融合发展，形成了以苏州市、南通市、盐城市和常州市溧阳市、宿迁市沭阳县、宿迁市泗洪县、徐州市</w:t>
      </w:r>
      <w:proofErr w:type="gramStart"/>
      <w:r>
        <w:rPr>
          <w:rFonts w:ascii="Times New Roman" w:eastAsia="仿宋_GB2312" w:hAnsi="Times New Roman"/>
          <w:sz w:val="32"/>
          <w:szCs w:val="32"/>
        </w:rPr>
        <w:t>铜山区</w:t>
      </w:r>
      <w:proofErr w:type="gramEnd"/>
      <w:r>
        <w:rPr>
          <w:rFonts w:ascii="Times New Roman" w:eastAsia="仿宋_GB2312" w:hAnsi="Times New Roman"/>
          <w:sz w:val="32"/>
          <w:szCs w:val="32"/>
        </w:rPr>
        <w:t>等为代表的农村公路</w:t>
      </w:r>
      <w:r>
        <w:rPr>
          <w:rFonts w:ascii="Times New Roman" w:eastAsia="仿宋_GB2312" w:hAnsi="Times New Roman"/>
          <w:sz w:val="32"/>
          <w:szCs w:val="32"/>
        </w:rPr>
        <w:t>“+</w:t>
      </w:r>
      <w:r>
        <w:rPr>
          <w:rFonts w:ascii="Times New Roman" w:eastAsia="仿宋_GB2312" w:hAnsi="Times New Roman"/>
          <w:sz w:val="32"/>
          <w:szCs w:val="32"/>
        </w:rPr>
        <w:t>产业、</w:t>
      </w:r>
      <w:r>
        <w:rPr>
          <w:rFonts w:ascii="Times New Roman" w:eastAsia="仿宋_GB2312" w:hAnsi="Times New Roman"/>
          <w:sz w:val="32"/>
          <w:szCs w:val="32"/>
        </w:rPr>
        <w:t>+</w:t>
      </w:r>
      <w:r>
        <w:rPr>
          <w:rFonts w:ascii="Times New Roman" w:eastAsia="仿宋_GB2312" w:hAnsi="Times New Roman"/>
          <w:sz w:val="32"/>
          <w:szCs w:val="32"/>
        </w:rPr>
        <w:t>生态、</w:t>
      </w:r>
      <w:r>
        <w:rPr>
          <w:rFonts w:ascii="Times New Roman" w:eastAsia="仿宋_GB2312" w:hAnsi="Times New Roman"/>
          <w:sz w:val="32"/>
          <w:szCs w:val="32"/>
        </w:rPr>
        <w:t>+</w:t>
      </w:r>
      <w:r>
        <w:rPr>
          <w:rFonts w:ascii="Times New Roman" w:eastAsia="仿宋_GB2312" w:hAnsi="Times New Roman"/>
          <w:sz w:val="32"/>
          <w:szCs w:val="32"/>
        </w:rPr>
        <w:t>文化</w:t>
      </w:r>
      <w:r>
        <w:rPr>
          <w:rFonts w:ascii="Times New Roman" w:eastAsia="仿宋_GB2312" w:hAnsi="Times New Roman"/>
          <w:sz w:val="32"/>
          <w:szCs w:val="32"/>
        </w:rPr>
        <w:t>”</w:t>
      </w:r>
      <w:r>
        <w:rPr>
          <w:rFonts w:ascii="Times New Roman" w:eastAsia="仿宋_GB2312" w:hAnsi="Times New Roman"/>
          <w:sz w:val="32"/>
          <w:szCs w:val="32"/>
        </w:rPr>
        <w:t>等融合发展样板。在溧阳、金坛等农村旅游资源丰富地区开发了一批知名旅游公</w:t>
      </w:r>
      <w:r>
        <w:rPr>
          <w:rFonts w:ascii="Times New Roman" w:eastAsia="仿宋_GB2312" w:hAnsi="Times New Roman"/>
          <w:sz w:val="32"/>
          <w:szCs w:val="32"/>
        </w:rPr>
        <w:t>路示范线，农村公路服务农村产业、乡村旅游等能力不断增强。</w:t>
      </w:r>
    </w:p>
    <w:p w:rsidR="00E96037" w:rsidRDefault="007475DE">
      <w:pPr>
        <w:pStyle w:val="a3"/>
        <w:widowControl/>
        <w:adjustRightInd w:val="0"/>
        <w:snapToGrid w:val="0"/>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二、改善交通环境，服务乡村生态宜居</w:t>
      </w:r>
    </w:p>
    <w:p w:rsidR="00E96037" w:rsidRDefault="007475DE">
      <w:pPr>
        <w:pStyle w:val="a3"/>
        <w:widowControl/>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农村公路安全水平大幅提升，完成桥梁改造</w:t>
      </w:r>
      <w:r>
        <w:rPr>
          <w:rFonts w:ascii="Times New Roman" w:eastAsia="仿宋_GB2312" w:hAnsi="Times New Roman"/>
          <w:sz w:val="32"/>
          <w:szCs w:val="32"/>
        </w:rPr>
        <w:t>3801</w:t>
      </w:r>
      <w:r>
        <w:rPr>
          <w:rFonts w:ascii="Times New Roman" w:eastAsia="仿宋_GB2312" w:hAnsi="Times New Roman"/>
          <w:sz w:val="32"/>
          <w:szCs w:val="32"/>
        </w:rPr>
        <w:t>座，安全生命防护工程</w:t>
      </w:r>
      <w:r>
        <w:rPr>
          <w:rFonts w:ascii="Times New Roman" w:eastAsia="仿宋_GB2312" w:hAnsi="Times New Roman"/>
          <w:sz w:val="32"/>
          <w:szCs w:val="32"/>
        </w:rPr>
        <w:t>3.26</w:t>
      </w:r>
      <w:r>
        <w:rPr>
          <w:rFonts w:ascii="Times New Roman" w:eastAsia="仿宋_GB2312" w:hAnsi="Times New Roman"/>
          <w:sz w:val="32"/>
          <w:szCs w:val="32"/>
        </w:rPr>
        <w:t>万公里，摸排江苏全省农村道路临水</w:t>
      </w:r>
      <w:r>
        <w:rPr>
          <w:rFonts w:ascii="Times New Roman" w:eastAsia="仿宋_GB2312" w:hAnsi="Times New Roman"/>
          <w:sz w:val="32"/>
          <w:szCs w:val="32"/>
        </w:rPr>
        <w:lastRenderedPageBreak/>
        <w:t>等危险路段，完成农村公路桥梁安全隐患排查，农村公路桥梁限载标志和桥梁信息公示牌设置率达</w:t>
      </w:r>
      <w:r>
        <w:rPr>
          <w:rFonts w:ascii="Times New Roman" w:eastAsia="仿宋_GB2312" w:hAnsi="Times New Roman"/>
          <w:sz w:val="32"/>
          <w:szCs w:val="32"/>
        </w:rPr>
        <w:t>100%</w:t>
      </w:r>
      <w:r>
        <w:rPr>
          <w:rFonts w:ascii="Times New Roman" w:eastAsia="仿宋_GB2312" w:hAnsi="Times New Roman"/>
          <w:sz w:val="32"/>
          <w:szCs w:val="32"/>
        </w:rPr>
        <w:t>，联合公安部门开展公路安全设施和交通秩序管理精细化提升行动，农村公路交通秩序进一步好转。全面压实管理责任，省政府办公厅印发《关于加强农村道路交通安全工作的意见》，完善安全组织领导和责任机制，建立交通事故市、县党政领导到</w:t>
      </w:r>
      <w:r>
        <w:rPr>
          <w:rFonts w:ascii="Times New Roman" w:eastAsia="仿宋_GB2312" w:hAnsi="Times New Roman"/>
          <w:sz w:val="32"/>
          <w:szCs w:val="32"/>
        </w:rPr>
        <w:t>场制度；印发《江苏省道路交通安全宣传教育提升行动计划》，进一步弘扬农村地区文明交通风尚。结合乡村人居环境整治行动，以</w:t>
      </w:r>
      <w:r>
        <w:rPr>
          <w:rFonts w:ascii="Times New Roman" w:eastAsia="仿宋_GB2312" w:hAnsi="Times New Roman"/>
          <w:sz w:val="32"/>
          <w:szCs w:val="32"/>
        </w:rPr>
        <w:t>“</w:t>
      </w:r>
      <w:r>
        <w:rPr>
          <w:rFonts w:ascii="Times New Roman" w:eastAsia="仿宋_GB2312" w:hAnsi="Times New Roman"/>
          <w:sz w:val="32"/>
          <w:szCs w:val="32"/>
        </w:rPr>
        <w:t>路田分家、路宅分家</w:t>
      </w:r>
      <w:r>
        <w:rPr>
          <w:rFonts w:ascii="Times New Roman" w:eastAsia="仿宋_GB2312" w:hAnsi="Times New Roman"/>
          <w:sz w:val="32"/>
          <w:szCs w:val="32"/>
        </w:rPr>
        <w:t>”</w:t>
      </w:r>
      <w:r>
        <w:rPr>
          <w:rFonts w:ascii="Times New Roman" w:eastAsia="仿宋_GB2312" w:hAnsi="Times New Roman"/>
          <w:sz w:val="32"/>
          <w:szCs w:val="32"/>
        </w:rPr>
        <w:t>为核心，重点整治镇村路段路域环境；印发《全省公路路域环境路政执法成效评价方案》，出台公路路域环境路政执法成效评价标准，开展路域环境路政执法成效评价。出台《江苏省美丽农村路建设导则（试行）》，加快推进美丽农村路建设，基本实现乡乡都有美丽农村路。</w:t>
      </w:r>
    </w:p>
    <w:p w:rsidR="00E96037" w:rsidRDefault="007475DE">
      <w:pPr>
        <w:pStyle w:val="a3"/>
        <w:widowControl/>
        <w:adjustRightInd w:val="0"/>
        <w:snapToGrid w:val="0"/>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三、加强文化建设，助</w:t>
      </w:r>
      <w:proofErr w:type="gramStart"/>
      <w:r>
        <w:rPr>
          <w:rFonts w:ascii="Times New Roman" w:eastAsia="黑体" w:hAnsi="Times New Roman"/>
          <w:sz w:val="32"/>
          <w:szCs w:val="32"/>
        </w:rPr>
        <w:t>推乡风文明</w:t>
      </w:r>
      <w:proofErr w:type="gramEnd"/>
      <w:r>
        <w:rPr>
          <w:rFonts w:ascii="Times New Roman" w:eastAsia="黑体" w:hAnsi="Times New Roman"/>
          <w:sz w:val="32"/>
          <w:szCs w:val="32"/>
        </w:rPr>
        <w:t>提升</w:t>
      </w:r>
    </w:p>
    <w:p w:rsidR="00E96037" w:rsidRDefault="007475DE">
      <w:pPr>
        <w:pStyle w:val="a3"/>
        <w:widowControl/>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加强基层党建，</w:t>
      </w:r>
      <w:r>
        <w:rPr>
          <w:rFonts w:ascii="Times New Roman" w:eastAsia="仿宋_GB2312" w:hAnsi="Times New Roman"/>
          <w:sz w:val="32"/>
          <w:szCs w:val="32"/>
        </w:rPr>
        <w:t>开展</w:t>
      </w:r>
      <w:r>
        <w:rPr>
          <w:rFonts w:ascii="Times New Roman" w:eastAsia="仿宋_GB2312" w:hAnsi="Times New Roman"/>
          <w:sz w:val="32"/>
          <w:szCs w:val="32"/>
        </w:rPr>
        <w:t>全省公路系统</w:t>
      </w:r>
      <w:r>
        <w:rPr>
          <w:rFonts w:ascii="Times New Roman" w:eastAsia="仿宋_GB2312" w:hAnsi="Times New Roman"/>
          <w:sz w:val="32"/>
          <w:szCs w:val="32"/>
        </w:rPr>
        <w:t>“</w:t>
      </w:r>
      <w:r>
        <w:rPr>
          <w:rFonts w:ascii="Times New Roman" w:eastAsia="仿宋_GB2312" w:hAnsi="Times New Roman"/>
          <w:sz w:val="32"/>
          <w:szCs w:val="32"/>
        </w:rPr>
        <w:t>支部建在项目上</w:t>
      </w:r>
      <w:r>
        <w:rPr>
          <w:rFonts w:ascii="Times New Roman" w:eastAsia="仿宋_GB2312" w:hAnsi="Times New Roman"/>
          <w:sz w:val="32"/>
          <w:szCs w:val="32"/>
        </w:rPr>
        <w:t xml:space="preserve"> </w:t>
      </w:r>
      <w:r>
        <w:rPr>
          <w:rFonts w:ascii="Times New Roman" w:eastAsia="仿宋_GB2312" w:hAnsi="Times New Roman"/>
          <w:sz w:val="32"/>
          <w:szCs w:val="32"/>
        </w:rPr>
        <w:t>助推</w:t>
      </w:r>
      <w:r>
        <w:rPr>
          <w:rFonts w:ascii="Times New Roman" w:eastAsia="仿宋_GB2312" w:hAnsi="Times New Roman"/>
          <w:sz w:val="32"/>
          <w:szCs w:val="32"/>
        </w:rPr>
        <w:t>农村公路</w:t>
      </w:r>
      <w:r>
        <w:rPr>
          <w:rFonts w:ascii="Times New Roman" w:eastAsia="仿宋_GB2312" w:hAnsi="Times New Roman"/>
          <w:sz w:val="32"/>
          <w:szCs w:val="32"/>
        </w:rPr>
        <w:t>建设高质量发展</w:t>
      </w:r>
      <w:r>
        <w:rPr>
          <w:rFonts w:ascii="Times New Roman" w:eastAsia="仿宋_GB2312" w:hAnsi="Times New Roman"/>
          <w:sz w:val="32"/>
          <w:szCs w:val="32"/>
        </w:rPr>
        <w:t>”</w:t>
      </w:r>
      <w:r>
        <w:rPr>
          <w:rFonts w:ascii="Times New Roman" w:eastAsia="仿宋_GB2312" w:hAnsi="Times New Roman"/>
          <w:sz w:val="32"/>
          <w:szCs w:val="32"/>
        </w:rPr>
        <w:t>活动，调动一线党员干部的积极性和创造性。印发《江苏省</w:t>
      </w:r>
      <w:r>
        <w:rPr>
          <w:rFonts w:ascii="Times New Roman" w:eastAsia="仿宋_GB2312" w:hAnsi="Times New Roman" w:hint="eastAsia"/>
          <w:sz w:val="32"/>
          <w:szCs w:val="32"/>
        </w:rPr>
        <w:t>公路</w:t>
      </w:r>
      <w:r>
        <w:rPr>
          <w:rFonts w:ascii="Times New Roman" w:eastAsia="仿宋_GB2312" w:hAnsi="Times New Roman"/>
          <w:sz w:val="32"/>
          <w:szCs w:val="32"/>
        </w:rPr>
        <w:t>文化建设</w:t>
      </w:r>
      <w:r>
        <w:rPr>
          <w:rFonts w:ascii="Times New Roman" w:eastAsia="仿宋_GB2312" w:hAnsi="Times New Roman" w:hint="eastAsia"/>
          <w:sz w:val="32"/>
          <w:szCs w:val="32"/>
        </w:rPr>
        <w:t>指导</w:t>
      </w:r>
      <w:r>
        <w:rPr>
          <w:rFonts w:ascii="Times New Roman" w:eastAsia="仿宋_GB2312" w:hAnsi="Times New Roman"/>
          <w:sz w:val="32"/>
          <w:szCs w:val="32"/>
        </w:rPr>
        <w:t>意见》，提高交通文化软实力。开展农村地区</w:t>
      </w:r>
      <w:r>
        <w:rPr>
          <w:rFonts w:ascii="Times New Roman" w:eastAsia="仿宋_GB2312" w:hAnsi="Times New Roman"/>
          <w:sz w:val="32"/>
          <w:szCs w:val="32"/>
        </w:rPr>
        <w:t>“</w:t>
      </w:r>
      <w:r>
        <w:rPr>
          <w:rFonts w:ascii="Times New Roman" w:eastAsia="仿宋_GB2312" w:hAnsi="Times New Roman"/>
          <w:sz w:val="32"/>
          <w:szCs w:val="32"/>
        </w:rPr>
        <w:t>平安放心路</w:t>
      </w:r>
      <w:r>
        <w:rPr>
          <w:rFonts w:ascii="Times New Roman" w:eastAsia="仿宋_GB2312" w:hAnsi="Times New Roman"/>
          <w:sz w:val="32"/>
          <w:szCs w:val="32"/>
        </w:rPr>
        <w:t>”</w:t>
      </w:r>
      <w:r>
        <w:rPr>
          <w:rFonts w:ascii="Times New Roman" w:eastAsia="仿宋_GB2312" w:hAnsi="Times New Roman"/>
          <w:sz w:val="32"/>
          <w:szCs w:val="32"/>
        </w:rPr>
        <w:t>创建活动，打造一批</w:t>
      </w:r>
      <w:r>
        <w:rPr>
          <w:rFonts w:ascii="Times New Roman" w:eastAsia="仿宋_GB2312" w:hAnsi="Times New Roman"/>
          <w:sz w:val="32"/>
          <w:szCs w:val="32"/>
        </w:rPr>
        <w:t>“</w:t>
      </w:r>
      <w:r>
        <w:rPr>
          <w:rFonts w:ascii="Times New Roman" w:eastAsia="仿宋_GB2312" w:hAnsi="Times New Roman"/>
          <w:sz w:val="32"/>
          <w:szCs w:val="32"/>
        </w:rPr>
        <w:t>平安放心路</w:t>
      </w:r>
      <w:r>
        <w:rPr>
          <w:rFonts w:ascii="Times New Roman" w:eastAsia="仿宋_GB2312" w:hAnsi="Times New Roman"/>
          <w:sz w:val="32"/>
          <w:szCs w:val="32"/>
        </w:rPr>
        <w:t>”</w:t>
      </w:r>
      <w:r>
        <w:rPr>
          <w:rFonts w:ascii="Times New Roman" w:eastAsia="仿宋_GB2312" w:hAnsi="Times New Roman"/>
          <w:sz w:val="32"/>
          <w:szCs w:val="32"/>
        </w:rPr>
        <w:t>样板路，开展农村公路品质工程建设，打造环太湖</w:t>
      </w:r>
      <w:r>
        <w:rPr>
          <w:rFonts w:ascii="Times New Roman" w:eastAsia="仿宋_GB2312" w:hAnsi="Times New Roman"/>
          <w:sz w:val="32"/>
          <w:szCs w:val="32"/>
        </w:rPr>
        <w:t>“</w:t>
      </w:r>
      <w:r>
        <w:rPr>
          <w:rFonts w:ascii="Times New Roman" w:eastAsia="仿宋_GB2312" w:hAnsi="Times New Roman"/>
          <w:sz w:val="32"/>
          <w:szCs w:val="32"/>
        </w:rPr>
        <w:t>四好农村路</w:t>
      </w:r>
      <w:r>
        <w:rPr>
          <w:rFonts w:ascii="Times New Roman" w:eastAsia="仿宋_GB2312" w:hAnsi="Times New Roman"/>
          <w:sz w:val="32"/>
          <w:szCs w:val="32"/>
        </w:rPr>
        <w:t>”</w:t>
      </w:r>
      <w:r>
        <w:rPr>
          <w:rFonts w:ascii="Times New Roman" w:eastAsia="仿宋_GB2312" w:hAnsi="Times New Roman"/>
          <w:sz w:val="32"/>
          <w:szCs w:val="32"/>
        </w:rPr>
        <w:t>一体化建设全国示范路，建设苏州公路文化展示馆、高邮农村公路病害展</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馆等公路文化馆。打造农村公路马拉松、竞走等品牌赛事，举办</w:t>
      </w:r>
      <w:r>
        <w:rPr>
          <w:rFonts w:ascii="Times New Roman" w:eastAsia="仿宋_GB2312" w:hAnsi="Times New Roman"/>
          <w:sz w:val="32"/>
          <w:szCs w:val="32"/>
        </w:rPr>
        <w:t>“</w:t>
      </w:r>
      <w:r>
        <w:rPr>
          <w:rFonts w:ascii="Times New Roman" w:eastAsia="仿宋_GB2312" w:hAnsi="Times New Roman"/>
          <w:sz w:val="32"/>
          <w:szCs w:val="32"/>
        </w:rPr>
        <w:t>骑行江苏看美丽</w:t>
      </w:r>
      <w:r>
        <w:rPr>
          <w:rFonts w:ascii="Times New Roman" w:eastAsia="仿宋_GB2312" w:hAnsi="Times New Roman" w:hint="eastAsia"/>
          <w:sz w:val="32"/>
          <w:szCs w:val="32"/>
        </w:rPr>
        <w:t>农</w:t>
      </w:r>
      <w:r>
        <w:rPr>
          <w:rFonts w:ascii="Times New Roman" w:eastAsia="仿宋_GB2312" w:hAnsi="Times New Roman"/>
          <w:sz w:val="32"/>
          <w:szCs w:val="32"/>
        </w:rPr>
        <w:t>路</w:t>
      </w:r>
      <w:r>
        <w:rPr>
          <w:rFonts w:ascii="Times New Roman" w:eastAsia="仿宋_GB2312" w:hAnsi="Times New Roman"/>
          <w:sz w:val="32"/>
          <w:szCs w:val="32"/>
        </w:rPr>
        <w:t>”</w:t>
      </w:r>
      <w:r>
        <w:rPr>
          <w:rFonts w:ascii="Times New Roman" w:eastAsia="仿宋_GB2312" w:hAnsi="Times New Roman"/>
          <w:sz w:val="32"/>
          <w:szCs w:val="32"/>
        </w:rPr>
        <w:t>专题宣传活动，提升农村公路与体育赛事融合发展的知名度。</w:t>
      </w:r>
    </w:p>
    <w:p w:rsidR="00E96037" w:rsidRDefault="007475DE">
      <w:pPr>
        <w:pStyle w:val="a3"/>
        <w:widowControl/>
        <w:adjustRightInd w:val="0"/>
        <w:snapToGrid w:val="0"/>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四、强化管养升级，提升高效治理能力</w:t>
      </w:r>
    </w:p>
    <w:p w:rsidR="00E96037" w:rsidRDefault="007475DE">
      <w:pPr>
        <w:pStyle w:val="a3"/>
        <w:widowControl/>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健全农村公路</w:t>
      </w:r>
      <w:r>
        <w:rPr>
          <w:rFonts w:ascii="Times New Roman" w:eastAsia="仿宋_GB2312" w:hAnsi="Times New Roman" w:hint="eastAsia"/>
          <w:sz w:val="32"/>
          <w:szCs w:val="32"/>
        </w:rPr>
        <w:t>法治</w:t>
      </w:r>
      <w:bookmarkStart w:id="0" w:name="_GoBack"/>
      <w:bookmarkEnd w:id="0"/>
      <w:r>
        <w:rPr>
          <w:rFonts w:ascii="Times New Roman" w:eastAsia="仿宋_GB2312" w:hAnsi="Times New Roman"/>
          <w:sz w:val="32"/>
          <w:szCs w:val="32"/>
        </w:rPr>
        <w:t>体系，出台《江苏省农村公路条例》</w:t>
      </w:r>
      <w:r>
        <w:rPr>
          <w:rFonts w:ascii="Times New Roman" w:eastAsia="仿宋_GB2312" w:hAnsi="Times New Roman"/>
          <w:sz w:val="32"/>
          <w:szCs w:val="32"/>
        </w:rPr>
        <w:t>，首次将实施农村公路</w:t>
      </w:r>
      <w:r>
        <w:rPr>
          <w:rFonts w:ascii="Times New Roman" w:eastAsia="仿宋_GB2312" w:hAnsi="Times New Roman"/>
          <w:sz w:val="32"/>
          <w:szCs w:val="32"/>
        </w:rPr>
        <w:t>“</w:t>
      </w:r>
      <w:r>
        <w:rPr>
          <w:rFonts w:ascii="Times New Roman" w:eastAsia="仿宋_GB2312" w:hAnsi="Times New Roman"/>
          <w:sz w:val="32"/>
          <w:szCs w:val="32"/>
        </w:rPr>
        <w:t>路长制</w:t>
      </w:r>
      <w:r>
        <w:rPr>
          <w:rFonts w:ascii="Times New Roman" w:eastAsia="仿宋_GB2312" w:hAnsi="Times New Roman"/>
          <w:sz w:val="32"/>
          <w:szCs w:val="32"/>
        </w:rPr>
        <w:t>”</w:t>
      </w:r>
      <w:r>
        <w:rPr>
          <w:rFonts w:ascii="Times New Roman" w:eastAsia="仿宋_GB2312" w:hAnsi="Times New Roman"/>
          <w:sz w:val="32"/>
          <w:szCs w:val="32"/>
        </w:rPr>
        <w:t>写入地方法规，明确了村道的法律地位，将村道管理、应急管理、监控设施、导航服务等一系列新要求、新举措纳入地方性法规。出台《深化农村公路管理养护体制改革实施方案》《江苏省治理公路超限超载运输办法》，修订《江苏省公路条例》，农村公路</w:t>
      </w:r>
      <w:r>
        <w:rPr>
          <w:rFonts w:ascii="Times New Roman" w:eastAsia="仿宋_GB2312" w:hAnsi="Times New Roman" w:hint="eastAsia"/>
          <w:sz w:val="32"/>
          <w:szCs w:val="32"/>
        </w:rPr>
        <w:t>建</w:t>
      </w:r>
      <w:r>
        <w:rPr>
          <w:rFonts w:ascii="Times New Roman" w:eastAsia="仿宋_GB2312" w:hAnsi="Times New Roman"/>
          <w:sz w:val="32"/>
          <w:szCs w:val="32"/>
        </w:rPr>
        <w:t>管</w:t>
      </w:r>
      <w:proofErr w:type="gramStart"/>
      <w:r>
        <w:rPr>
          <w:rFonts w:ascii="Times New Roman" w:eastAsia="仿宋_GB2312" w:hAnsi="Times New Roman"/>
          <w:sz w:val="32"/>
          <w:szCs w:val="32"/>
        </w:rPr>
        <w:t>养运体系</w:t>
      </w:r>
      <w:proofErr w:type="gramEnd"/>
      <w:r>
        <w:rPr>
          <w:rFonts w:ascii="Times New Roman" w:eastAsia="仿宋_GB2312" w:hAnsi="Times New Roman"/>
          <w:sz w:val="32"/>
          <w:szCs w:val="32"/>
        </w:rPr>
        <w:t>基本建成。组织编制江苏省农村公路桥梁养护技术指南、江苏省农村公路养护工程技术指南和江苏省农村公路基层养护管理规范化建设指南，建立农村公路养护技术规范体系。打造数字化农村公路，基本建成农村公路建管养运</w:t>
      </w:r>
      <w:r>
        <w:rPr>
          <w:rFonts w:ascii="Times New Roman" w:eastAsia="仿宋_GB2312" w:hAnsi="Times New Roman"/>
          <w:sz w:val="32"/>
          <w:szCs w:val="32"/>
        </w:rPr>
        <w:t>“</w:t>
      </w:r>
      <w:r>
        <w:rPr>
          <w:rFonts w:ascii="Times New Roman" w:eastAsia="仿宋_GB2312" w:hAnsi="Times New Roman"/>
          <w:sz w:val="32"/>
          <w:szCs w:val="32"/>
        </w:rPr>
        <w:t>一网</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平台</w:t>
      </w:r>
      <w:r>
        <w:rPr>
          <w:rFonts w:ascii="Times New Roman" w:eastAsia="仿宋_GB2312" w:hAnsi="Times New Roman"/>
          <w:sz w:val="32"/>
          <w:szCs w:val="32"/>
        </w:rPr>
        <w:t>”</w:t>
      </w:r>
      <w:r>
        <w:rPr>
          <w:rFonts w:ascii="Times New Roman" w:eastAsia="仿宋_GB2312" w:hAnsi="Times New Roman"/>
          <w:sz w:val="32"/>
          <w:szCs w:val="32"/>
        </w:rPr>
        <w:t>智能化信息化管理和服务平台。</w:t>
      </w:r>
    </w:p>
    <w:p w:rsidR="00E96037" w:rsidRDefault="007475DE">
      <w:pPr>
        <w:pStyle w:val="a3"/>
        <w:widowControl/>
        <w:adjustRightInd w:val="0"/>
        <w:snapToGrid w:val="0"/>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五</w:t>
      </w:r>
      <w:r>
        <w:rPr>
          <w:rFonts w:ascii="Times New Roman" w:eastAsia="黑体" w:hAnsi="Times New Roman"/>
          <w:sz w:val="32"/>
          <w:szCs w:val="32"/>
        </w:rPr>
        <w:t>、提升服务供给，提高生活富裕水平</w:t>
      </w:r>
    </w:p>
    <w:p w:rsidR="00E96037" w:rsidRDefault="007475DE">
      <w:pPr>
        <w:pStyle w:val="a3"/>
        <w:widowControl/>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江苏全省镇村公交基本实现全覆盖，城乡公交线路总数达到</w:t>
      </w:r>
      <w:r>
        <w:rPr>
          <w:rFonts w:ascii="Times New Roman" w:eastAsia="仿宋_GB2312" w:hAnsi="Times New Roman"/>
          <w:sz w:val="32"/>
          <w:szCs w:val="32"/>
        </w:rPr>
        <w:t>4667</w:t>
      </w:r>
      <w:r>
        <w:rPr>
          <w:rFonts w:ascii="Times New Roman" w:eastAsia="仿宋_GB2312" w:hAnsi="Times New Roman"/>
          <w:sz w:val="32"/>
          <w:szCs w:val="32"/>
        </w:rPr>
        <w:t>条，全省</w:t>
      </w:r>
      <w:r>
        <w:rPr>
          <w:rFonts w:ascii="Times New Roman" w:eastAsia="仿宋_GB2312" w:hAnsi="Times New Roman"/>
          <w:sz w:val="32"/>
          <w:szCs w:val="32"/>
        </w:rPr>
        <w:t>63</w:t>
      </w:r>
      <w:r>
        <w:rPr>
          <w:rFonts w:ascii="Times New Roman" w:eastAsia="仿宋_GB2312" w:hAnsi="Times New Roman"/>
          <w:sz w:val="32"/>
          <w:szCs w:val="32"/>
        </w:rPr>
        <w:t>个高质量发展监测县（市、区）中，</w:t>
      </w:r>
      <w:proofErr w:type="gramStart"/>
      <w:r>
        <w:rPr>
          <w:rFonts w:ascii="Times New Roman" w:eastAsia="仿宋_GB2312" w:hAnsi="Times New Roman"/>
          <w:sz w:val="32"/>
          <w:szCs w:val="32"/>
        </w:rPr>
        <w:t>涉农区</w:t>
      </w:r>
      <w:proofErr w:type="gramEnd"/>
      <w:r>
        <w:rPr>
          <w:rFonts w:ascii="Times New Roman" w:eastAsia="仿宋_GB2312" w:hAnsi="Times New Roman"/>
          <w:sz w:val="32"/>
          <w:szCs w:val="32"/>
        </w:rPr>
        <w:t>和乡镇全部实现公交直达城区。铁路客运站、</w:t>
      </w:r>
      <w:r>
        <w:rPr>
          <w:rFonts w:ascii="Times New Roman" w:eastAsia="仿宋_GB2312" w:hAnsi="Times New Roman"/>
          <w:sz w:val="32"/>
          <w:szCs w:val="32"/>
        </w:rPr>
        <w:t>3A</w:t>
      </w:r>
      <w:r>
        <w:rPr>
          <w:rFonts w:ascii="Times New Roman" w:eastAsia="仿宋_GB2312" w:hAnsi="Times New Roman"/>
          <w:sz w:val="32"/>
          <w:szCs w:val="32"/>
        </w:rPr>
        <w:t>级以上景区公交通达率</w:t>
      </w:r>
      <w:r>
        <w:rPr>
          <w:rFonts w:ascii="Times New Roman" w:eastAsia="仿宋_GB2312" w:hAnsi="Times New Roman"/>
          <w:sz w:val="32"/>
          <w:szCs w:val="32"/>
        </w:rPr>
        <w:t>100%</w:t>
      </w:r>
      <w:r>
        <w:rPr>
          <w:rFonts w:ascii="Times New Roman" w:eastAsia="仿宋_GB2312" w:hAnsi="Times New Roman"/>
          <w:sz w:val="32"/>
          <w:szCs w:val="32"/>
        </w:rPr>
        <w:t>。发展定制公交，开通</w:t>
      </w:r>
      <w:r>
        <w:rPr>
          <w:rFonts w:ascii="Times New Roman" w:eastAsia="仿宋_GB2312" w:hAnsi="Times New Roman"/>
          <w:sz w:val="32"/>
          <w:szCs w:val="32"/>
        </w:rPr>
        <w:t>“</w:t>
      </w:r>
      <w:r>
        <w:rPr>
          <w:rFonts w:ascii="Times New Roman" w:eastAsia="仿宋_GB2312" w:hAnsi="Times New Roman"/>
          <w:sz w:val="32"/>
          <w:szCs w:val="32"/>
        </w:rPr>
        <w:t>红色旅游公交专线</w:t>
      </w:r>
      <w:r>
        <w:rPr>
          <w:rFonts w:ascii="Times New Roman" w:eastAsia="仿宋_GB2312" w:hAnsi="Times New Roman"/>
          <w:sz w:val="32"/>
          <w:szCs w:val="32"/>
        </w:rPr>
        <w:t>”“</w:t>
      </w:r>
      <w:r>
        <w:rPr>
          <w:rFonts w:ascii="Times New Roman" w:eastAsia="仿宋_GB2312" w:hAnsi="Times New Roman"/>
          <w:sz w:val="32"/>
          <w:szCs w:val="32"/>
        </w:rPr>
        <w:t>高铁便民车</w:t>
      </w:r>
      <w:r>
        <w:rPr>
          <w:rFonts w:ascii="Times New Roman" w:eastAsia="仿宋_GB2312" w:hAnsi="Times New Roman"/>
          <w:sz w:val="32"/>
          <w:szCs w:val="32"/>
        </w:rPr>
        <w:t>”</w:t>
      </w:r>
      <w:r>
        <w:rPr>
          <w:rFonts w:ascii="Times New Roman" w:eastAsia="仿宋_GB2312" w:hAnsi="Times New Roman"/>
          <w:sz w:val="32"/>
          <w:szCs w:val="32"/>
        </w:rPr>
        <w:t>，开设采茶等助农公交专线，方便农民出行。印发《江苏省城乡公交一体化发展三年行动计划（</w:t>
      </w:r>
      <w:r>
        <w:rPr>
          <w:rFonts w:ascii="Times New Roman" w:eastAsia="仿宋_GB2312" w:hAnsi="Times New Roman"/>
          <w:sz w:val="32"/>
          <w:szCs w:val="32"/>
        </w:rPr>
        <w:t>2021—2023</w:t>
      </w:r>
      <w:r>
        <w:rPr>
          <w:rFonts w:ascii="Times New Roman" w:eastAsia="仿宋_GB2312" w:hAnsi="Times New Roman" w:hint="eastAsia"/>
          <w:sz w:val="32"/>
          <w:szCs w:val="32"/>
        </w:rPr>
        <w:t>年</w:t>
      </w:r>
      <w:r>
        <w:rPr>
          <w:rFonts w:ascii="Times New Roman" w:eastAsia="仿宋_GB2312" w:hAnsi="Times New Roman"/>
          <w:sz w:val="32"/>
          <w:szCs w:val="32"/>
        </w:rPr>
        <w:t>）》，</w:t>
      </w:r>
      <w:r>
        <w:rPr>
          <w:rFonts w:ascii="Times New Roman" w:eastAsia="仿宋_GB2312" w:hAnsi="Times New Roman" w:hint="eastAsia"/>
          <w:sz w:val="32"/>
          <w:szCs w:val="32"/>
        </w:rPr>
        <w:t>助力道路客运转型升级，全面</w:t>
      </w:r>
      <w:r>
        <w:rPr>
          <w:rFonts w:ascii="Times New Roman" w:eastAsia="仿宋_GB2312" w:hAnsi="Times New Roman"/>
          <w:sz w:val="32"/>
          <w:szCs w:val="32"/>
        </w:rPr>
        <w:t>推进城乡公交一体化。印发《江苏省城乡公交一体化信息及服务系统指南》，</w:t>
      </w:r>
      <w:r>
        <w:rPr>
          <w:rFonts w:ascii="Times New Roman" w:eastAsia="仿宋_GB2312" w:hAnsi="Times New Roman" w:hint="eastAsia"/>
          <w:sz w:val="32"/>
          <w:szCs w:val="32"/>
        </w:rPr>
        <w:t>实现</w:t>
      </w:r>
      <w:r>
        <w:rPr>
          <w:rFonts w:ascii="Times New Roman" w:eastAsia="仿宋_GB2312" w:hAnsi="Times New Roman"/>
          <w:sz w:val="32"/>
          <w:szCs w:val="32"/>
        </w:rPr>
        <w:t>江苏全省所有县（市、区）交通</w:t>
      </w:r>
      <w:r>
        <w:rPr>
          <w:rFonts w:ascii="Times New Roman" w:eastAsia="仿宋_GB2312" w:hAnsi="Times New Roman"/>
          <w:sz w:val="32"/>
          <w:szCs w:val="32"/>
        </w:rPr>
        <w:t>“</w:t>
      </w:r>
      <w:r>
        <w:rPr>
          <w:rFonts w:ascii="Times New Roman" w:eastAsia="仿宋_GB2312" w:hAnsi="Times New Roman"/>
          <w:sz w:val="32"/>
          <w:szCs w:val="32"/>
        </w:rPr>
        <w:t>一卡</w:t>
      </w:r>
      <w:r>
        <w:rPr>
          <w:rFonts w:ascii="Times New Roman" w:eastAsia="仿宋_GB2312" w:hAnsi="Times New Roman"/>
          <w:sz w:val="32"/>
          <w:szCs w:val="32"/>
        </w:rPr>
        <w:t>通</w:t>
      </w:r>
      <w:r>
        <w:rPr>
          <w:rFonts w:ascii="Times New Roman" w:eastAsia="仿宋_GB2312" w:hAnsi="Times New Roman"/>
          <w:sz w:val="32"/>
          <w:szCs w:val="32"/>
        </w:rPr>
        <w:t>”100%</w:t>
      </w:r>
      <w:r>
        <w:rPr>
          <w:rFonts w:ascii="Times New Roman" w:eastAsia="仿宋_GB2312" w:hAnsi="Times New Roman"/>
          <w:sz w:val="32"/>
          <w:szCs w:val="32"/>
        </w:rPr>
        <w:t>覆盖。基本建立县、乡、村三级物流网络，乡镇快递网点覆盖率达到</w:t>
      </w:r>
      <w:r>
        <w:rPr>
          <w:rFonts w:ascii="Times New Roman" w:eastAsia="仿宋_GB2312" w:hAnsi="Times New Roman"/>
          <w:sz w:val="32"/>
          <w:szCs w:val="32"/>
        </w:rPr>
        <w:t>100%</w:t>
      </w:r>
      <w:r>
        <w:rPr>
          <w:rFonts w:ascii="Times New Roman" w:eastAsia="仿宋_GB2312" w:hAnsi="Times New Roman"/>
          <w:sz w:val="32"/>
          <w:szCs w:val="32"/>
        </w:rPr>
        <w:t>，邮政综合便民服务站实现</w:t>
      </w:r>
      <w:proofErr w:type="gramStart"/>
      <w:r>
        <w:rPr>
          <w:rFonts w:ascii="Times New Roman" w:eastAsia="仿宋_GB2312" w:hAnsi="Times New Roman"/>
          <w:sz w:val="32"/>
          <w:szCs w:val="32"/>
        </w:rPr>
        <w:t>建制村全覆盖</w:t>
      </w:r>
      <w:proofErr w:type="gramEnd"/>
      <w:r>
        <w:rPr>
          <w:rFonts w:ascii="Times New Roman" w:eastAsia="仿宋_GB2312" w:hAnsi="Times New Roman"/>
          <w:sz w:val="32"/>
          <w:szCs w:val="32"/>
        </w:rPr>
        <w:t>。</w:t>
      </w:r>
      <w:r>
        <w:rPr>
          <w:rFonts w:ascii="Times New Roman" w:eastAsia="仿宋_GB2312" w:hAnsi="Times New Roman"/>
          <w:sz w:val="32"/>
          <w:szCs w:val="32"/>
        </w:rPr>
        <w:lastRenderedPageBreak/>
        <w:t>印发《深化交通运输与邮政快递融合推进城乡物流服务一体化发展实施方案》，实施</w:t>
      </w:r>
      <w:r>
        <w:rPr>
          <w:rFonts w:ascii="Times New Roman" w:eastAsia="仿宋_GB2312" w:hAnsi="Times New Roman"/>
          <w:sz w:val="32"/>
          <w:szCs w:val="32"/>
        </w:rPr>
        <w:t>“</w:t>
      </w:r>
      <w:r>
        <w:rPr>
          <w:rFonts w:ascii="Times New Roman" w:eastAsia="仿宋_GB2312" w:hAnsi="Times New Roman"/>
          <w:sz w:val="32"/>
          <w:szCs w:val="32"/>
        </w:rPr>
        <w:t>交邮融合</w:t>
      </w:r>
      <w:r>
        <w:rPr>
          <w:rFonts w:ascii="Times New Roman" w:eastAsia="仿宋_GB2312" w:hAnsi="Times New Roman"/>
          <w:sz w:val="32"/>
          <w:szCs w:val="32"/>
        </w:rPr>
        <w:t>”</w:t>
      </w:r>
      <w:r>
        <w:rPr>
          <w:rFonts w:ascii="Times New Roman" w:eastAsia="仿宋_GB2312" w:hAnsi="Times New Roman"/>
          <w:sz w:val="32"/>
          <w:szCs w:val="32"/>
        </w:rPr>
        <w:t>发展模式，农村与城市快递服务价格基本实现一致，农村效率提升显著。</w:t>
      </w:r>
    </w:p>
    <w:p w:rsidR="00E96037" w:rsidRDefault="00E96037"/>
    <w:sectPr w:rsidR="00E96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36FC7D3D"/>
    <w:rsid w:val="007475DE"/>
    <w:rsid w:val="00E96037"/>
    <w:rsid w:val="36FC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51FC4B-8D22-4529-8D28-2F2C1995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Company>CHINA</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USER</cp:lastModifiedBy>
  <cp:revision>3</cp:revision>
  <dcterms:created xsi:type="dcterms:W3CDTF">2023-10-31T08:26:00Z</dcterms:created>
  <dcterms:modified xsi:type="dcterms:W3CDTF">2024-12-06T07:25:00Z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BA44E38F0A3C4C30A7A45274A78861DF_11</vt:lpwstr>
  </property>
</Properties>
</file>