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51B64">
      <w:pPr>
        <w:pStyle w:val="2"/>
        <w:spacing w:before="0" w:beforeAutospacing="0" w:after="0" w:afterAutospacing="0" w:line="580" w:lineRule="exact"/>
        <w:jc w:val="both"/>
        <w:rPr>
          <w:rFonts w:hint="eastAsia" w:ascii="Times New Roman" w:hAnsi="Times New Roman" w:eastAsia="黑体" w:cs="Times New Roman"/>
          <w:kern w:val="2"/>
          <w:sz w:val="32"/>
          <w:szCs w:val="32"/>
        </w:rPr>
      </w:pPr>
      <w:r>
        <w:rPr>
          <w:rFonts w:hint="eastAsia" w:ascii="Times New Roman" w:hAnsi="Times New Roman" w:eastAsia="黑体" w:cs="Times New Roman"/>
          <w:kern w:val="2"/>
          <w:sz w:val="32"/>
          <w:szCs w:val="32"/>
        </w:rPr>
        <w:t>附件3</w:t>
      </w:r>
    </w:p>
    <w:p w14:paraId="0A512F4D">
      <w:pPr>
        <w:pStyle w:val="2"/>
        <w:adjustRightInd/>
        <w:snapToGrid w:val="0"/>
        <w:spacing w:before="0" w:beforeAutospacing="0" w:after="0" w:afterAutospacing="0" w:line="240" w:lineRule="auto"/>
        <w:jc w:val="center"/>
        <w:rPr>
          <w:rFonts w:hint="eastAsia" w:ascii="Times New Roman" w:hAnsi="Times New Roman" w:eastAsia="方正小标宋_GBK" w:cs="Times New Roman"/>
          <w:sz w:val="44"/>
          <w:szCs w:val="44"/>
        </w:rPr>
      </w:pPr>
      <w:bookmarkStart w:id="0" w:name="_GoBack"/>
      <w:r>
        <w:rPr>
          <w:rFonts w:hint="eastAsia" w:ascii="Times New Roman" w:hAnsi="Times New Roman" w:eastAsia="方正小标宋_GBK" w:cs="Times New Roman"/>
          <w:sz w:val="44"/>
          <w:szCs w:val="44"/>
        </w:rPr>
        <w:t>试点任务成果清单</w:t>
      </w:r>
      <w:bookmarkEnd w:id="0"/>
    </w:p>
    <w:p w14:paraId="5537E820">
      <w:pPr>
        <w:pStyle w:val="2"/>
        <w:adjustRightInd/>
        <w:snapToGrid/>
        <w:spacing w:before="0" w:beforeAutospacing="0" w:after="0" w:afterAutospacing="0" w:line="580" w:lineRule="exact"/>
        <w:jc w:val="both"/>
        <w:rPr>
          <w:rFonts w:hint="eastAsia" w:ascii="Times New Roman" w:hAnsi="Times New Roman" w:eastAsia="黑体" w:cs="Times New Roman"/>
          <w:kern w:val="2"/>
          <w:sz w:val="32"/>
          <w:szCs w:val="32"/>
        </w:rPr>
      </w:pPr>
    </w:p>
    <w:p w14:paraId="1A001898">
      <w:pPr>
        <w:rPr>
          <w:vanish/>
        </w:rPr>
      </w:pPr>
    </w:p>
    <w:tbl>
      <w:tblPr>
        <w:tblStyle w:val="3"/>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6660"/>
        <w:gridCol w:w="1455"/>
      </w:tblGrid>
      <w:tr w14:paraId="2ACB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blHeader/>
        </w:trPr>
        <w:tc>
          <w:tcPr>
            <w:tcW w:w="832" w:type="dxa"/>
            <w:noWrap w:val="0"/>
            <w:vAlign w:val="center"/>
          </w:tcPr>
          <w:p w14:paraId="37273C85">
            <w:pPr>
              <w:kinsoku w:val="0"/>
              <w:adjustRightInd w:val="0"/>
              <w:snapToGrid w:val="0"/>
              <w:spacing w:line="240" w:lineRule="atLeast"/>
              <w:jc w:val="center"/>
              <w:rPr>
                <w:rFonts w:ascii="黑体" w:hAnsi="黑体" w:eastAsia="黑体"/>
                <w:bCs/>
                <w:sz w:val="28"/>
                <w:szCs w:val="28"/>
              </w:rPr>
            </w:pPr>
            <w:r>
              <w:rPr>
                <w:rFonts w:ascii="黑体" w:hAnsi="黑体" w:eastAsia="黑体"/>
                <w:bCs/>
                <w:sz w:val="28"/>
                <w:szCs w:val="28"/>
              </w:rPr>
              <w:t>序号</w:t>
            </w:r>
          </w:p>
        </w:tc>
        <w:tc>
          <w:tcPr>
            <w:tcW w:w="6660" w:type="dxa"/>
            <w:noWrap w:val="0"/>
            <w:vAlign w:val="center"/>
          </w:tcPr>
          <w:p w14:paraId="285BD8D4">
            <w:pPr>
              <w:kinsoku w:val="0"/>
              <w:adjustRightInd w:val="0"/>
              <w:snapToGrid w:val="0"/>
              <w:spacing w:line="240" w:lineRule="atLeast"/>
              <w:jc w:val="center"/>
              <w:rPr>
                <w:rFonts w:ascii="黑体" w:hAnsi="黑体" w:eastAsia="黑体"/>
                <w:bCs/>
                <w:sz w:val="28"/>
                <w:szCs w:val="28"/>
              </w:rPr>
            </w:pPr>
            <w:r>
              <w:rPr>
                <w:rFonts w:ascii="黑体" w:hAnsi="黑体" w:eastAsia="黑体"/>
                <w:bCs/>
                <w:sz w:val="28"/>
                <w:szCs w:val="28"/>
              </w:rPr>
              <w:t>成果名称</w:t>
            </w:r>
          </w:p>
        </w:tc>
        <w:tc>
          <w:tcPr>
            <w:tcW w:w="1455" w:type="dxa"/>
            <w:noWrap w:val="0"/>
            <w:vAlign w:val="center"/>
          </w:tcPr>
          <w:p w14:paraId="6AA54D7A">
            <w:pPr>
              <w:kinsoku w:val="0"/>
              <w:adjustRightInd w:val="0"/>
              <w:snapToGrid w:val="0"/>
              <w:spacing w:line="240" w:lineRule="atLeast"/>
              <w:jc w:val="center"/>
              <w:rPr>
                <w:rFonts w:ascii="黑体" w:hAnsi="黑体" w:eastAsia="黑体"/>
                <w:bCs/>
                <w:sz w:val="28"/>
                <w:szCs w:val="28"/>
              </w:rPr>
            </w:pPr>
            <w:r>
              <w:rPr>
                <w:rFonts w:ascii="黑体" w:hAnsi="黑体" w:eastAsia="黑体"/>
                <w:bCs/>
                <w:sz w:val="28"/>
                <w:szCs w:val="28"/>
              </w:rPr>
              <w:t>成果属性</w:t>
            </w:r>
          </w:p>
        </w:tc>
      </w:tr>
      <w:tr w14:paraId="016D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4FAC1CA5">
            <w:pPr>
              <w:widowControl/>
              <w:jc w:val="center"/>
              <w:textAlignment w:val="center"/>
              <w:rPr>
                <w:rFonts w:hint="eastAsia" w:ascii="Times New Roman" w:hAnsi="Times New Roman" w:eastAsia="仿宋_GB2312"/>
                <w:sz w:val="28"/>
              </w:rPr>
            </w:pPr>
            <w:r>
              <w:rPr>
                <w:rFonts w:ascii="Times New Roman" w:hAnsi="Times New Roman"/>
                <w:color w:val="000000"/>
                <w:kern w:val="0"/>
                <w:sz w:val="28"/>
                <w:szCs w:val="28"/>
                <w:lang w:bidi="ar"/>
              </w:rPr>
              <w:t>1</w:t>
            </w:r>
          </w:p>
        </w:tc>
        <w:tc>
          <w:tcPr>
            <w:tcW w:w="6660" w:type="dxa"/>
            <w:noWrap w:val="0"/>
            <w:vAlign w:val="center"/>
          </w:tcPr>
          <w:p w14:paraId="78B37016">
            <w:pPr>
              <w:pStyle w:val="6"/>
              <w:adjustRightInd w:val="0"/>
              <w:snapToGrid w:val="0"/>
              <w:spacing w:line="240" w:lineRule="atLeast"/>
              <w:rPr>
                <w:rFonts w:hint="eastAsia" w:ascii="Times New Roman" w:hAnsi="Times New Roman" w:eastAsia="仿宋_GB2312" w:cs="Times New Roman"/>
                <w:color w:val="FF0000"/>
                <w:spacing w:val="9"/>
                <w:sz w:val="28"/>
                <w:lang w:eastAsia="zh-CN"/>
              </w:rPr>
            </w:pPr>
            <w:r>
              <w:rPr>
                <w:rFonts w:hint="eastAsia" w:ascii="Times New Roman" w:hAnsi="Times New Roman" w:eastAsia="仿宋_GB2312" w:cs="Times New Roman"/>
                <w:spacing w:val="9"/>
                <w:sz w:val="28"/>
                <w:lang w:eastAsia="zh-CN"/>
              </w:rPr>
              <w:t>《山东省交通运输厅关于印发</w:t>
            </w:r>
            <w:r>
              <w:rPr>
                <w:rFonts w:hint="eastAsia" w:ascii="宋体" w:hAnsi="宋体" w:eastAsia="宋体" w:cs="宋体"/>
                <w:spacing w:val="9"/>
                <w:sz w:val="28"/>
                <w:lang w:eastAsia="zh-CN"/>
              </w:rPr>
              <w:t>&lt;</w:t>
            </w:r>
            <w:r>
              <w:rPr>
                <w:rFonts w:hint="eastAsia" w:ascii="Times New Roman" w:hAnsi="Times New Roman" w:eastAsia="仿宋_GB2312" w:cs="Times New Roman"/>
                <w:spacing w:val="9"/>
                <w:sz w:val="28"/>
                <w:lang w:eastAsia="zh-CN"/>
              </w:rPr>
              <w:t>智慧高速公路系统工程研究及实践试点工作实施方案</w:t>
            </w:r>
            <w:r>
              <w:rPr>
                <w:rFonts w:hint="eastAsia" w:ascii="宋体" w:hAnsi="宋体" w:eastAsia="宋体" w:cs="宋体"/>
                <w:spacing w:val="9"/>
                <w:sz w:val="28"/>
                <w:lang w:eastAsia="zh-CN"/>
              </w:rPr>
              <w:t>&gt;</w:t>
            </w:r>
            <w:r>
              <w:rPr>
                <w:rFonts w:hint="eastAsia" w:ascii="Times New Roman" w:hAnsi="Times New Roman" w:eastAsia="仿宋_GB2312" w:cs="Times New Roman"/>
                <w:spacing w:val="9"/>
                <w:sz w:val="28"/>
                <w:lang w:eastAsia="zh-CN"/>
              </w:rPr>
              <w:t>的通知》（鲁交科教〔2020〕13号）</w:t>
            </w:r>
          </w:p>
        </w:tc>
        <w:tc>
          <w:tcPr>
            <w:tcW w:w="1455" w:type="dxa"/>
            <w:noWrap w:val="0"/>
            <w:vAlign w:val="center"/>
          </w:tcPr>
          <w:p w14:paraId="359AD221">
            <w:pPr>
              <w:pStyle w:val="6"/>
              <w:adjustRightInd w:val="0"/>
              <w:snapToGrid w:val="0"/>
              <w:spacing w:line="240" w:lineRule="atLeast"/>
              <w:jc w:val="center"/>
              <w:rPr>
                <w:rFonts w:ascii="Times New Roman" w:hAnsi="Times New Roman" w:eastAsia="仿宋_GB2312" w:cs="Times New Roman"/>
                <w:sz w:val="28"/>
              </w:rPr>
            </w:pPr>
            <w:r>
              <w:rPr>
                <w:rFonts w:ascii="Times New Roman" w:hAnsi="Times New Roman" w:eastAsia="仿宋_GB2312" w:cs="Times New Roman"/>
                <w:spacing w:val="7"/>
                <w:sz w:val="28"/>
              </w:rPr>
              <w:t>政策文件</w:t>
            </w:r>
          </w:p>
        </w:tc>
      </w:tr>
      <w:tr w14:paraId="4FCC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20E778BC">
            <w:pPr>
              <w:widowControl/>
              <w:jc w:val="center"/>
              <w:textAlignment w:val="center"/>
              <w:rPr>
                <w:rFonts w:hint="eastAsia" w:ascii="Times New Roman" w:hAnsi="Times New Roman" w:eastAsia="仿宋_GB2312"/>
                <w:sz w:val="28"/>
              </w:rPr>
            </w:pPr>
            <w:r>
              <w:rPr>
                <w:rFonts w:ascii="Times New Roman" w:hAnsi="Times New Roman"/>
                <w:color w:val="000000"/>
                <w:kern w:val="0"/>
                <w:sz w:val="28"/>
                <w:szCs w:val="28"/>
                <w:lang w:bidi="ar"/>
              </w:rPr>
              <w:t>2</w:t>
            </w:r>
          </w:p>
        </w:tc>
        <w:tc>
          <w:tcPr>
            <w:tcW w:w="6660" w:type="dxa"/>
            <w:noWrap w:val="0"/>
            <w:vAlign w:val="center"/>
          </w:tcPr>
          <w:p w14:paraId="240D1662">
            <w:pPr>
              <w:pStyle w:val="6"/>
              <w:adjustRightInd w:val="0"/>
              <w:snapToGrid w:val="0"/>
              <w:spacing w:line="240" w:lineRule="atLeast"/>
              <w:rPr>
                <w:rFonts w:ascii="Times New Roman" w:hAnsi="Times New Roman" w:eastAsia="仿宋_GB2312" w:cs="Times New Roman"/>
                <w:sz w:val="28"/>
                <w:lang w:eastAsia="zh-CN"/>
              </w:rPr>
            </w:pPr>
            <w:r>
              <w:rPr>
                <w:rFonts w:hint="eastAsia" w:ascii="Times New Roman" w:hAnsi="Times New Roman" w:eastAsia="仿宋_GB2312" w:cs="Times New Roman"/>
                <w:spacing w:val="9"/>
                <w:sz w:val="28"/>
                <w:lang w:eastAsia="zh-CN"/>
              </w:rPr>
              <w:t>《山东省交通运输厅关于印发</w:t>
            </w:r>
            <w:r>
              <w:rPr>
                <w:rFonts w:hint="eastAsia" w:ascii="宋体" w:hAnsi="宋体" w:eastAsia="宋体" w:cs="宋体"/>
                <w:spacing w:val="9"/>
                <w:sz w:val="28"/>
                <w:lang w:eastAsia="zh-CN"/>
              </w:rPr>
              <w:t>&lt;</w:t>
            </w:r>
            <w:r>
              <w:rPr>
                <w:rFonts w:hint="eastAsia" w:ascii="Times New Roman" w:hAnsi="Times New Roman" w:eastAsia="仿宋_GB2312" w:cs="Times New Roman"/>
                <w:spacing w:val="9"/>
                <w:sz w:val="28"/>
                <w:lang w:eastAsia="zh-CN"/>
              </w:rPr>
              <w:t>智慧高速公路建设标准体系</w:t>
            </w:r>
            <w:r>
              <w:rPr>
                <w:rFonts w:hint="eastAsia" w:ascii="宋体" w:hAnsi="宋体" w:eastAsia="宋体" w:cs="宋体"/>
                <w:spacing w:val="9"/>
                <w:sz w:val="28"/>
                <w:lang w:eastAsia="zh-CN"/>
              </w:rPr>
              <w:t>&gt;</w:t>
            </w:r>
            <w:r>
              <w:rPr>
                <w:rFonts w:hint="eastAsia" w:ascii="Times New Roman" w:hAnsi="Times New Roman" w:eastAsia="仿宋_GB2312" w:cs="Times New Roman"/>
                <w:spacing w:val="9"/>
                <w:sz w:val="28"/>
                <w:lang w:eastAsia="zh-CN"/>
              </w:rPr>
              <w:t>的通知》（鲁交科教〔2022〕17号）</w:t>
            </w:r>
          </w:p>
        </w:tc>
        <w:tc>
          <w:tcPr>
            <w:tcW w:w="1455" w:type="dxa"/>
            <w:noWrap w:val="0"/>
            <w:vAlign w:val="center"/>
          </w:tcPr>
          <w:p w14:paraId="41473EF3">
            <w:pPr>
              <w:pStyle w:val="6"/>
              <w:adjustRightInd w:val="0"/>
              <w:snapToGrid w:val="0"/>
              <w:spacing w:line="240" w:lineRule="atLeast"/>
              <w:jc w:val="center"/>
              <w:rPr>
                <w:rFonts w:ascii="Times New Roman" w:hAnsi="Times New Roman" w:eastAsia="仿宋_GB2312" w:cs="Times New Roman"/>
                <w:sz w:val="28"/>
              </w:rPr>
            </w:pPr>
            <w:r>
              <w:rPr>
                <w:rFonts w:hint="eastAsia" w:ascii="Times New Roman" w:hAnsi="Times New Roman" w:eastAsia="仿宋_GB2312" w:cs="Times New Roman"/>
                <w:spacing w:val="9"/>
                <w:sz w:val="28"/>
                <w:lang w:eastAsia="zh-CN"/>
              </w:rPr>
              <w:t>政策文件</w:t>
            </w:r>
          </w:p>
        </w:tc>
      </w:tr>
      <w:tr w14:paraId="1191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32" w:type="dxa"/>
            <w:noWrap w:val="0"/>
            <w:vAlign w:val="center"/>
          </w:tcPr>
          <w:p w14:paraId="7833D58A">
            <w:pPr>
              <w:widowControl/>
              <w:jc w:val="center"/>
              <w:textAlignment w:val="center"/>
              <w:rPr>
                <w:rFonts w:ascii="Times New Roman" w:hAnsi="Times New Roman" w:eastAsia="仿宋_GB2312"/>
                <w:sz w:val="28"/>
                <w:szCs w:val="53"/>
                <w:lang w:eastAsia="en-US"/>
              </w:rPr>
            </w:pPr>
            <w:r>
              <w:rPr>
                <w:rFonts w:hint="eastAsia" w:ascii="Times New Roman" w:hAnsi="Times New Roman"/>
                <w:color w:val="000000"/>
                <w:kern w:val="0"/>
                <w:sz w:val="28"/>
                <w:szCs w:val="28"/>
                <w:lang w:bidi="ar"/>
              </w:rPr>
              <w:t>3</w:t>
            </w:r>
          </w:p>
        </w:tc>
        <w:tc>
          <w:tcPr>
            <w:tcW w:w="6660" w:type="dxa"/>
            <w:noWrap w:val="0"/>
            <w:vAlign w:val="center"/>
          </w:tcPr>
          <w:p w14:paraId="337F1785">
            <w:pPr>
              <w:pStyle w:val="6"/>
              <w:adjustRightInd w:val="0"/>
              <w:snapToGrid w:val="0"/>
              <w:spacing w:line="240" w:lineRule="atLeast"/>
              <w:jc w:val="left"/>
              <w:rPr>
                <w:rFonts w:ascii="Times New Roman" w:hAnsi="Times New Roman" w:eastAsia="仿宋_GB2312" w:cs="Times New Roman"/>
                <w:sz w:val="28"/>
                <w:lang w:eastAsia="zh-CN"/>
              </w:rPr>
            </w:pPr>
            <w:r>
              <w:rPr>
                <w:rFonts w:hint="eastAsia" w:ascii="Times New Roman" w:hAnsi="Times New Roman" w:eastAsia="仿宋_GB2312" w:cs="Times New Roman"/>
                <w:spacing w:val="9"/>
                <w:sz w:val="28"/>
                <w:lang w:eastAsia="zh-CN"/>
              </w:rPr>
              <w:t>《关于印发</w:t>
            </w:r>
            <w:r>
              <w:rPr>
                <w:rFonts w:hint="eastAsia" w:ascii="宋体" w:hAnsi="宋体" w:eastAsia="宋体" w:cs="宋体"/>
                <w:spacing w:val="9"/>
                <w:sz w:val="28"/>
                <w:lang w:eastAsia="zh-CN"/>
              </w:rPr>
              <w:t>&lt;</w:t>
            </w:r>
            <w:r>
              <w:rPr>
                <w:rFonts w:hint="eastAsia" w:ascii="Times New Roman" w:hAnsi="Times New Roman" w:eastAsia="仿宋_GB2312" w:cs="Times New Roman"/>
                <w:spacing w:val="9"/>
                <w:sz w:val="28"/>
                <w:lang w:eastAsia="zh-CN"/>
              </w:rPr>
              <w:t>加快建设交通强国山东示范区工作方案（2022</w:t>
            </w:r>
            <w:r>
              <w:rPr>
                <w:rFonts w:ascii="Times New Roman" w:hAnsi="Times New Roman" w:eastAsia="仿宋_GB2312" w:cs="Times New Roman"/>
                <w:spacing w:val="9"/>
                <w:sz w:val="28"/>
                <w:lang w:eastAsia="zh-CN"/>
              </w:rPr>
              <w:t>—</w:t>
            </w:r>
            <w:r>
              <w:rPr>
                <w:rFonts w:hint="eastAsia" w:ascii="Times New Roman" w:hAnsi="Times New Roman" w:eastAsia="仿宋_GB2312" w:cs="Times New Roman"/>
                <w:spacing w:val="9"/>
                <w:sz w:val="28"/>
                <w:lang w:eastAsia="zh-CN"/>
              </w:rPr>
              <w:t>2025年）</w:t>
            </w:r>
            <w:r>
              <w:rPr>
                <w:rFonts w:hint="eastAsia" w:ascii="宋体" w:hAnsi="宋体" w:eastAsia="宋体" w:cs="宋体"/>
                <w:spacing w:val="9"/>
                <w:sz w:val="28"/>
                <w:lang w:eastAsia="zh-CN"/>
              </w:rPr>
              <w:t>&gt;</w:t>
            </w:r>
            <w:r>
              <w:rPr>
                <w:rFonts w:hint="eastAsia" w:ascii="Times New Roman" w:hAnsi="Times New Roman" w:eastAsia="仿宋_GB2312" w:cs="Times New Roman"/>
                <w:spacing w:val="9"/>
                <w:sz w:val="28"/>
                <w:lang w:eastAsia="zh-CN"/>
              </w:rPr>
              <w:t>的通知》（鲁交示范机制发〔2022〕2号）</w:t>
            </w:r>
          </w:p>
        </w:tc>
        <w:tc>
          <w:tcPr>
            <w:tcW w:w="1455" w:type="dxa"/>
            <w:noWrap w:val="0"/>
            <w:vAlign w:val="center"/>
          </w:tcPr>
          <w:p w14:paraId="3F795202">
            <w:pPr>
              <w:pStyle w:val="6"/>
              <w:adjustRightInd w:val="0"/>
              <w:snapToGrid w:val="0"/>
              <w:spacing w:line="240" w:lineRule="atLeast"/>
              <w:jc w:val="center"/>
              <w:rPr>
                <w:rFonts w:ascii="Times New Roman" w:hAnsi="Times New Roman" w:eastAsia="仿宋_GB2312" w:cs="Times New Roman"/>
                <w:sz w:val="28"/>
              </w:rPr>
            </w:pPr>
            <w:r>
              <w:rPr>
                <w:rFonts w:hint="eastAsia" w:ascii="Times New Roman" w:hAnsi="Times New Roman" w:eastAsia="仿宋_GB2312" w:cs="Times New Roman"/>
                <w:spacing w:val="9"/>
                <w:sz w:val="28"/>
                <w:lang w:eastAsia="zh-CN"/>
              </w:rPr>
              <w:t>规划</w:t>
            </w:r>
            <w:r>
              <w:rPr>
                <w:rFonts w:ascii="Times New Roman" w:hAnsi="Times New Roman" w:eastAsia="仿宋_GB2312" w:cs="Times New Roman"/>
                <w:spacing w:val="9"/>
                <w:sz w:val="28"/>
              </w:rPr>
              <w:t>文件</w:t>
            </w:r>
          </w:p>
        </w:tc>
      </w:tr>
      <w:tr w14:paraId="6B28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2DC967D2">
            <w:pPr>
              <w:widowControl/>
              <w:jc w:val="center"/>
              <w:textAlignment w:val="center"/>
              <w:rPr>
                <w:rFonts w:hint="eastAsia" w:ascii="Times New Roman" w:hAnsi="Times New Roman" w:eastAsia="仿宋_GB2312"/>
                <w:sz w:val="28"/>
                <w:szCs w:val="53"/>
              </w:rPr>
            </w:pPr>
            <w:r>
              <w:rPr>
                <w:rFonts w:hint="eastAsia" w:ascii="Times New Roman" w:hAnsi="Times New Roman"/>
                <w:color w:val="000000"/>
                <w:kern w:val="0"/>
                <w:sz w:val="28"/>
                <w:szCs w:val="28"/>
                <w:lang w:bidi="ar"/>
              </w:rPr>
              <w:t>4</w:t>
            </w:r>
          </w:p>
        </w:tc>
        <w:tc>
          <w:tcPr>
            <w:tcW w:w="6660" w:type="dxa"/>
            <w:noWrap w:val="0"/>
            <w:vAlign w:val="center"/>
          </w:tcPr>
          <w:p w14:paraId="457430D9">
            <w:pPr>
              <w:pStyle w:val="6"/>
              <w:adjustRightInd w:val="0"/>
              <w:snapToGrid w:val="0"/>
              <w:spacing w:line="240" w:lineRule="atLeast"/>
              <w:rPr>
                <w:rFonts w:ascii="Times New Roman" w:hAnsi="Times New Roman" w:eastAsia="仿宋_GB2312" w:cs="Times New Roman"/>
                <w:color w:val="FF0000"/>
                <w:spacing w:val="9"/>
                <w:sz w:val="28"/>
                <w:lang w:eastAsia="zh-CN"/>
              </w:rPr>
            </w:pPr>
            <w:r>
              <w:rPr>
                <w:rFonts w:hint="eastAsia" w:ascii="Times New Roman" w:hAnsi="Times New Roman" w:eastAsia="仿宋_GB2312" w:cs="Times New Roman"/>
                <w:spacing w:val="9"/>
                <w:sz w:val="28"/>
                <w:lang w:eastAsia="zh-CN"/>
              </w:rPr>
              <w:t>《山东省交通运输厅关于成立厅交通强国试点暨强省建设实施领导小组的通知》（鲁交人〔2020〕11号）</w:t>
            </w:r>
          </w:p>
        </w:tc>
        <w:tc>
          <w:tcPr>
            <w:tcW w:w="1455" w:type="dxa"/>
            <w:noWrap w:val="0"/>
            <w:vAlign w:val="center"/>
          </w:tcPr>
          <w:p w14:paraId="64A65D5E">
            <w:pPr>
              <w:pStyle w:val="6"/>
              <w:adjustRightInd w:val="0"/>
              <w:snapToGrid w:val="0"/>
              <w:spacing w:line="240" w:lineRule="atLeast"/>
              <w:jc w:val="center"/>
              <w:rPr>
                <w:rFonts w:ascii="Times New Roman" w:hAnsi="Times New Roman" w:eastAsia="仿宋_GB2312" w:cs="Times New Roman"/>
                <w:spacing w:val="7"/>
                <w:sz w:val="28"/>
              </w:rPr>
            </w:pPr>
            <w:r>
              <w:rPr>
                <w:rFonts w:ascii="Times New Roman" w:hAnsi="Times New Roman" w:eastAsia="仿宋_GB2312" w:cs="Times New Roman"/>
                <w:spacing w:val="12"/>
                <w:sz w:val="28"/>
              </w:rPr>
              <w:t>体制机制</w:t>
            </w:r>
          </w:p>
        </w:tc>
      </w:tr>
      <w:tr w14:paraId="0E42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72D7AE21">
            <w:pPr>
              <w:widowControl/>
              <w:jc w:val="center"/>
              <w:textAlignment w:val="center"/>
              <w:rPr>
                <w:rFonts w:hint="eastAsia" w:ascii="Times New Roman" w:hAnsi="Times New Roman" w:eastAsia="仿宋_GB2312"/>
                <w:sz w:val="28"/>
                <w:szCs w:val="53"/>
              </w:rPr>
            </w:pPr>
            <w:r>
              <w:rPr>
                <w:rFonts w:hint="eastAsia" w:ascii="Times New Roman" w:hAnsi="Times New Roman"/>
                <w:color w:val="000000"/>
                <w:kern w:val="0"/>
                <w:sz w:val="28"/>
                <w:szCs w:val="28"/>
                <w:lang w:bidi="ar"/>
              </w:rPr>
              <w:t>5</w:t>
            </w:r>
          </w:p>
        </w:tc>
        <w:tc>
          <w:tcPr>
            <w:tcW w:w="6660" w:type="dxa"/>
            <w:noWrap w:val="0"/>
            <w:vAlign w:val="center"/>
          </w:tcPr>
          <w:p w14:paraId="6E301AD8">
            <w:pPr>
              <w:pStyle w:val="6"/>
              <w:adjustRightInd w:val="0"/>
              <w:snapToGrid w:val="0"/>
              <w:spacing w:line="240" w:lineRule="atLeast"/>
              <w:jc w:val="left"/>
              <w:rPr>
                <w:rFonts w:ascii="Times New Roman" w:hAnsi="Times New Roman" w:eastAsia="仿宋_GB2312" w:cs="Times New Roman"/>
                <w:spacing w:val="9"/>
                <w:kern w:val="2"/>
                <w:sz w:val="28"/>
                <w:szCs w:val="53"/>
                <w:lang w:val="en-US" w:eastAsia="zh-CN" w:bidi="ar-SA"/>
              </w:rPr>
            </w:pPr>
            <w:r>
              <w:rPr>
                <w:rFonts w:hint="eastAsia" w:ascii="Times New Roman" w:hAnsi="Times New Roman" w:eastAsia="仿宋_GB2312" w:cs="Times New Roman"/>
                <w:spacing w:val="9"/>
                <w:sz w:val="28"/>
                <w:lang w:eastAsia="zh-CN"/>
              </w:rPr>
              <w:t>《自动驾驶封闭测试场地建设技术要求》（GB/T43119—2023）</w:t>
            </w:r>
          </w:p>
        </w:tc>
        <w:tc>
          <w:tcPr>
            <w:tcW w:w="1455" w:type="dxa"/>
            <w:noWrap w:val="0"/>
            <w:vAlign w:val="center"/>
          </w:tcPr>
          <w:p w14:paraId="6F9DECE1">
            <w:pPr>
              <w:pStyle w:val="6"/>
              <w:adjustRightInd w:val="0"/>
              <w:snapToGrid w:val="0"/>
              <w:spacing w:line="240" w:lineRule="atLeast"/>
              <w:jc w:val="center"/>
              <w:rPr>
                <w:rFonts w:ascii="Times New Roman" w:hAnsi="Times New Roman" w:eastAsia="仿宋_GB2312" w:cs="Times New Roman"/>
                <w:kern w:val="2"/>
                <w:sz w:val="28"/>
                <w:szCs w:val="53"/>
                <w:lang w:val="en-US" w:eastAsia="en-US" w:bidi="ar-SA"/>
              </w:rPr>
            </w:pPr>
            <w:r>
              <w:rPr>
                <w:rFonts w:ascii="Times New Roman" w:hAnsi="Times New Roman" w:eastAsia="仿宋_GB2312" w:cs="Times New Roman"/>
                <w:spacing w:val="9"/>
                <w:sz w:val="28"/>
              </w:rPr>
              <w:t>标准规范</w:t>
            </w:r>
          </w:p>
        </w:tc>
      </w:tr>
      <w:tr w14:paraId="245C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6499CF84">
            <w:pPr>
              <w:widowControl/>
              <w:jc w:val="center"/>
              <w:textAlignment w:val="center"/>
              <w:rPr>
                <w:rFonts w:ascii="Times New Roman" w:hAnsi="Times New Roman" w:eastAsia="仿宋_GB2312"/>
                <w:sz w:val="28"/>
                <w:szCs w:val="53"/>
              </w:rPr>
            </w:pPr>
            <w:r>
              <w:rPr>
                <w:rFonts w:ascii="Times New Roman" w:hAnsi="Times New Roman"/>
                <w:color w:val="000000"/>
                <w:kern w:val="0"/>
                <w:sz w:val="28"/>
                <w:szCs w:val="28"/>
                <w:lang w:bidi="ar"/>
              </w:rPr>
              <w:t>6</w:t>
            </w:r>
          </w:p>
        </w:tc>
        <w:tc>
          <w:tcPr>
            <w:tcW w:w="6660" w:type="dxa"/>
            <w:noWrap w:val="0"/>
            <w:vAlign w:val="center"/>
          </w:tcPr>
          <w:p w14:paraId="6CB3BEC0">
            <w:pPr>
              <w:pStyle w:val="6"/>
              <w:adjustRightInd w:val="0"/>
              <w:snapToGrid w:val="0"/>
              <w:spacing w:line="240" w:lineRule="atLeast"/>
              <w:jc w:val="left"/>
              <w:rPr>
                <w:rFonts w:ascii="Times New Roman" w:hAnsi="Times New Roman" w:eastAsia="仿宋_GB2312" w:cs="Times New Roman"/>
                <w:spacing w:val="9"/>
                <w:kern w:val="2"/>
                <w:sz w:val="28"/>
                <w:szCs w:val="53"/>
                <w:lang w:val="en-US" w:eastAsia="zh-CN" w:bidi="ar-SA"/>
              </w:rPr>
            </w:pPr>
            <w:r>
              <w:rPr>
                <w:rFonts w:hint="eastAsia" w:ascii="Times New Roman" w:hAnsi="Times New Roman" w:eastAsia="仿宋_GB2312" w:cs="Times New Roman"/>
                <w:spacing w:val="9"/>
                <w:sz w:val="28"/>
                <w:lang w:eastAsia="zh-CN"/>
              </w:rPr>
              <w:t>《车路协同系统智能路侧协同控制设备技术要求和测试方法》</w:t>
            </w:r>
            <w:r>
              <w:rPr>
                <w:rFonts w:ascii="Times New Roman" w:hAnsi="Times New Roman" w:eastAsia="仿宋_GB2312" w:cs="Times New Roman"/>
                <w:spacing w:val="9"/>
                <w:sz w:val="28"/>
                <w:lang w:eastAsia="zh-CN"/>
              </w:rPr>
              <w:t>（</w:t>
            </w:r>
            <w:r>
              <w:rPr>
                <w:rFonts w:hint="eastAsia" w:ascii="Times New Roman" w:hAnsi="Times New Roman" w:eastAsia="仿宋_GB2312" w:cs="Times New Roman"/>
                <w:spacing w:val="9"/>
                <w:sz w:val="28"/>
                <w:lang w:eastAsia="zh-CN"/>
              </w:rPr>
              <w:t>GB/T44417—2024</w:t>
            </w:r>
            <w:r>
              <w:rPr>
                <w:rFonts w:ascii="Times New Roman" w:hAnsi="Times New Roman" w:eastAsia="仿宋_GB2312" w:cs="Times New Roman"/>
                <w:spacing w:val="9"/>
                <w:sz w:val="28"/>
                <w:lang w:eastAsia="zh-CN"/>
              </w:rPr>
              <w:t>）</w:t>
            </w:r>
          </w:p>
        </w:tc>
        <w:tc>
          <w:tcPr>
            <w:tcW w:w="1455" w:type="dxa"/>
            <w:noWrap w:val="0"/>
            <w:vAlign w:val="center"/>
          </w:tcPr>
          <w:p w14:paraId="1E0860AE">
            <w:pPr>
              <w:pStyle w:val="6"/>
              <w:adjustRightInd w:val="0"/>
              <w:snapToGrid w:val="0"/>
              <w:spacing w:line="240" w:lineRule="atLeast"/>
              <w:jc w:val="center"/>
              <w:rPr>
                <w:rFonts w:ascii="Times New Roman" w:hAnsi="Times New Roman" w:eastAsia="仿宋_GB2312" w:cs="Times New Roman"/>
                <w:kern w:val="2"/>
                <w:sz w:val="28"/>
                <w:szCs w:val="53"/>
                <w:lang w:val="en-US" w:eastAsia="en-US" w:bidi="ar-SA"/>
              </w:rPr>
            </w:pPr>
            <w:r>
              <w:rPr>
                <w:rFonts w:ascii="Times New Roman" w:hAnsi="Times New Roman" w:eastAsia="仿宋_GB2312" w:cs="Times New Roman"/>
                <w:spacing w:val="9"/>
                <w:sz w:val="28"/>
              </w:rPr>
              <w:t>标准规范</w:t>
            </w:r>
          </w:p>
        </w:tc>
      </w:tr>
      <w:tr w14:paraId="1D84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6199A22F">
            <w:pPr>
              <w:widowControl/>
              <w:jc w:val="center"/>
              <w:textAlignment w:val="center"/>
              <w:rPr>
                <w:rFonts w:ascii="Times New Roman" w:hAnsi="Times New Roman" w:eastAsia="仿宋_GB2312"/>
                <w:sz w:val="28"/>
                <w:szCs w:val="53"/>
              </w:rPr>
            </w:pPr>
            <w:r>
              <w:rPr>
                <w:rFonts w:ascii="Times New Roman" w:hAnsi="Times New Roman"/>
                <w:color w:val="000000"/>
                <w:kern w:val="0"/>
                <w:sz w:val="28"/>
                <w:szCs w:val="28"/>
                <w:lang w:bidi="ar"/>
              </w:rPr>
              <w:t>7</w:t>
            </w:r>
          </w:p>
        </w:tc>
        <w:tc>
          <w:tcPr>
            <w:tcW w:w="6660" w:type="dxa"/>
            <w:noWrap w:val="0"/>
            <w:vAlign w:val="center"/>
          </w:tcPr>
          <w:p w14:paraId="6013F80D">
            <w:pPr>
              <w:pStyle w:val="6"/>
              <w:adjustRightInd w:val="0"/>
              <w:snapToGrid w:val="0"/>
              <w:spacing w:line="240" w:lineRule="atLeast"/>
              <w:jc w:val="left"/>
              <w:rPr>
                <w:rFonts w:ascii="Times New Roman" w:hAnsi="Times New Roman" w:eastAsia="仿宋_GB2312" w:cs="Times New Roman"/>
                <w:spacing w:val="9"/>
                <w:sz w:val="28"/>
                <w:lang w:eastAsia="zh-CN"/>
              </w:rPr>
            </w:pPr>
            <w:r>
              <w:rPr>
                <w:rFonts w:hint="eastAsia" w:ascii="Times New Roman" w:hAnsi="Times New Roman" w:eastAsia="仿宋_GB2312" w:cs="Times New Roman"/>
                <w:spacing w:val="9"/>
                <w:sz w:val="28"/>
                <w:lang w:eastAsia="zh-CN"/>
              </w:rPr>
              <w:t>《公路沿线设施太阳能供电系统通用技术规范》（GB/T24716—2023）</w:t>
            </w:r>
          </w:p>
        </w:tc>
        <w:tc>
          <w:tcPr>
            <w:tcW w:w="1455" w:type="dxa"/>
            <w:noWrap w:val="0"/>
            <w:vAlign w:val="center"/>
          </w:tcPr>
          <w:p w14:paraId="40072AF5">
            <w:pPr>
              <w:pStyle w:val="6"/>
              <w:adjustRightInd w:val="0"/>
              <w:snapToGrid w:val="0"/>
              <w:spacing w:line="240" w:lineRule="atLeast"/>
              <w:jc w:val="center"/>
              <w:rPr>
                <w:rFonts w:ascii="Times New Roman" w:hAnsi="Times New Roman" w:eastAsia="仿宋_GB2312" w:cs="Times New Roman"/>
                <w:spacing w:val="9"/>
                <w:sz w:val="28"/>
                <w:lang w:eastAsia="zh-CN"/>
              </w:rPr>
            </w:pPr>
            <w:r>
              <w:rPr>
                <w:rFonts w:ascii="Times New Roman" w:hAnsi="Times New Roman" w:eastAsia="仿宋_GB2312" w:cs="Times New Roman"/>
                <w:spacing w:val="9"/>
                <w:sz w:val="28"/>
              </w:rPr>
              <w:t>标准规范</w:t>
            </w:r>
          </w:p>
        </w:tc>
      </w:tr>
      <w:tr w14:paraId="0DE7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1E2FA86D">
            <w:pPr>
              <w:widowControl/>
              <w:jc w:val="center"/>
              <w:textAlignment w:val="center"/>
              <w:rPr>
                <w:rFonts w:ascii="Times New Roman" w:hAnsi="Times New Roman" w:eastAsia="仿宋_GB2312"/>
                <w:sz w:val="28"/>
                <w:szCs w:val="53"/>
              </w:rPr>
            </w:pPr>
            <w:r>
              <w:rPr>
                <w:rFonts w:ascii="Times New Roman" w:hAnsi="Times New Roman"/>
                <w:color w:val="000000"/>
                <w:kern w:val="0"/>
                <w:sz w:val="28"/>
                <w:szCs w:val="28"/>
                <w:lang w:bidi="ar"/>
              </w:rPr>
              <w:t>8</w:t>
            </w:r>
          </w:p>
        </w:tc>
        <w:tc>
          <w:tcPr>
            <w:tcW w:w="6660" w:type="dxa"/>
            <w:noWrap w:val="0"/>
            <w:vAlign w:val="center"/>
          </w:tcPr>
          <w:p w14:paraId="29F6E1B5">
            <w:pPr>
              <w:pStyle w:val="6"/>
              <w:adjustRightInd w:val="0"/>
              <w:snapToGrid w:val="0"/>
              <w:spacing w:line="240" w:lineRule="atLeast"/>
              <w:jc w:val="left"/>
              <w:rPr>
                <w:rFonts w:ascii="Times New Roman" w:hAnsi="Times New Roman" w:eastAsia="仿宋_GB2312" w:cs="Times New Roman"/>
                <w:spacing w:val="9"/>
                <w:sz w:val="28"/>
                <w:lang w:eastAsia="zh-CN"/>
              </w:rPr>
            </w:pPr>
            <w:r>
              <w:rPr>
                <w:rFonts w:ascii="Times New Roman" w:hAnsi="Times New Roman" w:eastAsia="仿宋_GB2312" w:cs="Times New Roman"/>
                <w:spacing w:val="9"/>
                <w:sz w:val="28"/>
                <w:lang w:eastAsia="zh-CN"/>
              </w:rPr>
              <w:t>《</w:t>
            </w:r>
            <w:r>
              <w:rPr>
                <w:rFonts w:hint="eastAsia" w:ascii="Times New Roman" w:hAnsi="Times New Roman" w:eastAsia="仿宋_GB2312" w:cs="Times New Roman"/>
                <w:spacing w:val="9"/>
                <w:sz w:val="28"/>
                <w:lang w:eastAsia="zh-CN"/>
              </w:rPr>
              <w:t>路基边坡变形远程监测预警系统技术标准</w:t>
            </w:r>
            <w:r>
              <w:rPr>
                <w:rFonts w:ascii="Times New Roman" w:hAnsi="Times New Roman" w:eastAsia="仿宋_GB2312" w:cs="Times New Roman"/>
                <w:spacing w:val="9"/>
                <w:sz w:val="28"/>
                <w:lang w:eastAsia="zh-CN"/>
              </w:rPr>
              <w:t>》</w:t>
            </w:r>
            <w:r>
              <w:rPr>
                <w:rFonts w:hint="eastAsia" w:ascii="Times New Roman" w:hAnsi="Times New Roman" w:eastAsia="仿宋_GB2312" w:cs="Times New Roman"/>
                <w:spacing w:val="9"/>
                <w:sz w:val="28"/>
                <w:lang w:eastAsia="zh-CN"/>
              </w:rPr>
              <w:t>（DB37/T5192—2021）</w:t>
            </w:r>
          </w:p>
        </w:tc>
        <w:tc>
          <w:tcPr>
            <w:tcW w:w="1455" w:type="dxa"/>
            <w:noWrap w:val="0"/>
            <w:vAlign w:val="center"/>
          </w:tcPr>
          <w:p w14:paraId="76B37CA5">
            <w:pPr>
              <w:pStyle w:val="6"/>
              <w:adjustRightInd w:val="0"/>
              <w:snapToGrid w:val="0"/>
              <w:spacing w:line="240" w:lineRule="atLeast"/>
              <w:jc w:val="center"/>
              <w:rPr>
                <w:rFonts w:ascii="Times New Roman" w:hAnsi="Times New Roman" w:eastAsia="仿宋_GB2312" w:cs="Times New Roman"/>
                <w:spacing w:val="9"/>
                <w:sz w:val="28"/>
                <w:lang w:eastAsia="zh-CN"/>
              </w:rPr>
            </w:pPr>
            <w:r>
              <w:rPr>
                <w:rFonts w:ascii="Times New Roman" w:hAnsi="Times New Roman" w:eastAsia="仿宋_GB2312" w:cs="Times New Roman"/>
                <w:spacing w:val="9"/>
                <w:sz w:val="28"/>
              </w:rPr>
              <w:t>标准规范</w:t>
            </w:r>
          </w:p>
        </w:tc>
      </w:tr>
      <w:tr w14:paraId="2921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7FEE46C8">
            <w:pPr>
              <w:widowControl/>
              <w:jc w:val="center"/>
              <w:textAlignment w:val="center"/>
              <w:rPr>
                <w:rFonts w:ascii="Times New Roman" w:hAnsi="Times New Roman" w:eastAsia="仿宋_GB2312"/>
                <w:sz w:val="28"/>
                <w:szCs w:val="53"/>
              </w:rPr>
            </w:pPr>
            <w:r>
              <w:rPr>
                <w:rFonts w:hint="eastAsia" w:ascii="Times New Roman" w:hAnsi="Times New Roman"/>
                <w:color w:val="000000"/>
                <w:kern w:val="0"/>
                <w:sz w:val="28"/>
                <w:szCs w:val="28"/>
                <w:lang w:bidi="ar"/>
              </w:rPr>
              <w:t>9</w:t>
            </w:r>
          </w:p>
        </w:tc>
        <w:tc>
          <w:tcPr>
            <w:tcW w:w="6660" w:type="dxa"/>
            <w:noWrap w:val="0"/>
            <w:vAlign w:val="center"/>
          </w:tcPr>
          <w:p w14:paraId="3641381D">
            <w:pPr>
              <w:pStyle w:val="6"/>
              <w:adjustRightInd w:val="0"/>
              <w:snapToGrid w:val="0"/>
              <w:spacing w:line="240" w:lineRule="atLeast"/>
              <w:jc w:val="left"/>
              <w:rPr>
                <w:rFonts w:ascii="Times New Roman" w:hAnsi="Times New Roman" w:eastAsia="仿宋_GB2312" w:cs="Times New Roman"/>
                <w:spacing w:val="9"/>
                <w:sz w:val="28"/>
                <w:lang w:eastAsia="zh-CN"/>
              </w:rPr>
            </w:pPr>
            <w:r>
              <w:rPr>
                <w:rFonts w:hint="eastAsia" w:ascii="Times New Roman" w:hAnsi="Times New Roman" w:eastAsia="仿宋_GB2312" w:cs="Times New Roman"/>
                <w:spacing w:val="9"/>
                <w:sz w:val="28"/>
                <w:lang w:eastAsia="zh-CN"/>
              </w:rPr>
              <w:t>《智慧高速公路建设指南》（DB37/T4541—2022）</w:t>
            </w:r>
          </w:p>
        </w:tc>
        <w:tc>
          <w:tcPr>
            <w:tcW w:w="1455" w:type="dxa"/>
            <w:noWrap w:val="0"/>
            <w:vAlign w:val="center"/>
          </w:tcPr>
          <w:p w14:paraId="1B51187A">
            <w:pPr>
              <w:pStyle w:val="6"/>
              <w:adjustRightInd w:val="0"/>
              <w:snapToGrid w:val="0"/>
              <w:spacing w:line="240" w:lineRule="atLeast"/>
              <w:jc w:val="center"/>
              <w:rPr>
                <w:rFonts w:ascii="Times New Roman" w:hAnsi="Times New Roman" w:eastAsia="仿宋_GB2312" w:cs="Times New Roman"/>
                <w:sz w:val="28"/>
              </w:rPr>
            </w:pPr>
            <w:r>
              <w:rPr>
                <w:rFonts w:ascii="Times New Roman" w:hAnsi="Times New Roman" w:eastAsia="仿宋_GB2312" w:cs="Times New Roman"/>
                <w:spacing w:val="9"/>
                <w:sz w:val="28"/>
              </w:rPr>
              <w:t>标准规范</w:t>
            </w:r>
          </w:p>
        </w:tc>
      </w:tr>
      <w:tr w14:paraId="582E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1BA8F6E2">
            <w:pPr>
              <w:widowControl/>
              <w:jc w:val="center"/>
              <w:textAlignment w:val="center"/>
              <w:rPr>
                <w:rFonts w:ascii="Times New Roman" w:hAnsi="Times New Roman" w:eastAsia="仿宋_GB2312"/>
                <w:sz w:val="28"/>
                <w:szCs w:val="53"/>
              </w:rPr>
            </w:pPr>
            <w:r>
              <w:rPr>
                <w:rFonts w:hint="eastAsia" w:ascii="Times New Roman" w:hAnsi="Times New Roman"/>
                <w:color w:val="000000"/>
                <w:kern w:val="0"/>
                <w:sz w:val="28"/>
                <w:szCs w:val="28"/>
                <w:lang w:bidi="ar"/>
              </w:rPr>
              <w:t>10</w:t>
            </w:r>
          </w:p>
        </w:tc>
        <w:tc>
          <w:tcPr>
            <w:tcW w:w="6660" w:type="dxa"/>
            <w:noWrap w:val="0"/>
            <w:vAlign w:val="center"/>
          </w:tcPr>
          <w:p w14:paraId="1EA8D807">
            <w:pPr>
              <w:pStyle w:val="6"/>
              <w:adjustRightInd w:val="0"/>
              <w:snapToGrid w:val="0"/>
              <w:spacing w:line="240" w:lineRule="atLeast"/>
              <w:jc w:val="left"/>
              <w:rPr>
                <w:rFonts w:ascii="Times New Roman" w:hAnsi="Times New Roman" w:eastAsia="仿宋_GB2312" w:cs="Times New Roman"/>
                <w:spacing w:val="9"/>
                <w:sz w:val="28"/>
                <w:lang w:eastAsia="zh-CN"/>
              </w:rPr>
            </w:pPr>
            <w:r>
              <w:rPr>
                <w:rFonts w:hint="eastAsia" w:ascii="Times New Roman" w:hAnsi="Times New Roman" w:eastAsia="仿宋_GB2312" w:cs="Times New Roman"/>
                <w:spacing w:val="9"/>
                <w:sz w:val="28"/>
                <w:lang w:eastAsia="zh-CN"/>
              </w:rPr>
              <w:t>《高速公路边坡光伏发电工程技术规范》（DB37/T4516—2022）</w:t>
            </w:r>
          </w:p>
        </w:tc>
        <w:tc>
          <w:tcPr>
            <w:tcW w:w="1455" w:type="dxa"/>
            <w:noWrap w:val="0"/>
            <w:vAlign w:val="center"/>
          </w:tcPr>
          <w:p w14:paraId="672A7BE2">
            <w:pPr>
              <w:pStyle w:val="6"/>
              <w:adjustRightInd w:val="0"/>
              <w:snapToGrid w:val="0"/>
              <w:spacing w:line="240" w:lineRule="atLeast"/>
              <w:jc w:val="center"/>
              <w:rPr>
                <w:rFonts w:ascii="Times New Roman" w:hAnsi="Times New Roman" w:eastAsia="仿宋_GB2312" w:cs="Times New Roman"/>
                <w:spacing w:val="9"/>
                <w:sz w:val="28"/>
                <w:lang w:eastAsia="zh-CN"/>
              </w:rPr>
            </w:pPr>
            <w:r>
              <w:rPr>
                <w:rFonts w:ascii="Times New Roman" w:hAnsi="Times New Roman" w:eastAsia="仿宋_GB2312" w:cs="Times New Roman"/>
                <w:spacing w:val="9"/>
                <w:sz w:val="28"/>
              </w:rPr>
              <w:t>标准规范</w:t>
            </w:r>
          </w:p>
        </w:tc>
      </w:tr>
      <w:tr w14:paraId="6E51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761C1F13">
            <w:pPr>
              <w:widowControl/>
              <w:jc w:val="center"/>
              <w:textAlignment w:val="center"/>
              <w:rPr>
                <w:rFonts w:ascii="Times New Roman" w:hAnsi="Times New Roman" w:eastAsia="仿宋_GB2312"/>
                <w:sz w:val="28"/>
                <w:szCs w:val="53"/>
              </w:rPr>
            </w:pPr>
            <w:r>
              <w:rPr>
                <w:rFonts w:hint="eastAsia" w:ascii="Times New Roman" w:hAnsi="Times New Roman"/>
                <w:color w:val="000000"/>
                <w:kern w:val="0"/>
                <w:sz w:val="28"/>
                <w:szCs w:val="28"/>
                <w:lang w:bidi="ar"/>
              </w:rPr>
              <w:t>11</w:t>
            </w:r>
          </w:p>
        </w:tc>
        <w:tc>
          <w:tcPr>
            <w:tcW w:w="6660" w:type="dxa"/>
            <w:noWrap w:val="0"/>
            <w:vAlign w:val="center"/>
          </w:tcPr>
          <w:p w14:paraId="4B121775">
            <w:pPr>
              <w:pStyle w:val="6"/>
              <w:adjustRightInd w:val="0"/>
              <w:snapToGrid w:val="0"/>
              <w:spacing w:line="240" w:lineRule="atLeast"/>
              <w:jc w:val="left"/>
              <w:rPr>
                <w:rFonts w:ascii="Times New Roman" w:hAnsi="Times New Roman" w:eastAsia="仿宋_GB2312" w:cs="Times New Roman"/>
                <w:spacing w:val="9"/>
                <w:kern w:val="2"/>
                <w:sz w:val="28"/>
                <w:szCs w:val="53"/>
                <w:lang w:val="en-US" w:eastAsia="zh-CN" w:bidi="ar-SA"/>
              </w:rPr>
            </w:pPr>
            <w:r>
              <w:rPr>
                <w:rFonts w:ascii="Times New Roman" w:hAnsi="Times New Roman" w:eastAsia="仿宋_GB2312" w:cs="Times New Roman"/>
                <w:spacing w:val="9"/>
                <w:sz w:val="28"/>
                <w:lang w:eastAsia="zh-CN"/>
              </w:rPr>
              <w:t>《</w:t>
            </w:r>
            <w:r>
              <w:rPr>
                <w:rFonts w:hint="eastAsia" w:ascii="Times New Roman" w:hAnsi="Times New Roman" w:eastAsia="仿宋_GB2312" w:cs="Times New Roman"/>
                <w:spacing w:val="9"/>
                <w:sz w:val="28"/>
                <w:lang w:eastAsia="zh-CN"/>
              </w:rPr>
              <w:t>高速公路路侧智能感知系统技术指南</w:t>
            </w:r>
            <w:r>
              <w:rPr>
                <w:rFonts w:ascii="Times New Roman" w:hAnsi="Times New Roman" w:eastAsia="仿宋_GB2312" w:cs="Times New Roman"/>
                <w:spacing w:val="9"/>
                <w:sz w:val="28"/>
                <w:lang w:eastAsia="zh-CN"/>
              </w:rPr>
              <w:t>》</w:t>
            </w:r>
            <w:r>
              <w:rPr>
                <w:rFonts w:hint="eastAsia" w:ascii="Times New Roman" w:hAnsi="Times New Roman" w:eastAsia="仿宋_GB2312" w:cs="Times New Roman"/>
                <w:spacing w:val="9"/>
                <w:sz w:val="28"/>
                <w:lang w:eastAsia="zh-CN"/>
              </w:rPr>
              <w:t>（T/CHTS10115—2023）</w:t>
            </w:r>
          </w:p>
        </w:tc>
        <w:tc>
          <w:tcPr>
            <w:tcW w:w="1455" w:type="dxa"/>
            <w:noWrap w:val="0"/>
            <w:vAlign w:val="center"/>
          </w:tcPr>
          <w:p w14:paraId="22B50322">
            <w:pPr>
              <w:pStyle w:val="6"/>
              <w:adjustRightInd w:val="0"/>
              <w:snapToGrid w:val="0"/>
              <w:spacing w:line="240" w:lineRule="atLeast"/>
              <w:jc w:val="center"/>
              <w:rPr>
                <w:rFonts w:ascii="Times New Roman" w:hAnsi="Times New Roman" w:eastAsia="仿宋_GB2312" w:cs="Times New Roman"/>
                <w:spacing w:val="8"/>
                <w:kern w:val="2"/>
                <w:sz w:val="28"/>
                <w:szCs w:val="53"/>
                <w:lang w:val="en-US" w:eastAsia="zh-CN" w:bidi="ar-SA"/>
              </w:rPr>
            </w:pPr>
            <w:r>
              <w:rPr>
                <w:rFonts w:hint="eastAsia" w:ascii="Times New Roman" w:hAnsi="Times New Roman" w:eastAsia="仿宋_GB2312" w:cs="Times New Roman"/>
                <w:spacing w:val="8"/>
                <w:sz w:val="28"/>
                <w:lang w:eastAsia="zh-CN"/>
              </w:rPr>
              <w:t>标准</w:t>
            </w:r>
            <w:r>
              <w:rPr>
                <w:rFonts w:ascii="Times New Roman" w:hAnsi="Times New Roman" w:eastAsia="仿宋_GB2312" w:cs="Times New Roman"/>
                <w:spacing w:val="8"/>
                <w:sz w:val="28"/>
              </w:rPr>
              <w:t>规范</w:t>
            </w:r>
          </w:p>
        </w:tc>
      </w:tr>
      <w:tr w14:paraId="7676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270AF164">
            <w:pPr>
              <w:widowControl/>
              <w:jc w:val="center"/>
              <w:textAlignment w:val="center"/>
              <w:rPr>
                <w:rFonts w:ascii="Times New Roman" w:hAnsi="Times New Roman" w:eastAsia="仿宋_GB2312"/>
                <w:sz w:val="28"/>
                <w:szCs w:val="53"/>
              </w:rPr>
            </w:pPr>
            <w:r>
              <w:rPr>
                <w:rFonts w:ascii="Times New Roman" w:hAnsi="Times New Roman"/>
                <w:color w:val="000000"/>
                <w:kern w:val="0"/>
                <w:sz w:val="28"/>
                <w:szCs w:val="28"/>
                <w:lang w:bidi="ar"/>
              </w:rPr>
              <w:t>12</w:t>
            </w:r>
          </w:p>
        </w:tc>
        <w:tc>
          <w:tcPr>
            <w:tcW w:w="6660" w:type="dxa"/>
            <w:noWrap w:val="0"/>
            <w:vAlign w:val="center"/>
          </w:tcPr>
          <w:p w14:paraId="370D6BA7">
            <w:pPr>
              <w:pStyle w:val="6"/>
              <w:adjustRightInd w:val="0"/>
              <w:snapToGrid w:val="0"/>
              <w:spacing w:line="240" w:lineRule="atLeast"/>
              <w:jc w:val="left"/>
              <w:rPr>
                <w:rFonts w:hint="eastAsia" w:ascii="Times New Roman" w:hAnsi="Times New Roman" w:eastAsia="仿宋_GB2312" w:cs="Times New Roman"/>
                <w:spacing w:val="1"/>
                <w:sz w:val="28"/>
                <w:lang w:eastAsia="zh-CN"/>
              </w:rPr>
            </w:pPr>
            <w:r>
              <w:rPr>
                <w:rFonts w:ascii="Times New Roman" w:hAnsi="Times New Roman" w:eastAsia="仿宋_GB2312" w:cs="Times New Roman"/>
                <w:spacing w:val="1"/>
                <w:sz w:val="28"/>
                <w:lang w:eastAsia="zh-CN"/>
              </w:rPr>
              <w:t>《</w:t>
            </w:r>
            <w:r>
              <w:rPr>
                <w:rFonts w:hint="eastAsia" w:ascii="Times New Roman" w:hAnsi="Times New Roman" w:eastAsia="仿宋_GB2312" w:cs="Times New Roman"/>
                <w:spacing w:val="1"/>
                <w:sz w:val="28"/>
                <w:lang w:eastAsia="zh-CN"/>
              </w:rPr>
              <w:t>一种基于路侧激光雷达的在途目标分类方法</w:t>
            </w:r>
            <w:r>
              <w:rPr>
                <w:rFonts w:ascii="Times New Roman" w:hAnsi="Times New Roman" w:eastAsia="仿宋_GB2312" w:cs="Times New Roman"/>
                <w:spacing w:val="1"/>
                <w:sz w:val="28"/>
                <w:lang w:eastAsia="zh-CN"/>
              </w:rPr>
              <w:t>》</w:t>
            </w:r>
          </w:p>
          <w:p w14:paraId="649341D4">
            <w:pPr>
              <w:pStyle w:val="6"/>
              <w:adjustRightInd w:val="0"/>
              <w:snapToGrid w:val="0"/>
              <w:spacing w:line="240" w:lineRule="atLeast"/>
              <w:jc w:val="left"/>
              <w:rPr>
                <w:rFonts w:ascii="Times New Roman" w:hAnsi="Times New Roman" w:eastAsia="仿宋_GB2312" w:cs="Times New Roman"/>
                <w:spacing w:val="9"/>
                <w:kern w:val="2"/>
                <w:sz w:val="28"/>
                <w:szCs w:val="53"/>
                <w:lang w:val="en-US" w:eastAsia="zh-CN" w:bidi="ar-SA"/>
              </w:rPr>
            </w:pPr>
            <w:r>
              <w:rPr>
                <w:rFonts w:hint="eastAsia" w:ascii="Times New Roman" w:hAnsi="Times New Roman" w:eastAsia="仿宋_GB2312" w:cs="Times New Roman"/>
                <w:spacing w:val="1"/>
                <w:sz w:val="28"/>
                <w:lang w:eastAsia="zh-CN"/>
              </w:rPr>
              <w:t>（</w:t>
            </w:r>
            <w:r>
              <w:rPr>
                <w:rFonts w:ascii="Times New Roman" w:hAnsi="Times New Roman" w:eastAsia="仿宋_GB2312" w:cs="Times New Roman"/>
                <w:spacing w:val="4"/>
                <w:sz w:val="28"/>
                <w:lang w:eastAsia="zh-CN"/>
              </w:rPr>
              <w:t>专利号：</w:t>
            </w:r>
            <w:r>
              <w:rPr>
                <w:rFonts w:hint="eastAsia" w:ascii="Times New Roman" w:hAnsi="Times New Roman" w:eastAsia="仿宋_GB2312" w:cs="Times New Roman"/>
                <w:sz w:val="28"/>
                <w:lang w:eastAsia="zh-CN"/>
              </w:rPr>
              <w:t>ZL202110582129.8</w:t>
            </w:r>
            <w:r>
              <w:rPr>
                <w:rFonts w:hint="eastAsia" w:ascii="Times New Roman" w:hAnsi="Times New Roman" w:eastAsia="仿宋_GB2312" w:cs="Times New Roman"/>
                <w:spacing w:val="4"/>
                <w:sz w:val="28"/>
                <w:lang w:eastAsia="zh-CN"/>
              </w:rPr>
              <w:t>）</w:t>
            </w:r>
          </w:p>
        </w:tc>
        <w:tc>
          <w:tcPr>
            <w:tcW w:w="1455" w:type="dxa"/>
            <w:noWrap w:val="0"/>
            <w:vAlign w:val="center"/>
          </w:tcPr>
          <w:p w14:paraId="1537300F">
            <w:pPr>
              <w:pStyle w:val="6"/>
              <w:adjustRightInd w:val="0"/>
              <w:snapToGrid w:val="0"/>
              <w:spacing w:line="240" w:lineRule="atLeast"/>
              <w:jc w:val="center"/>
              <w:rPr>
                <w:rFonts w:ascii="Times New Roman" w:hAnsi="Times New Roman" w:eastAsia="仿宋_GB2312" w:cs="Times New Roman"/>
                <w:kern w:val="2"/>
                <w:sz w:val="28"/>
                <w:szCs w:val="53"/>
                <w:lang w:val="en-US" w:eastAsia="zh-CN" w:bidi="ar-SA"/>
              </w:rPr>
            </w:pPr>
            <w:r>
              <w:rPr>
                <w:rFonts w:ascii="Times New Roman" w:hAnsi="Times New Roman" w:eastAsia="仿宋_GB2312" w:cs="Times New Roman"/>
                <w:spacing w:val="10"/>
                <w:sz w:val="28"/>
              </w:rPr>
              <w:t>专利软著</w:t>
            </w:r>
          </w:p>
        </w:tc>
      </w:tr>
      <w:tr w14:paraId="0B50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7B72F234">
            <w:pPr>
              <w:widowControl/>
              <w:jc w:val="center"/>
              <w:textAlignment w:val="center"/>
              <w:rPr>
                <w:rFonts w:ascii="Times New Roman" w:hAnsi="Times New Roman" w:eastAsia="仿宋_GB2312"/>
                <w:sz w:val="28"/>
                <w:szCs w:val="53"/>
              </w:rPr>
            </w:pPr>
            <w:r>
              <w:rPr>
                <w:rFonts w:ascii="Times New Roman" w:hAnsi="Times New Roman"/>
                <w:color w:val="000000"/>
                <w:kern w:val="0"/>
                <w:sz w:val="28"/>
                <w:szCs w:val="28"/>
                <w:lang w:bidi="ar"/>
              </w:rPr>
              <w:t>13</w:t>
            </w:r>
          </w:p>
        </w:tc>
        <w:tc>
          <w:tcPr>
            <w:tcW w:w="6660" w:type="dxa"/>
            <w:noWrap w:val="0"/>
            <w:vAlign w:val="center"/>
          </w:tcPr>
          <w:p w14:paraId="497DCE1E">
            <w:pPr>
              <w:pStyle w:val="6"/>
              <w:adjustRightInd w:val="0"/>
              <w:snapToGrid w:val="0"/>
              <w:spacing w:line="240" w:lineRule="atLeast"/>
              <w:rPr>
                <w:rFonts w:ascii="Times New Roman" w:hAnsi="Times New Roman" w:eastAsia="仿宋_GB2312" w:cs="Times New Roman"/>
                <w:spacing w:val="9"/>
                <w:kern w:val="2"/>
                <w:sz w:val="28"/>
                <w:szCs w:val="53"/>
                <w:lang w:val="en-US" w:eastAsia="zh-CN" w:bidi="ar-SA"/>
              </w:rPr>
            </w:pPr>
            <w:r>
              <w:rPr>
                <w:rFonts w:ascii="Times New Roman" w:hAnsi="Times New Roman" w:eastAsia="仿宋_GB2312" w:cs="Times New Roman"/>
                <w:spacing w:val="9"/>
                <w:sz w:val="28"/>
                <w:lang w:eastAsia="zh-CN"/>
              </w:rPr>
              <w:t>《</w:t>
            </w:r>
            <w:r>
              <w:rPr>
                <w:rFonts w:hint="eastAsia" w:ascii="Times New Roman" w:hAnsi="Times New Roman" w:eastAsia="仿宋_GB2312" w:cs="Times New Roman"/>
                <w:spacing w:val="9"/>
                <w:sz w:val="28"/>
                <w:lang w:eastAsia="zh-CN"/>
              </w:rPr>
              <w:t>一种基于道路交通点云数据的背景滤除方法</w:t>
            </w:r>
            <w:r>
              <w:rPr>
                <w:rFonts w:ascii="Times New Roman" w:hAnsi="Times New Roman" w:eastAsia="仿宋_GB2312" w:cs="Times New Roman"/>
                <w:spacing w:val="9"/>
                <w:sz w:val="28"/>
                <w:lang w:eastAsia="zh-CN"/>
              </w:rPr>
              <w:t>》</w:t>
            </w:r>
            <w:r>
              <w:rPr>
                <w:rFonts w:hint="eastAsia" w:ascii="Times New Roman" w:hAnsi="Times New Roman" w:eastAsia="仿宋_GB2312" w:cs="Times New Roman"/>
                <w:spacing w:val="9"/>
                <w:sz w:val="28"/>
                <w:lang w:eastAsia="zh-CN"/>
              </w:rPr>
              <w:t>（</w:t>
            </w:r>
            <w:r>
              <w:rPr>
                <w:rFonts w:ascii="Times New Roman" w:hAnsi="Times New Roman" w:eastAsia="仿宋_GB2312" w:cs="Times New Roman"/>
                <w:spacing w:val="9"/>
                <w:sz w:val="28"/>
                <w:lang w:eastAsia="zh-CN"/>
              </w:rPr>
              <w:t>专利号：</w:t>
            </w:r>
            <w:r>
              <w:rPr>
                <w:rFonts w:hint="eastAsia" w:ascii="Times New Roman" w:hAnsi="Times New Roman" w:eastAsia="仿宋_GB2312" w:cs="Times New Roman"/>
                <w:spacing w:val="9"/>
                <w:sz w:val="28"/>
                <w:lang w:eastAsia="zh-CN"/>
              </w:rPr>
              <w:t>ZL202110731037.1）</w:t>
            </w:r>
          </w:p>
        </w:tc>
        <w:tc>
          <w:tcPr>
            <w:tcW w:w="1455" w:type="dxa"/>
            <w:noWrap w:val="0"/>
            <w:vAlign w:val="center"/>
          </w:tcPr>
          <w:p w14:paraId="23220BD8">
            <w:pPr>
              <w:pStyle w:val="6"/>
              <w:adjustRightInd w:val="0"/>
              <w:snapToGrid w:val="0"/>
              <w:spacing w:line="240" w:lineRule="atLeast"/>
              <w:jc w:val="center"/>
              <w:rPr>
                <w:rFonts w:ascii="Times New Roman" w:hAnsi="Times New Roman" w:eastAsia="仿宋_GB2312" w:cs="Times New Roman"/>
                <w:kern w:val="2"/>
                <w:sz w:val="28"/>
                <w:szCs w:val="53"/>
                <w:lang w:val="en-US" w:eastAsia="en-US" w:bidi="ar-SA"/>
              </w:rPr>
            </w:pPr>
            <w:r>
              <w:rPr>
                <w:rFonts w:ascii="Times New Roman" w:hAnsi="Times New Roman" w:eastAsia="仿宋_GB2312" w:cs="Times New Roman"/>
                <w:spacing w:val="10"/>
                <w:sz w:val="28"/>
              </w:rPr>
              <w:t>专利软著</w:t>
            </w:r>
          </w:p>
        </w:tc>
      </w:tr>
      <w:tr w14:paraId="6114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1D2547D1">
            <w:pPr>
              <w:widowControl/>
              <w:jc w:val="center"/>
              <w:textAlignment w:val="center"/>
              <w:rPr>
                <w:rFonts w:ascii="Times New Roman" w:hAnsi="Times New Roman" w:eastAsia="仿宋_GB2312"/>
                <w:sz w:val="28"/>
                <w:szCs w:val="53"/>
              </w:rPr>
            </w:pPr>
            <w:r>
              <w:rPr>
                <w:rFonts w:hint="eastAsia" w:ascii="Times New Roman" w:hAnsi="Times New Roman"/>
                <w:color w:val="000000"/>
                <w:kern w:val="0"/>
                <w:sz w:val="28"/>
                <w:szCs w:val="28"/>
                <w:lang w:bidi="ar"/>
              </w:rPr>
              <w:t>14</w:t>
            </w:r>
          </w:p>
        </w:tc>
        <w:tc>
          <w:tcPr>
            <w:tcW w:w="6660" w:type="dxa"/>
            <w:noWrap w:val="0"/>
            <w:vAlign w:val="center"/>
          </w:tcPr>
          <w:p w14:paraId="0773F58F">
            <w:pPr>
              <w:pStyle w:val="6"/>
              <w:adjustRightInd w:val="0"/>
              <w:snapToGrid w:val="0"/>
              <w:spacing w:line="240" w:lineRule="atLeast"/>
              <w:jc w:val="left"/>
              <w:rPr>
                <w:rFonts w:ascii="Times New Roman" w:hAnsi="Times New Roman" w:eastAsia="仿宋_GB2312" w:cs="Times New Roman"/>
                <w:kern w:val="2"/>
                <w:sz w:val="28"/>
                <w:szCs w:val="53"/>
                <w:lang w:val="en-US" w:eastAsia="zh-CN" w:bidi="ar-SA"/>
              </w:rPr>
            </w:pPr>
            <w:r>
              <w:rPr>
                <w:rFonts w:ascii="Times New Roman" w:hAnsi="Times New Roman" w:eastAsia="仿宋_GB2312" w:cs="Times New Roman"/>
                <w:spacing w:val="9"/>
                <w:sz w:val="28"/>
                <w:lang w:eastAsia="zh-CN"/>
              </w:rPr>
              <w:t>《</w:t>
            </w:r>
            <w:r>
              <w:rPr>
                <w:rFonts w:hint="eastAsia" w:ascii="Times New Roman" w:hAnsi="Times New Roman" w:eastAsia="仿宋_GB2312" w:cs="Times New Roman"/>
                <w:spacing w:val="9"/>
                <w:sz w:val="28"/>
                <w:lang w:eastAsia="zh-CN"/>
              </w:rPr>
              <w:t>一种基于5G-V2X的事故自动报告系统及方法</w:t>
            </w:r>
            <w:r>
              <w:rPr>
                <w:rFonts w:ascii="Times New Roman" w:hAnsi="Times New Roman" w:eastAsia="仿宋_GB2312" w:cs="Times New Roman"/>
                <w:spacing w:val="9"/>
                <w:sz w:val="28"/>
                <w:lang w:eastAsia="zh-CN"/>
              </w:rPr>
              <w:t>》</w:t>
            </w:r>
            <w:r>
              <w:rPr>
                <w:rFonts w:hint="eastAsia" w:ascii="Times New Roman" w:hAnsi="Times New Roman" w:eastAsia="仿宋_GB2312" w:cs="Times New Roman"/>
                <w:spacing w:val="9"/>
                <w:sz w:val="28"/>
                <w:lang w:eastAsia="zh-CN"/>
              </w:rPr>
              <w:t>（</w:t>
            </w:r>
            <w:r>
              <w:rPr>
                <w:rFonts w:ascii="Times New Roman" w:hAnsi="Times New Roman" w:eastAsia="仿宋_GB2312" w:cs="Times New Roman"/>
                <w:spacing w:val="9"/>
                <w:sz w:val="28"/>
                <w:lang w:eastAsia="zh-CN"/>
              </w:rPr>
              <w:t>专利号：</w:t>
            </w:r>
            <w:r>
              <w:rPr>
                <w:rFonts w:hint="eastAsia" w:ascii="Times New Roman" w:hAnsi="Times New Roman" w:eastAsia="仿宋_GB2312" w:cs="Times New Roman"/>
                <w:spacing w:val="9"/>
                <w:sz w:val="28"/>
                <w:lang w:eastAsia="zh-CN"/>
              </w:rPr>
              <w:t>ZL202111107232.3）</w:t>
            </w:r>
          </w:p>
        </w:tc>
        <w:tc>
          <w:tcPr>
            <w:tcW w:w="1455" w:type="dxa"/>
            <w:noWrap w:val="0"/>
            <w:vAlign w:val="center"/>
          </w:tcPr>
          <w:p w14:paraId="3B4B700B">
            <w:pPr>
              <w:pStyle w:val="6"/>
              <w:adjustRightInd w:val="0"/>
              <w:snapToGrid w:val="0"/>
              <w:spacing w:line="240" w:lineRule="atLeast"/>
              <w:jc w:val="center"/>
              <w:rPr>
                <w:rFonts w:ascii="Times New Roman" w:hAnsi="Times New Roman" w:eastAsia="仿宋_GB2312" w:cs="Times New Roman"/>
                <w:kern w:val="2"/>
                <w:sz w:val="28"/>
                <w:szCs w:val="53"/>
                <w:lang w:val="en-US" w:eastAsia="en-US" w:bidi="ar-SA"/>
              </w:rPr>
            </w:pPr>
            <w:r>
              <w:rPr>
                <w:rFonts w:ascii="Times New Roman" w:hAnsi="Times New Roman" w:eastAsia="仿宋_GB2312" w:cs="Times New Roman"/>
                <w:spacing w:val="10"/>
                <w:sz w:val="28"/>
              </w:rPr>
              <w:t>专利软著</w:t>
            </w:r>
          </w:p>
        </w:tc>
      </w:tr>
      <w:tr w14:paraId="45AE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7271DFCE">
            <w:pPr>
              <w:widowControl/>
              <w:jc w:val="center"/>
              <w:textAlignment w:val="center"/>
              <w:rPr>
                <w:rFonts w:ascii="Times New Roman" w:hAnsi="Times New Roman" w:eastAsia="仿宋_GB2312"/>
                <w:sz w:val="28"/>
                <w:szCs w:val="53"/>
              </w:rPr>
            </w:pPr>
            <w:r>
              <w:rPr>
                <w:rFonts w:hint="eastAsia" w:ascii="Times New Roman" w:hAnsi="Times New Roman"/>
                <w:color w:val="000000"/>
                <w:kern w:val="0"/>
                <w:sz w:val="28"/>
                <w:szCs w:val="28"/>
                <w:lang w:bidi="ar"/>
              </w:rPr>
              <w:t>15</w:t>
            </w:r>
          </w:p>
        </w:tc>
        <w:tc>
          <w:tcPr>
            <w:tcW w:w="6660" w:type="dxa"/>
            <w:noWrap w:val="0"/>
            <w:vAlign w:val="center"/>
          </w:tcPr>
          <w:p w14:paraId="6AFF8869">
            <w:pPr>
              <w:pStyle w:val="6"/>
              <w:adjustRightInd w:val="0"/>
              <w:snapToGrid w:val="0"/>
              <w:spacing w:line="240" w:lineRule="atLeast"/>
              <w:jc w:val="left"/>
              <w:rPr>
                <w:rFonts w:ascii="Times New Roman" w:hAnsi="Times New Roman" w:eastAsia="仿宋_GB2312" w:cs="Times New Roman"/>
                <w:spacing w:val="9"/>
                <w:kern w:val="2"/>
                <w:sz w:val="28"/>
                <w:szCs w:val="53"/>
                <w:lang w:val="en-US" w:eastAsia="zh-CN" w:bidi="ar-SA"/>
              </w:rPr>
            </w:pPr>
            <w:r>
              <w:rPr>
                <w:rFonts w:ascii="Times New Roman" w:hAnsi="Times New Roman" w:eastAsia="仿宋_GB2312" w:cs="Times New Roman"/>
                <w:spacing w:val="9"/>
                <w:sz w:val="28"/>
                <w:lang w:eastAsia="zh-CN"/>
              </w:rPr>
              <w:t>《</w:t>
            </w:r>
            <w:r>
              <w:rPr>
                <w:rFonts w:hint="eastAsia" w:ascii="Times New Roman" w:hAnsi="Times New Roman" w:eastAsia="仿宋_GB2312" w:cs="Times New Roman"/>
                <w:spacing w:val="9"/>
                <w:sz w:val="28"/>
                <w:lang w:eastAsia="zh-CN"/>
              </w:rPr>
              <w:t>一种基于道路使用模式的路径诱导方法及系统</w:t>
            </w:r>
            <w:r>
              <w:rPr>
                <w:rFonts w:ascii="Times New Roman" w:hAnsi="Times New Roman" w:eastAsia="仿宋_GB2312" w:cs="Times New Roman"/>
                <w:spacing w:val="9"/>
                <w:sz w:val="28"/>
                <w:lang w:eastAsia="zh-CN"/>
              </w:rPr>
              <w:t>》</w:t>
            </w:r>
            <w:r>
              <w:rPr>
                <w:rFonts w:hint="eastAsia" w:ascii="Times New Roman" w:hAnsi="Times New Roman" w:eastAsia="仿宋_GB2312" w:cs="Times New Roman"/>
                <w:spacing w:val="9"/>
                <w:sz w:val="28"/>
                <w:lang w:eastAsia="zh-CN"/>
              </w:rPr>
              <w:t>（</w:t>
            </w:r>
            <w:r>
              <w:rPr>
                <w:rFonts w:ascii="Times New Roman" w:hAnsi="Times New Roman" w:eastAsia="仿宋_GB2312" w:cs="Times New Roman"/>
                <w:spacing w:val="9"/>
                <w:sz w:val="28"/>
                <w:lang w:eastAsia="zh-CN"/>
              </w:rPr>
              <w:t>专利号：</w:t>
            </w:r>
            <w:r>
              <w:rPr>
                <w:rFonts w:hint="eastAsia" w:ascii="Times New Roman" w:hAnsi="Times New Roman" w:eastAsia="仿宋_GB2312" w:cs="Times New Roman"/>
                <w:spacing w:val="9"/>
                <w:sz w:val="28"/>
                <w:lang w:eastAsia="zh-CN"/>
              </w:rPr>
              <w:t>ZL202210296447.2）</w:t>
            </w:r>
          </w:p>
        </w:tc>
        <w:tc>
          <w:tcPr>
            <w:tcW w:w="1455" w:type="dxa"/>
            <w:noWrap w:val="0"/>
            <w:vAlign w:val="center"/>
          </w:tcPr>
          <w:p w14:paraId="7B0119F8">
            <w:pPr>
              <w:pStyle w:val="6"/>
              <w:adjustRightInd w:val="0"/>
              <w:snapToGrid w:val="0"/>
              <w:spacing w:line="240" w:lineRule="atLeast"/>
              <w:jc w:val="center"/>
              <w:rPr>
                <w:rFonts w:ascii="Times New Roman" w:hAnsi="Times New Roman" w:eastAsia="仿宋_GB2312" w:cs="Times New Roman"/>
                <w:kern w:val="2"/>
                <w:sz w:val="28"/>
                <w:szCs w:val="53"/>
                <w:lang w:val="en-US" w:eastAsia="en-US" w:bidi="ar-SA"/>
              </w:rPr>
            </w:pPr>
            <w:r>
              <w:rPr>
                <w:rFonts w:ascii="Times New Roman" w:hAnsi="Times New Roman" w:eastAsia="仿宋_GB2312" w:cs="Times New Roman"/>
                <w:spacing w:val="10"/>
                <w:sz w:val="28"/>
              </w:rPr>
              <w:t>专利软著</w:t>
            </w:r>
          </w:p>
        </w:tc>
      </w:tr>
      <w:tr w14:paraId="67DD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32" w:type="dxa"/>
            <w:noWrap w:val="0"/>
            <w:vAlign w:val="center"/>
          </w:tcPr>
          <w:p w14:paraId="1F3E7D97">
            <w:pPr>
              <w:widowControl/>
              <w:jc w:val="center"/>
              <w:textAlignment w:val="center"/>
              <w:rPr>
                <w:rFonts w:ascii="Times New Roman" w:hAnsi="Times New Roman" w:eastAsia="仿宋_GB2312"/>
                <w:sz w:val="28"/>
                <w:szCs w:val="53"/>
              </w:rPr>
            </w:pPr>
            <w:r>
              <w:rPr>
                <w:rFonts w:hint="eastAsia" w:ascii="Times New Roman" w:hAnsi="Times New Roman"/>
                <w:color w:val="000000"/>
                <w:kern w:val="0"/>
                <w:sz w:val="28"/>
                <w:szCs w:val="28"/>
                <w:lang w:bidi="ar"/>
              </w:rPr>
              <w:t>16</w:t>
            </w:r>
          </w:p>
        </w:tc>
        <w:tc>
          <w:tcPr>
            <w:tcW w:w="6660" w:type="dxa"/>
            <w:noWrap w:val="0"/>
            <w:vAlign w:val="center"/>
          </w:tcPr>
          <w:p w14:paraId="451BC089">
            <w:pPr>
              <w:pStyle w:val="6"/>
              <w:adjustRightInd w:val="0"/>
              <w:snapToGrid w:val="0"/>
              <w:spacing w:line="240" w:lineRule="atLeast"/>
              <w:jc w:val="left"/>
              <w:rPr>
                <w:rFonts w:ascii="Times New Roman" w:hAnsi="Times New Roman" w:eastAsia="仿宋_GB2312" w:cs="Times New Roman"/>
                <w:spacing w:val="9"/>
                <w:kern w:val="2"/>
                <w:sz w:val="28"/>
                <w:szCs w:val="53"/>
                <w:lang w:val="en-US" w:eastAsia="zh-CN" w:bidi="ar-SA"/>
              </w:rPr>
            </w:pPr>
            <w:r>
              <w:rPr>
                <w:rFonts w:ascii="Times New Roman" w:hAnsi="Times New Roman" w:eastAsia="仿宋_GB2312" w:cs="Times New Roman"/>
                <w:spacing w:val="9"/>
                <w:sz w:val="28"/>
                <w:lang w:eastAsia="zh-CN"/>
              </w:rPr>
              <w:t>《</w:t>
            </w:r>
            <w:r>
              <w:rPr>
                <w:rFonts w:hint="eastAsia" w:ascii="Times New Roman" w:hAnsi="Times New Roman" w:eastAsia="仿宋_GB2312" w:cs="Times New Roman"/>
                <w:spacing w:val="9"/>
                <w:sz w:val="28"/>
                <w:lang w:eastAsia="zh-CN"/>
              </w:rPr>
              <w:t>一种面向高速公路的车路协同自动驾驶仿真测试系统及方法</w:t>
            </w:r>
            <w:r>
              <w:rPr>
                <w:rFonts w:ascii="Times New Roman" w:hAnsi="Times New Roman" w:eastAsia="仿宋_GB2312" w:cs="Times New Roman"/>
                <w:spacing w:val="9"/>
                <w:sz w:val="28"/>
                <w:lang w:eastAsia="zh-CN"/>
              </w:rPr>
              <w:t>》</w:t>
            </w:r>
            <w:r>
              <w:rPr>
                <w:rFonts w:hint="eastAsia" w:ascii="Times New Roman" w:hAnsi="Times New Roman" w:eastAsia="仿宋_GB2312" w:cs="Times New Roman"/>
                <w:spacing w:val="9"/>
                <w:sz w:val="28"/>
                <w:lang w:eastAsia="zh-CN"/>
              </w:rPr>
              <w:t>（</w:t>
            </w:r>
            <w:r>
              <w:rPr>
                <w:rFonts w:ascii="Times New Roman" w:hAnsi="Times New Roman" w:eastAsia="仿宋_GB2312" w:cs="Times New Roman"/>
                <w:spacing w:val="9"/>
                <w:sz w:val="28"/>
                <w:lang w:eastAsia="zh-CN"/>
              </w:rPr>
              <w:t>专利号：</w:t>
            </w:r>
            <w:r>
              <w:rPr>
                <w:rFonts w:hint="eastAsia" w:ascii="Times New Roman" w:hAnsi="Times New Roman" w:eastAsia="仿宋_GB2312" w:cs="Times New Roman"/>
                <w:spacing w:val="9"/>
                <w:sz w:val="28"/>
                <w:lang w:eastAsia="zh-CN"/>
              </w:rPr>
              <w:t>ZL202210465968.6）</w:t>
            </w:r>
          </w:p>
        </w:tc>
        <w:tc>
          <w:tcPr>
            <w:tcW w:w="1455" w:type="dxa"/>
            <w:noWrap w:val="0"/>
            <w:vAlign w:val="center"/>
          </w:tcPr>
          <w:p w14:paraId="22D955CD">
            <w:pPr>
              <w:pStyle w:val="6"/>
              <w:adjustRightInd w:val="0"/>
              <w:snapToGrid w:val="0"/>
              <w:spacing w:line="240" w:lineRule="atLeast"/>
              <w:jc w:val="center"/>
              <w:rPr>
                <w:rFonts w:ascii="Times New Roman" w:hAnsi="Times New Roman" w:eastAsia="仿宋_GB2312" w:cs="Times New Roman"/>
                <w:kern w:val="2"/>
                <w:sz w:val="28"/>
                <w:szCs w:val="53"/>
                <w:lang w:val="en-US" w:eastAsia="en-US" w:bidi="ar-SA"/>
              </w:rPr>
            </w:pPr>
            <w:r>
              <w:rPr>
                <w:rFonts w:ascii="Times New Roman" w:hAnsi="Times New Roman" w:eastAsia="仿宋_GB2312" w:cs="Times New Roman"/>
                <w:spacing w:val="10"/>
                <w:sz w:val="28"/>
              </w:rPr>
              <w:t>专利软著</w:t>
            </w:r>
          </w:p>
        </w:tc>
      </w:tr>
      <w:tr w14:paraId="6998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71AB1417">
            <w:pPr>
              <w:widowControl/>
              <w:jc w:val="center"/>
              <w:textAlignment w:val="center"/>
              <w:rPr>
                <w:rFonts w:ascii="Times New Roman" w:hAnsi="Times New Roman" w:eastAsia="仿宋_GB2312"/>
                <w:sz w:val="28"/>
                <w:szCs w:val="53"/>
              </w:rPr>
            </w:pPr>
            <w:r>
              <w:rPr>
                <w:rFonts w:hint="eastAsia" w:ascii="Times New Roman" w:hAnsi="Times New Roman"/>
                <w:color w:val="000000"/>
                <w:kern w:val="0"/>
                <w:sz w:val="28"/>
                <w:szCs w:val="28"/>
                <w:lang w:bidi="ar"/>
              </w:rPr>
              <w:t>17</w:t>
            </w:r>
          </w:p>
        </w:tc>
        <w:tc>
          <w:tcPr>
            <w:tcW w:w="6660" w:type="dxa"/>
            <w:noWrap w:val="0"/>
            <w:vAlign w:val="center"/>
          </w:tcPr>
          <w:p w14:paraId="62BB4138">
            <w:pPr>
              <w:pStyle w:val="6"/>
              <w:adjustRightInd w:val="0"/>
              <w:snapToGrid w:val="0"/>
              <w:spacing w:line="240" w:lineRule="atLeast"/>
              <w:jc w:val="left"/>
              <w:rPr>
                <w:rFonts w:ascii="Times New Roman" w:hAnsi="Times New Roman" w:eastAsia="仿宋_GB2312" w:cs="Times New Roman"/>
                <w:spacing w:val="9"/>
                <w:sz w:val="28"/>
                <w:lang w:eastAsia="zh-CN"/>
              </w:rPr>
            </w:pPr>
            <w:r>
              <w:rPr>
                <w:rFonts w:ascii="Times New Roman" w:hAnsi="Times New Roman" w:eastAsia="仿宋_GB2312" w:cs="Times New Roman"/>
                <w:spacing w:val="9"/>
                <w:sz w:val="28"/>
                <w:lang w:eastAsia="zh-CN"/>
              </w:rPr>
              <w:t>《</w:t>
            </w:r>
            <w:r>
              <w:rPr>
                <w:rFonts w:hint="eastAsia" w:ascii="Times New Roman" w:hAnsi="Times New Roman" w:eastAsia="仿宋_GB2312" w:cs="Times New Roman"/>
                <w:spacing w:val="9"/>
                <w:sz w:val="28"/>
                <w:lang w:eastAsia="zh-CN"/>
              </w:rPr>
              <w:t>山东智慧高速公路探索与实践</w:t>
            </w:r>
            <w:r>
              <w:rPr>
                <w:rFonts w:ascii="Times New Roman" w:hAnsi="Times New Roman" w:eastAsia="仿宋_GB2312" w:cs="Times New Roman"/>
                <w:spacing w:val="9"/>
                <w:sz w:val="28"/>
                <w:lang w:eastAsia="zh-CN"/>
              </w:rPr>
              <w:t>》</w:t>
            </w:r>
          </w:p>
          <w:p w14:paraId="2FCA6066">
            <w:pPr>
              <w:pStyle w:val="6"/>
              <w:adjustRightInd w:val="0"/>
              <w:snapToGrid w:val="0"/>
              <w:spacing w:line="240" w:lineRule="atLeast"/>
              <w:jc w:val="left"/>
              <w:rPr>
                <w:rFonts w:ascii="Times New Roman" w:hAnsi="Times New Roman" w:eastAsia="仿宋_GB2312" w:cs="Times New Roman"/>
                <w:spacing w:val="9"/>
                <w:kern w:val="2"/>
                <w:sz w:val="28"/>
                <w:szCs w:val="53"/>
                <w:lang w:val="en-US" w:eastAsia="zh-CN" w:bidi="ar-SA"/>
              </w:rPr>
            </w:pPr>
            <w:r>
              <w:rPr>
                <w:rFonts w:hint="eastAsia" w:ascii="Times New Roman" w:hAnsi="Times New Roman" w:eastAsia="仿宋_GB2312" w:cs="Times New Roman"/>
                <w:spacing w:val="9"/>
                <w:sz w:val="28"/>
                <w:lang w:eastAsia="zh-CN"/>
              </w:rPr>
              <w:t>（ISBN 978-7-114-18072-9）</w:t>
            </w:r>
          </w:p>
        </w:tc>
        <w:tc>
          <w:tcPr>
            <w:tcW w:w="1455" w:type="dxa"/>
            <w:noWrap w:val="0"/>
            <w:vAlign w:val="center"/>
          </w:tcPr>
          <w:p w14:paraId="56C685E4">
            <w:pPr>
              <w:pStyle w:val="6"/>
              <w:adjustRightInd w:val="0"/>
              <w:snapToGrid w:val="0"/>
              <w:spacing w:line="240" w:lineRule="atLeast"/>
              <w:jc w:val="center"/>
              <w:rPr>
                <w:rFonts w:ascii="Times New Roman" w:hAnsi="Times New Roman" w:eastAsia="仿宋_GB2312" w:cs="Times New Roman"/>
                <w:kern w:val="2"/>
                <w:sz w:val="28"/>
                <w:szCs w:val="53"/>
                <w:lang w:val="en-US" w:eastAsia="en-US" w:bidi="ar-SA"/>
              </w:rPr>
            </w:pPr>
            <w:r>
              <w:rPr>
                <w:rFonts w:ascii="Times New Roman" w:hAnsi="Times New Roman" w:eastAsia="仿宋_GB2312" w:cs="Times New Roman"/>
                <w:spacing w:val="10"/>
                <w:sz w:val="28"/>
              </w:rPr>
              <w:t>论文论著</w:t>
            </w:r>
          </w:p>
        </w:tc>
      </w:tr>
      <w:tr w14:paraId="6FFD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36239574">
            <w:pPr>
              <w:widowControl/>
              <w:jc w:val="center"/>
              <w:textAlignment w:val="center"/>
              <w:rPr>
                <w:rFonts w:ascii="Times New Roman" w:hAnsi="Times New Roman" w:eastAsia="仿宋_GB2312"/>
                <w:sz w:val="28"/>
                <w:szCs w:val="53"/>
              </w:rPr>
            </w:pPr>
            <w:r>
              <w:rPr>
                <w:rFonts w:ascii="Times New Roman" w:hAnsi="Times New Roman"/>
                <w:color w:val="000000"/>
                <w:kern w:val="0"/>
                <w:sz w:val="28"/>
                <w:szCs w:val="28"/>
                <w:lang w:bidi="ar"/>
              </w:rPr>
              <w:t>18</w:t>
            </w:r>
          </w:p>
        </w:tc>
        <w:tc>
          <w:tcPr>
            <w:tcW w:w="6660" w:type="dxa"/>
            <w:noWrap w:val="0"/>
            <w:vAlign w:val="center"/>
          </w:tcPr>
          <w:p w14:paraId="57FAE84F">
            <w:pPr>
              <w:pStyle w:val="6"/>
              <w:adjustRightInd w:val="0"/>
              <w:snapToGrid w:val="0"/>
              <w:spacing w:line="240" w:lineRule="atLeast"/>
              <w:jc w:val="left"/>
              <w:rPr>
                <w:rFonts w:ascii="Times New Roman" w:hAnsi="Times New Roman" w:eastAsia="仿宋_GB2312" w:cs="Times New Roman"/>
                <w:spacing w:val="9"/>
                <w:sz w:val="28"/>
                <w:lang w:eastAsia="zh-CN"/>
              </w:rPr>
            </w:pPr>
            <w:r>
              <w:rPr>
                <w:rFonts w:hint="eastAsia" w:ascii="Times New Roman" w:hAnsi="Times New Roman" w:eastAsia="仿宋_GB2312" w:cs="Times New Roman"/>
                <w:spacing w:val="9"/>
                <w:sz w:val="28"/>
                <w:lang w:eastAsia="zh-CN"/>
              </w:rPr>
              <w:t>《</w:t>
            </w:r>
            <w:r>
              <w:rPr>
                <w:rFonts w:hint="eastAsia" w:ascii="仿宋_GB2312" w:hAnsi="仿宋_GB2312" w:eastAsia="仿宋_GB2312"/>
                <w:sz w:val="28"/>
                <w:szCs w:val="28"/>
                <w:lang w:eastAsia="zh-CN"/>
              </w:rPr>
              <w:t>八车道高速公路主动交通管理技术指南</w:t>
            </w:r>
            <w:r>
              <w:rPr>
                <w:rFonts w:hint="eastAsia" w:ascii="Times New Roman" w:hAnsi="Times New Roman" w:eastAsia="仿宋_GB2312" w:cs="Times New Roman"/>
                <w:spacing w:val="9"/>
                <w:sz w:val="28"/>
                <w:lang w:eastAsia="zh-CN"/>
              </w:rPr>
              <w:t>》</w:t>
            </w:r>
          </w:p>
          <w:p w14:paraId="71C34FD9">
            <w:pPr>
              <w:pStyle w:val="6"/>
              <w:adjustRightInd w:val="0"/>
              <w:snapToGrid w:val="0"/>
              <w:spacing w:line="240" w:lineRule="atLeast"/>
              <w:jc w:val="left"/>
              <w:rPr>
                <w:rFonts w:ascii="Times New Roman" w:hAnsi="Times New Roman" w:eastAsia="仿宋_GB2312" w:cs="Times New Roman"/>
                <w:spacing w:val="9"/>
                <w:kern w:val="2"/>
                <w:sz w:val="28"/>
                <w:szCs w:val="53"/>
                <w:lang w:val="en-US" w:eastAsia="zh-CN" w:bidi="ar-SA"/>
              </w:rPr>
            </w:pPr>
            <w:r>
              <w:rPr>
                <w:rFonts w:hint="eastAsia" w:ascii="Times New Roman" w:hAnsi="Times New Roman" w:eastAsia="仿宋_GB2312" w:cs="Times New Roman"/>
                <w:spacing w:val="9"/>
                <w:sz w:val="28"/>
                <w:lang w:eastAsia="zh-CN"/>
              </w:rPr>
              <w:t>（ISBN</w:t>
            </w:r>
            <w:r>
              <w:rPr>
                <w:rFonts w:ascii="Times New Roman" w:hAnsi="Times New Roman" w:eastAsia="仿宋_GB2312" w:cs="Times New Roman"/>
                <w:spacing w:val="9"/>
                <w:sz w:val="28"/>
                <w:lang w:eastAsia="zh-CN"/>
              </w:rPr>
              <w:t xml:space="preserve"> 978-7-5643-9276-5</w:t>
            </w:r>
            <w:r>
              <w:rPr>
                <w:rFonts w:hint="eastAsia" w:ascii="Times New Roman" w:hAnsi="Times New Roman" w:eastAsia="仿宋_GB2312" w:cs="Times New Roman"/>
                <w:spacing w:val="9"/>
                <w:sz w:val="28"/>
                <w:lang w:eastAsia="zh-CN"/>
              </w:rPr>
              <w:t>）</w:t>
            </w:r>
          </w:p>
        </w:tc>
        <w:tc>
          <w:tcPr>
            <w:tcW w:w="1455" w:type="dxa"/>
            <w:noWrap w:val="0"/>
            <w:vAlign w:val="center"/>
          </w:tcPr>
          <w:p w14:paraId="34EDB8AB">
            <w:pPr>
              <w:pStyle w:val="6"/>
              <w:adjustRightInd w:val="0"/>
              <w:snapToGrid w:val="0"/>
              <w:spacing w:line="240" w:lineRule="atLeast"/>
              <w:jc w:val="center"/>
              <w:rPr>
                <w:rFonts w:ascii="Times New Roman" w:hAnsi="Times New Roman" w:eastAsia="仿宋_GB2312" w:cs="Times New Roman"/>
                <w:kern w:val="2"/>
                <w:sz w:val="28"/>
                <w:szCs w:val="53"/>
                <w:lang w:val="en-US" w:eastAsia="en-US" w:bidi="ar-SA"/>
              </w:rPr>
            </w:pPr>
            <w:r>
              <w:rPr>
                <w:rFonts w:ascii="Times New Roman" w:hAnsi="Times New Roman" w:eastAsia="仿宋_GB2312" w:cs="Times New Roman"/>
                <w:spacing w:val="10"/>
                <w:sz w:val="28"/>
              </w:rPr>
              <w:t>论文论著</w:t>
            </w:r>
          </w:p>
        </w:tc>
      </w:tr>
      <w:tr w14:paraId="226F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7F39A052">
            <w:pPr>
              <w:widowControl/>
              <w:jc w:val="center"/>
              <w:textAlignment w:val="center"/>
              <w:rPr>
                <w:rFonts w:ascii="Times New Roman" w:hAnsi="Times New Roman" w:eastAsia="仿宋_GB2312"/>
                <w:sz w:val="28"/>
                <w:szCs w:val="53"/>
              </w:rPr>
            </w:pPr>
            <w:r>
              <w:rPr>
                <w:rFonts w:ascii="Times New Roman" w:hAnsi="Times New Roman"/>
                <w:color w:val="000000"/>
                <w:kern w:val="0"/>
                <w:sz w:val="28"/>
                <w:szCs w:val="28"/>
                <w:lang w:bidi="ar"/>
              </w:rPr>
              <w:t>19</w:t>
            </w:r>
          </w:p>
        </w:tc>
        <w:tc>
          <w:tcPr>
            <w:tcW w:w="6660" w:type="dxa"/>
            <w:noWrap w:val="0"/>
            <w:vAlign w:val="center"/>
          </w:tcPr>
          <w:p w14:paraId="1B4FC86C">
            <w:pPr>
              <w:pStyle w:val="6"/>
              <w:adjustRightInd w:val="0"/>
              <w:snapToGrid w:val="0"/>
              <w:spacing w:line="240" w:lineRule="atLeast"/>
              <w:jc w:val="left"/>
              <w:rPr>
                <w:rFonts w:ascii="Times New Roman" w:hAnsi="Times New Roman" w:eastAsia="仿宋_GB2312" w:cs="Times New Roman"/>
                <w:spacing w:val="9"/>
                <w:sz w:val="28"/>
                <w:lang w:eastAsia="zh-CN"/>
              </w:rPr>
            </w:pPr>
            <w:r>
              <w:rPr>
                <w:rFonts w:hint="eastAsia" w:ascii="Times New Roman" w:hAnsi="Times New Roman" w:eastAsia="仿宋_GB2312" w:cs="Times New Roman"/>
                <w:spacing w:val="9"/>
                <w:sz w:val="28"/>
                <w:lang w:eastAsia="zh-CN"/>
              </w:rPr>
              <w:t>《高速公路运输安全智能监管技术》</w:t>
            </w:r>
          </w:p>
          <w:p w14:paraId="37F4AEDD">
            <w:pPr>
              <w:pStyle w:val="6"/>
              <w:adjustRightInd w:val="0"/>
              <w:snapToGrid w:val="0"/>
              <w:spacing w:line="240" w:lineRule="atLeast"/>
              <w:jc w:val="left"/>
              <w:rPr>
                <w:rFonts w:ascii="Times New Roman" w:hAnsi="Times New Roman" w:eastAsia="仿宋_GB2312" w:cs="Times New Roman"/>
                <w:spacing w:val="9"/>
                <w:kern w:val="2"/>
                <w:sz w:val="28"/>
                <w:szCs w:val="53"/>
                <w:lang w:val="en-US" w:eastAsia="zh-CN" w:bidi="ar-SA"/>
              </w:rPr>
            </w:pPr>
            <w:r>
              <w:rPr>
                <w:rFonts w:hint="eastAsia" w:ascii="Times New Roman" w:hAnsi="Times New Roman" w:eastAsia="仿宋_GB2312" w:cs="Times New Roman"/>
                <w:spacing w:val="9"/>
                <w:sz w:val="28"/>
                <w:lang w:eastAsia="zh-CN"/>
              </w:rPr>
              <w:t>（</w:t>
            </w:r>
            <w:r>
              <w:rPr>
                <w:rFonts w:ascii="Times New Roman" w:hAnsi="Times New Roman" w:eastAsia="仿宋_GB2312" w:cs="Times New Roman"/>
                <w:spacing w:val="9"/>
                <w:sz w:val="28"/>
                <w:lang w:eastAsia="zh-CN"/>
              </w:rPr>
              <w:t>ISBN 978-7-114-19541-9</w:t>
            </w:r>
            <w:r>
              <w:rPr>
                <w:rFonts w:hint="eastAsia" w:ascii="Times New Roman" w:hAnsi="Times New Roman" w:eastAsia="仿宋_GB2312" w:cs="Times New Roman"/>
                <w:spacing w:val="9"/>
                <w:sz w:val="28"/>
                <w:lang w:eastAsia="zh-CN"/>
              </w:rPr>
              <w:t>）</w:t>
            </w:r>
          </w:p>
        </w:tc>
        <w:tc>
          <w:tcPr>
            <w:tcW w:w="1455" w:type="dxa"/>
            <w:noWrap w:val="0"/>
            <w:vAlign w:val="center"/>
          </w:tcPr>
          <w:p w14:paraId="2B369DBC">
            <w:pPr>
              <w:pStyle w:val="6"/>
              <w:adjustRightInd w:val="0"/>
              <w:snapToGrid w:val="0"/>
              <w:spacing w:line="240" w:lineRule="atLeast"/>
              <w:jc w:val="center"/>
              <w:rPr>
                <w:rFonts w:ascii="Times New Roman" w:hAnsi="Times New Roman" w:eastAsia="仿宋_GB2312" w:cs="Times New Roman"/>
                <w:kern w:val="2"/>
                <w:sz w:val="28"/>
                <w:szCs w:val="53"/>
                <w:lang w:val="en-US" w:eastAsia="en-US" w:bidi="ar-SA"/>
              </w:rPr>
            </w:pPr>
            <w:r>
              <w:rPr>
                <w:rFonts w:ascii="Times New Roman" w:hAnsi="Times New Roman" w:eastAsia="仿宋_GB2312" w:cs="Times New Roman"/>
                <w:spacing w:val="10"/>
                <w:sz w:val="28"/>
              </w:rPr>
              <w:t>论文论著</w:t>
            </w:r>
          </w:p>
        </w:tc>
      </w:tr>
      <w:tr w14:paraId="16F1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59B68A5E">
            <w:pPr>
              <w:widowControl/>
              <w:jc w:val="center"/>
              <w:textAlignment w:val="center"/>
              <w:rPr>
                <w:rFonts w:ascii="Times New Roman" w:hAnsi="Times New Roman" w:eastAsia="仿宋_GB2312"/>
                <w:spacing w:val="9"/>
                <w:sz w:val="28"/>
                <w:szCs w:val="53"/>
              </w:rPr>
            </w:pPr>
            <w:r>
              <w:rPr>
                <w:rFonts w:ascii="Times New Roman" w:hAnsi="Times New Roman"/>
                <w:color w:val="000000"/>
                <w:kern w:val="0"/>
                <w:sz w:val="28"/>
                <w:szCs w:val="28"/>
                <w:lang w:bidi="ar"/>
              </w:rPr>
              <w:t>20</w:t>
            </w:r>
          </w:p>
        </w:tc>
        <w:tc>
          <w:tcPr>
            <w:tcW w:w="6660" w:type="dxa"/>
            <w:noWrap w:val="0"/>
            <w:vAlign w:val="center"/>
          </w:tcPr>
          <w:p w14:paraId="13DCEE0B">
            <w:pPr>
              <w:pStyle w:val="6"/>
              <w:adjustRightInd w:val="0"/>
              <w:snapToGrid w:val="0"/>
              <w:spacing w:line="240" w:lineRule="atLeast"/>
              <w:jc w:val="left"/>
              <w:rPr>
                <w:rFonts w:ascii="Times New Roman" w:hAnsi="Times New Roman" w:eastAsia="仿宋_GB2312" w:cs="Times New Roman"/>
                <w:spacing w:val="9"/>
                <w:sz w:val="28"/>
                <w:lang w:eastAsia="zh-CN"/>
              </w:rPr>
            </w:pPr>
            <w:r>
              <w:rPr>
                <w:rFonts w:hint="eastAsia" w:ascii="Times New Roman" w:hAnsi="Times New Roman" w:eastAsia="仿宋_GB2312" w:cs="Times New Roman"/>
                <w:spacing w:val="9"/>
                <w:sz w:val="28"/>
                <w:lang w:eastAsia="zh-CN"/>
              </w:rPr>
              <w:t>《基于多源数据的高速公路交通安全分析与评价》</w:t>
            </w:r>
          </w:p>
          <w:p w14:paraId="3F34A485">
            <w:pPr>
              <w:pStyle w:val="6"/>
              <w:adjustRightInd w:val="0"/>
              <w:snapToGrid w:val="0"/>
              <w:spacing w:line="240" w:lineRule="atLeast"/>
              <w:jc w:val="left"/>
              <w:rPr>
                <w:rFonts w:ascii="Times New Roman" w:hAnsi="Times New Roman" w:eastAsia="仿宋_GB2312" w:cs="Times New Roman"/>
                <w:spacing w:val="9"/>
                <w:kern w:val="2"/>
                <w:sz w:val="28"/>
                <w:szCs w:val="53"/>
                <w:lang w:val="en-US" w:eastAsia="zh-CN" w:bidi="ar-SA"/>
              </w:rPr>
            </w:pPr>
            <w:r>
              <w:rPr>
                <w:rFonts w:hint="eastAsia" w:ascii="Times New Roman" w:hAnsi="Times New Roman" w:eastAsia="仿宋_GB2312" w:cs="Times New Roman"/>
                <w:spacing w:val="9"/>
                <w:sz w:val="28"/>
                <w:lang w:eastAsia="zh-CN"/>
              </w:rPr>
              <w:t>（ISBN 978-7-5223-1815-8）</w:t>
            </w:r>
          </w:p>
        </w:tc>
        <w:tc>
          <w:tcPr>
            <w:tcW w:w="1455" w:type="dxa"/>
            <w:noWrap w:val="0"/>
            <w:vAlign w:val="center"/>
          </w:tcPr>
          <w:p w14:paraId="54F4F9F5">
            <w:pPr>
              <w:pStyle w:val="6"/>
              <w:adjustRightInd w:val="0"/>
              <w:snapToGrid w:val="0"/>
              <w:spacing w:line="240" w:lineRule="atLeast"/>
              <w:jc w:val="center"/>
              <w:rPr>
                <w:rFonts w:ascii="Times New Roman" w:hAnsi="Times New Roman" w:eastAsia="仿宋_GB2312" w:cs="Times New Roman"/>
                <w:kern w:val="2"/>
                <w:sz w:val="28"/>
                <w:szCs w:val="53"/>
                <w:lang w:val="en-US" w:eastAsia="en-US" w:bidi="ar-SA"/>
              </w:rPr>
            </w:pPr>
            <w:r>
              <w:rPr>
                <w:rFonts w:hint="eastAsia" w:ascii="Times New Roman" w:hAnsi="Times New Roman" w:eastAsia="仿宋_GB2312" w:cs="Times New Roman"/>
                <w:spacing w:val="9"/>
                <w:sz w:val="28"/>
                <w:lang w:eastAsia="zh-CN"/>
              </w:rPr>
              <w:t>论文论著</w:t>
            </w:r>
          </w:p>
        </w:tc>
      </w:tr>
      <w:tr w14:paraId="599B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4F587A20">
            <w:pPr>
              <w:widowControl/>
              <w:jc w:val="center"/>
              <w:textAlignment w:val="center"/>
              <w:rPr>
                <w:rFonts w:ascii="Times New Roman" w:hAnsi="Times New Roman" w:eastAsia="仿宋_GB2312"/>
                <w:sz w:val="28"/>
                <w:szCs w:val="53"/>
              </w:rPr>
            </w:pPr>
            <w:r>
              <w:rPr>
                <w:rFonts w:ascii="Times New Roman" w:hAnsi="Times New Roman"/>
                <w:color w:val="000000"/>
                <w:kern w:val="0"/>
                <w:sz w:val="28"/>
                <w:szCs w:val="28"/>
                <w:lang w:bidi="ar"/>
              </w:rPr>
              <w:t>21</w:t>
            </w:r>
          </w:p>
        </w:tc>
        <w:tc>
          <w:tcPr>
            <w:tcW w:w="6660" w:type="dxa"/>
            <w:noWrap w:val="0"/>
            <w:vAlign w:val="center"/>
          </w:tcPr>
          <w:p w14:paraId="4E866E49">
            <w:pPr>
              <w:pStyle w:val="6"/>
              <w:adjustRightInd w:val="0"/>
              <w:snapToGrid w:val="0"/>
              <w:spacing w:line="240" w:lineRule="atLeast"/>
              <w:jc w:val="left"/>
              <w:rPr>
                <w:rFonts w:ascii="Times New Roman" w:hAnsi="Times New Roman" w:eastAsia="仿宋_GB2312" w:cs="Times New Roman"/>
                <w:spacing w:val="9"/>
                <w:kern w:val="2"/>
                <w:sz w:val="28"/>
                <w:szCs w:val="53"/>
                <w:lang w:val="en-US" w:eastAsia="zh-CN" w:bidi="ar-SA"/>
              </w:rPr>
            </w:pPr>
            <w:r>
              <w:rPr>
                <w:rFonts w:hint="eastAsia" w:ascii="Times New Roman" w:hAnsi="Times New Roman" w:eastAsia="仿宋_GB2312" w:cs="Times New Roman"/>
                <w:spacing w:val="9"/>
                <w:sz w:val="28"/>
                <w:lang w:eastAsia="zh-CN"/>
              </w:rPr>
              <w:t>《隧道车路协同安全行车信息融合技术研究》（入选2022年交通运输行业重点科技项目清单成果登记项目）</w:t>
            </w:r>
          </w:p>
        </w:tc>
        <w:tc>
          <w:tcPr>
            <w:tcW w:w="1455" w:type="dxa"/>
            <w:noWrap w:val="0"/>
            <w:vAlign w:val="center"/>
          </w:tcPr>
          <w:p w14:paraId="6E3EB501">
            <w:pPr>
              <w:pStyle w:val="6"/>
              <w:adjustRightInd w:val="0"/>
              <w:snapToGrid w:val="0"/>
              <w:spacing w:line="240" w:lineRule="atLeast"/>
              <w:jc w:val="center"/>
              <w:rPr>
                <w:rFonts w:ascii="Times New Roman" w:hAnsi="Times New Roman" w:eastAsia="仿宋_GB2312" w:cs="Times New Roman"/>
                <w:kern w:val="2"/>
                <w:sz w:val="28"/>
                <w:szCs w:val="53"/>
                <w:lang w:val="en-US" w:eastAsia="en-US" w:bidi="ar-SA"/>
              </w:rPr>
            </w:pPr>
            <w:r>
              <w:rPr>
                <w:rFonts w:hint="eastAsia" w:ascii="Times New Roman" w:hAnsi="Times New Roman" w:eastAsia="仿宋_GB2312"/>
                <w:spacing w:val="9"/>
                <w:sz w:val="28"/>
              </w:rPr>
              <w:t>关键技术</w:t>
            </w:r>
          </w:p>
        </w:tc>
      </w:tr>
      <w:tr w14:paraId="7D10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2721EEDA">
            <w:pPr>
              <w:widowControl/>
              <w:jc w:val="center"/>
              <w:textAlignment w:val="center"/>
              <w:rPr>
                <w:rFonts w:ascii="Times New Roman" w:hAnsi="Times New Roman" w:eastAsia="仿宋_GB2312"/>
                <w:sz w:val="28"/>
                <w:szCs w:val="53"/>
              </w:rPr>
            </w:pPr>
            <w:r>
              <w:rPr>
                <w:rFonts w:ascii="Times New Roman" w:hAnsi="Times New Roman"/>
                <w:color w:val="000000"/>
                <w:kern w:val="0"/>
                <w:sz w:val="28"/>
                <w:szCs w:val="28"/>
                <w:lang w:bidi="ar"/>
              </w:rPr>
              <w:t>2</w:t>
            </w:r>
            <w:r>
              <w:rPr>
                <w:rFonts w:hint="eastAsia" w:ascii="Times New Roman" w:hAnsi="Times New Roman"/>
                <w:color w:val="000000"/>
                <w:kern w:val="0"/>
                <w:sz w:val="28"/>
                <w:szCs w:val="28"/>
                <w:lang w:bidi="ar"/>
              </w:rPr>
              <w:t>2</w:t>
            </w:r>
          </w:p>
        </w:tc>
        <w:tc>
          <w:tcPr>
            <w:tcW w:w="6660" w:type="dxa"/>
            <w:noWrap w:val="0"/>
            <w:vAlign w:val="center"/>
          </w:tcPr>
          <w:p w14:paraId="08784F32">
            <w:pPr>
              <w:pStyle w:val="6"/>
              <w:adjustRightInd w:val="0"/>
              <w:snapToGrid w:val="0"/>
              <w:spacing w:line="240" w:lineRule="atLeast"/>
              <w:jc w:val="left"/>
              <w:rPr>
                <w:rFonts w:ascii="Times New Roman" w:hAnsi="Times New Roman" w:eastAsia="仿宋_GB2312" w:cs="Times New Roman"/>
                <w:spacing w:val="9"/>
                <w:kern w:val="2"/>
                <w:sz w:val="28"/>
                <w:szCs w:val="53"/>
                <w:lang w:val="en-US" w:eastAsia="zh-CN" w:bidi="ar-SA"/>
              </w:rPr>
            </w:pPr>
            <w:r>
              <w:rPr>
                <w:rFonts w:hint="eastAsia" w:ascii="Times New Roman" w:hAnsi="Times New Roman" w:eastAsia="仿宋_GB2312" w:cs="Times New Roman"/>
                <w:spacing w:val="9"/>
                <w:sz w:val="28"/>
                <w:lang w:eastAsia="zh-CN"/>
              </w:rPr>
              <w:t>《高速公路车联网典型场景应用及测试验证技术研究》（入选2022年交通运输行业重点科技项目清单成果登记项目）</w:t>
            </w:r>
          </w:p>
        </w:tc>
        <w:tc>
          <w:tcPr>
            <w:tcW w:w="1455" w:type="dxa"/>
            <w:noWrap w:val="0"/>
            <w:vAlign w:val="center"/>
          </w:tcPr>
          <w:p w14:paraId="31AC034F">
            <w:pPr>
              <w:adjustRightInd w:val="0"/>
              <w:snapToGrid w:val="0"/>
              <w:spacing w:line="240" w:lineRule="atLeast"/>
              <w:jc w:val="center"/>
              <w:rPr>
                <w:rFonts w:ascii="Times New Roman" w:hAnsi="Times New Roman" w:eastAsia="仿宋_GB2312" w:cs="Times New Roman"/>
                <w:kern w:val="2"/>
                <w:sz w:val="28"/>
                <w:szCs w:val="24"/>
                <w:lang w:val="en-US" w:eastAsia="zh-CN" w:bidi="ar-SA"/>
              </w:rPr>
            </w:pPr>
            <w:r>
              <w:rPr>
                <w:rFonts w:hint="eastAsia" w:ascii="Times New Roman" w:hAnsi="Times New Roman" w:eastAsia="仿宋_GB2312"/>
                <w:spacing w:val="9"/>
                <w:sz w:val="28"/>
              </w:rPr>
              <w:t>关键技术</w:t>
            </w:r>
          </w:p>
        </w:tc>
      </w:tr>
      <w:tr w14:paraId="7410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374D0239">
            <w:pPr>
              <w:widowControl/>
              <w:jc w:val="center"/>
              <w:textAlignment w:val="center"/>
              <w:rPr>
                <w:rFonts w:ascii="Times New Roman" w:hAnsi="Times New Roman" w:eastAsia="仿宋_GB2312"/>
                <w:sz w:val="28"/>
                <w:szCs w:val="53"/>
              </w:rPr>
            </w:pPr>
            <w:r>
              <w:rPr>
                <w:rFonts w:ascii="Times New Roman" w:hAnsi="Times New Roman"/>
                <w:color w:val="000000"/>
                <w:kern w:val="0"/>
                <w:sz w:val="28"/>
                <w:szCs w:val="28"/>
                <w:lang w:bidi="ar"/>
              </w:rPr>
              <w:t>2</w:t>
            </w:r>
            <w:r>
              <w:rPr>
                <w:rFonts w:hint="eastAsia" w:ascii="Times New Roman" w:hAnsi="Times New Roman"/>
                <w:color w:val="000000"/>
                <w:kern w:val="0"/>
                <w:sz w:val="28"/>
                <w:szCs w:val="28"/>
                <w:lang w:bidi="ar"/>
              </w:rPr>
              <w:t>3</w:t>
            </w:r>
          </w:p>
        </w:tc>
        <w:tc>
          <w:tcPr>
            <w:tcW w:w="6660" w:type="dxa"/>
            <w:noWrap w:val="0"/>
            <w:vAlign w:val="center"/>
          </w:tcPr>
          <w:p w14:paraId="3F2AAB1F">
            <w:pPr>
              <w:pStyle w:val="6"/>
              <w:adjustRightInd w:val="0"/>
              <w:snapToGrid w:val="0"/>
              <w:spacing w:line="240" w:lineRule="atLeast"/>
              <w:jc w:val="left"/>
              <w:rPr>
                <w:rFonts w:ascii="Times New Roman" w:hAnsi="Times New Roman" w:eastAsia="仿宋_GB2312" w:cs="Times New Roman"/>
                <w:spacing w:val="9"/>
                <w:kern w:val="2"/>
                <w:sz w:val="28"/>
                <w:szCs w:val="53"/>
                <w:lang w:val="en-US" w:eastAsia="zh-CN" w:bidi="ar-SA"/>
              </w:rPr>
            </w:pPr>
            <w:r>
              <w:rPr>
                <w:rFonts w:hint="eastAsia" w:ascii="Times New Roman" w:hAnsi="Times New Roman" w:eastAsia="仿宋_GB2312" w:cs="Times New Roman"/>
                <w:spacing w:val="9"/>
                <w:sz w:val="28"/>
                <w:lang w:eastAsia="zh-CN"/>
              </w:rPr>
              <w:t>《高速公路智慧服务区全息感知与信息化服务技术研究》（入选2022年交通运输行业重点科技项目清单成果登记项目）</w:t>
            </w:r>
          </w:p>
        </w:tc>
        <w:tc>
          <w:tcPr>
            <w:tcW w:w="1455" w:type="dxa"/>
            <w:noWrap w:val="0"/>
            <w:vAlign w:val="center"/>
          </w:tcPr>
          <w:p w14:paraId="41D09DD0">
            <w:pPr>
              <w:adjustRightInd w:val="0"/>
              <w:snapToGrid w:val="0"/>
              <w:spacing w:line="240" w:lineRule="atLeast"/>
              <w:jc w:val="center"/>
              <w:rPr>
                <w:rFonts w:ascii="Times New Roman" w:hAnsi="Times New Roman" w:eastAsia="仿宋_GB2312" w:cs="Times New Roman"/>
                <w:spacing w:val="10"/>
                <w:kern w:val="2"/>
                <w:sz w:val="28"/>
                <w:szCs w:val="24"/>
                <w:lang w:val="en-US" w:eastAsia="zh-CN" w:bidi="ar-SA"/>
              </w:rPr>
            </w:pPr>
            <w:r>
              <w:rPr>
                <w:rFonts w:hint="eastAsia" w:ascii="Times New Roman" w:hAnsi="Times New Roman" w:eastAsia="仿宋_GB2312"/>
                <w:spacing w:val="9"/>
                <w:sz w:val="28"/>
              </w:rPr>
              <w:t>关键技术</w:t>
            </w:r>
          </w:p>
        </w:tc>
      </w:tr>
      <w:tr w14:paraId="49D9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0A0B938B">
            <w:pPr>
              <w:widowControl/>
              <w:jc w:val="center"/>
              <w:textAlignment w:val="center"/>
              <w:rPr>
                <w:rFonts w:ascii="Times New Roman" w:hAnsi="Times New Roman" w:eastAsia="仿宋_GB2312"/>
                <w:sz w:val="28"/>
                <w:szCs w:val="53"/>
              </w:rPr>
            </w:pPr>
            <w:r>
              <w:rPr>
                <w:rFonts w:ascii="Times New Roman" w:hAnsi="Times New Roman"/>
                <w:color w:val="000000"/>
                <w:kern w:val="0"/>
                <w:sz w:val="28"/>
                <w:szCs w:val="28"/>
                <w:lang w:bidi="ar"/>
              </w:rPr>
              <w:t>2</w:t>
            </w:r>
            <w:r>
              <w:rPr>
                <w:rFonts w:hint="eastAsia" w:ascii="Times New Roman" w:hAnsi="Times New Roman"/>
                <w:color w:val="000000"/>
                <w:kern w:val="0"/>
                <w:sz w:val="28"/>
                <w:szCs w:val="28"/>
                <w:lang w:bidi="ar"/>
              </w:rPr>
              <w:t>4</w:t>
            </w:r>
          </w:p>
        </w:tc>
        <w:tc>
          <w:tcPr>
            <w:tcW w:w="6660" w:type="dxa"/>
            <w:noWrap w:val="0"/>
            <w:vAlign w:val="center"/>
          </w:tcPr>
          <w:p w14:paraId="6BA6BFB5">
            <w:pPr>
              <w:pStyle w:val="6"/>
              <w:adjustRightInd w:val="0"/>
              <w:snapToGrid w:val="0"/>
              <w:spacing w:line="240" w:lineRule="atLeast"/>
              <w:jc w:val="left"/>
              <w:rPr>
                <w:rFonts w:ascii="Times New Roman" w:hAnsi="Times New Roman" w:eastAsia="仿宋_GB2312" w:cs="Times New Roman"/>
                <w:color w:val="0000FF"/>
                <w:spacing w:val="9"/>
                <w:kern w:val="2"/>
                <w:sz w:val="28"/>
                <w:szCs w:val="53"/>
                <w:lang w:val="en-US" w:eastAsia="zh-CN" w:bidi="ar-SA"/>
              </w:rPr>
            </w:pPr>
            <w:r>
              <w:rPr>
                <w:rFonts w:hint="eastAsia" w:ascii="Times New Roman" w:hAnsi="Times New Roman" w:eastAsia="仿宋_GB2312" w:cs="Times New Roman"/>
                <w:spacing w:val="9"/>
                <w:sz w:val="28"/>
                <w:lang w:eastAsia="zh-CN"/>
              </w:rPr>
              <w:t>《基于源荷互动的隧道能源自洽技术》（入选2024年度交通运输行业节能低碳技术推广目录）</w:t>
            </w:r>
          </w:p>
        </w:tc>
        <w:tc>
          <w:tcPr>
            <w:tcW w:w="1455" w:type="dxa"/>
            <w:noWrap w:val="0"/>
            <w:vAlign w:val="center"/>
          </w:tcPr>
          <w:p w14:paraId="0D97F7EE">
            <w:pPr>
              <w:adjustRightInd w:val="0"/>
              <w:snapToGrid w:val="0"/>
              <w:spacing w:line="240" w:lineRule="atLeast"/>
              <w:jc w:val="center"/>
              <w:rPr>
                <w:rFonts w:ascii="Times New Roman" w:hAnsi="Times New Roman" w:eastAsia="仿宋_GB2312" w:cs="Times New Roman"/>
                <w:color w:val="0000FF"/>
                <w:spacing w:val="10"/>
                <w:kern w:val="2"/>
                <w:sz w:val="28"/>
                <w:szCs w:val="24"/>
                <w:lang w:val="en-US" w:eastAsia="zh-CN" w:bidi="ar-SA"/>
              </w:rPr>
            </w:pPr>
            <w:r>
              <w:rPr>
                <w:rFonts w:hint="eastAsia" w:ascii="Times New Roman" w:hAnsi="Times New Roman" w:eastAsia="仿宋_GB2312"/>
                <w:spacing w:val="9"/>
                <w:sz w:val="28"/>
              </w:rPr>
              <w:t>关键技术</w:t>
            </w:r>
          </w:p>
        </w:tc>
      </w:tr>
      <w:tr w14:paraId="1A71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28F81F7D">
            <w:pPr>
              <w:widowControl/>
              <w:jc w:val="center"/>
              <w:textAlignment w:val="center"/>
              <w:rPr>
                <w:rFonts w:ascii="Times New Roman" w:hAnsi="Times New Roman" w:eastAsia="仿宋_GB2312"/>
                <w:sz w:val="28"/>
                <w:szCs w:val="53"/>
              </w:rPr>
            </w:pPr>
            <w:r>
              <w:rPr>
                <w:rFonts w:ascii="Times New Roman" w:hAnsi="Times New Roman"/>
                <w:color w:val="000000"/>
                <w:kern w:val="0"/>
                <w:sz w:val="28"/>
                <w:szCs w:val="28"/>
                <w:lang w:bidi="ar"/>
              </w:rPr>
              <w:t>2</w:t>
            </w:r>
            <w:r>
              <w:rPr>
                <w:rFonts w:hint="eastAsia" w:ascii="Times New Roman" w:hAnsi="Times New Roman"/>
                <w:color w:val="000000"/>
                <w:kern w:val="0"/>
                <w:sz w:val="28"/>
                <w:szCs w:val="28"/>
                <w:lang w:bidi="ar"/>
              </w:rPr>
              <w:t>5</w:t>
            </w:r>
          </w:p>
        </w:tc>
        <w:tc>
          <w:tcPr>
            <w:tcW w:w="6660" w:type="dxa"/>
            <w:noWrap w:val="0"/>
            <w:vAlign w:val="center"/>
          </w:tcPr>
          <w:p w14:paraId="651A0872">
            <w:pPr>
              <w:pStyle w:val="6"/>
              <w:adjustRightInd w:val="0"/>
              <w:snapToGrid w:val="0"/>
              <w:spacing w:line="240" w:lineRule="atLeast"/>
              <w:jc w:val="left"/>
              <w:rPr>
                <w:rFonts w:ascii="Times New Roman" w:hAnsi="Times New Roman" w:eastAsia="仿宋_GB2312" w:cs="Times New Roman"/>
                <w:color w:val="0000FF"/>
                <w:spacing w:val="9"/>
                <w:kern w:val="2"/>
                <w:sz w:val="28"/>
                <w:szCs w:val="53"/>
                <w:lang w:val="en-US" w:eastAsia="zh-CN" w:bidi="ar-SA"/>
              </w:rPr>
            </w:pPr>
            <w:r>
              <w:rPr>
                <w:rFonts w:hint="eastAsia" w:ascii="Times New Roman" w:hAnsi="Times New Roman" w:eastAsia="仿宋_GB2312" w:cs="Times New Roman"/>
                <w:spacing w:val="9"/>
                <w:sz w:val="28"/>
                <w:lang w:eastAsia="zh-CN"/>
              </w:rPr>
              <w:t>《山东省济青中线高速公路隧道不降速通行》（入选2024年交通基础设施数字化转型升级典型案例）</w:t>
            </w:r>
          </w:p>
        </w:tc>
        <w:tc>
          <w:tcPr>
            <w:tcW w:w="1455" w:type="dxa"/>
            <w:noWrap w:val="0"/>
            <w:vAlign w:val="center"/>
          </w:tcPr>
          <w:p w14:paraId="62C407A4">
            <w:pPr>
              <w:adjustRightInd w:val="0"/>
              <w:snapToGrid w:val="0"/>
              <w:spacing w:line="240" w:lineRule="atLeast"/>
              <w:jc w:val="center"/>
              <w:rPr>
                <w:rFonts w:ascii="Times New Roman" w:hAnsi="Times New Roman" w:eastAsia="仿宋_GB2312" w:cs="Times New Roman"/>
                <w:color w:val="0000FF"/>
                <w:spacing w:val="10"/>
                <w:kern w:val="2"/>
                <w:sz w:val="28"/>
                <w:szCs w:val="24"/>
                <w:lang w:val="en-US" w:eastAsia="zh-CN" w:bidi="ar-SA"/>
              </w:rPr>
            </w:pPr>
            <w:r>
              <w:rPr>
                <w:rFonts w:hint="eastAsia" w:ascii="Times New Roman" w:hAnsi="Times New Roman" w:eastAsia="仿宋_GB2312"/>
                <w:spacing w:val="9"/>
                <w:sz w:val="28"/>
              </w:rPr>
              <w:t>典型案例</w:t>
            </w:r>
          </w:p>
        </w:tc>
      </w:tr>
      <w:tr w14:paraId="29C3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06EAAC83">
            <w:pPr>
              <w:widowControl/>
              <w:jc w:val="center"/>
              <w:textAlignment w:val="center"/>
              <w:rPr>
                <w:rFonts w:ascii="Times New Roman" w:hAnsi="Times New Roman" w:eastAsia="仿宋_GB2312"/>
                <w:sz w:val="28"/>
                <w:szCs w:val="53"/>
              </w:rPr>
            </w:pPr>
            <w:r>
              <w:rPr>
                <w:rFonts w:ascii="Times New Roman" w:hAnsi="Times New Roman"/>
                <w:color w:val="000000"/>
                <w:kern w:val="0"/>
                <w:sz w:val="28"/>
                <w:szCs w:val="28"/>
                <w:lang w:bidi="ar"/>
              </w:rPr>
              <w:t>2</w:t>
            </w:r>
            <w:r>
              <w:rPr>
                <w:rFonts w:hint="eastAsia" w:ascii="Times New Roman" w:hAnsi="Times New Roman"/>
                <w:color w:val="000000"/>
                <w:kern w:val="0"/>
                <w:sz w:val="28"/>
                <w:szCs w:val="28"/>
                <w:lang w:bidi="ar"/>
              </w:rPr>
              <w:t>6</w:t>
            </w:r>
          </w:p>
        </w:tc>
        <w:tc>
          <w:tcPr>
            <w:tcW w:w="6660" w:type="dxa"/>
            <w:noWrap w:val="0"/>
            <w:vAlign w:val="center"/>
          </w:tcPr>
          <w:p w14:paraId="62EC3E65">
            <w:pPr>
              <w:pStyle w:val="6"/>
              <w:adjustRightInd w:val="0"/>
              <w:snapToGrid w:val="0"/>
              <w:spacing w:line="240" w:lineRule="atLeast"/>
              <w:jc w:val="left"/>
              <w:rPr>
                <w:rFonts w:hint="eastAsia" w:ascii="Times New Roman" w:hAnsi="Times New Roman" w:eastAsia="仿宋_GB2312" w:cs="Times New Roman"/>
                <w:spacing w:val="9"/>
                <w:kern w:val="2"/>
                <w:sz w:val="28"/>
                <w:szCs w:val="53"/>
                <w:lang w:val="en-US" w:eastAsia="zh-CN" w:bidi="ar-SA"/>
              </w:rPr>
            </w:pPr>
            <w:r>
              <w:rPr>
                <w:rFonts w:hint="eastAsia" w:ascii="仿宋_GB2312" w:hAnsi="仿宋_GB2312" w:eastAsia="仿宋_GB2312" w:cs="仿宋_GB2312"/>
                <w:spacing w:val="9"/>
                <w:sz w:val="28"/>
                <w:lang w:eastAsia="zh-CN"/>
              </w:rPr>
              <w:t>《长距离高速公路智能建造与运维关键技术研究及应用》（</w:t>
            </w:r>
            <w:r>
              <w:rPr>
                <w:rFonts w:ascii="Times New Roman" w:hAnsi="Times New Roman" w:eastAsia="仿宋_GB2312" w:cs="Times New Roman"/>
                <w:spacing w:val="9"/>
                <w:sz w:val="28"/>
                <w:lang w:eastAsia="zh-CN"/>
              </w:rPr>
              <w:t>2022</w:t>
            </w:r>
            <w:r>
              <w:rPr>
                <w:rFonts w:hint="eastAsia" w:ascii="仿宋_GB2312" w:hAnsi="仿宋_GB2312" w:eastAsia="仿宋_GB2312" w:cs="仿宋_GB2312"/>
                <w:spacing w:val="9"/>
                <w:sz w:val="28"/>
                <w:lang w:eastAsia="zh-CN"/>
              </w:rPr>
              <w:t>年度中国公路学会科学技术奖特等奖）</w:t>
            </w:r>
          </w:p>
        </w:tc>
        <w:tc>
          <w:tcPr>
            <w:tcW w:w="1455" w:type="dxa"/>
            <w:noWrap w:val="0"/>
            <w:vAlign w:val="center"/>
          </w:tcPr>
          <w:p w14:paraId="2DF98C3E">
            <w:pPr>
              <w:pStyle w:val="6"/>
              <w:adjustRightInd w:val="0"/>
              <w:snapToGrid w:val="0"/>
              <w:spacing w:line="240" w:lineRule="atLeast"/>
              <w:jc w:val="center"/>
              <w:rPr>
                <w:rFonts w:hint="eastAsia" w:ascii="Times New Roman" w:hAnsi="Times New Roman" w:eastAsia="仿宋_GB2312" w:cs="Times New Roman"/>
                <w:spacing w:val="9"/>
                <w:kern w:val="2"/>
                <w:sz w:val="28"/>
                <w:szCs w:val="53"/>
                <w:lang w:val="en-US" w:eastAsia="en-US" w:bidi="ar-SA"/>
              </w:rPr>
            </w:pPr>
            <w:r>
              <w:rPr>
                <w:rFonts w:hint="eastAsia" w:ascii="Times New Roman" w:hAnsi="Times New Roman" w:eastAsia="仿宋_GB2312" w:cs="Times New Roman"/>
                <w:spacing w:val="9"/>
                <w:sz w:val="28"/>
                <w:lang w:eastAsia="zh-CN"/>
              </w:rPr>
              <w:t>研究课题</w:t>
            </w:r>
          </w:p>
        </w:tc>
      </w:tr>
      <w:tr w14:paraId="402A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1AFC621D">
            <w:pPr>
              <w:widowControl/>
              <w:jc w:val="center"/>
              <w:textAlignment w:val="center"/>
              <w:rPr>
                <w:rFonts w:ascii="Times New Roman" w:hAnsi="Times New Roman" w:eastAsia="仿宋_GB2312"/>
                <w:sz w:val="28"/>
                <w:szCs w:val="53"/>
              </w:rPr>
            </w:pPr>
            <w:r>
              <w:rPr>
                <w:rFonts w:ascii="Times New Roman" w:hAnsi="Times New Roman"/>
                <w:color w:val="000000"/>
                <w:kern w:val="0"/>
                <w:sz w:val="28"/>
                <w:szCs w:val="28"/>
                <w:lang w:bidi="ar"/>
              </w:rPr>
              <w:t>2</w:t>
            </w:r>
            <w:r>
              <w:rPr>
                <w:rFonts w:hint="eastAsia" w:ascii="Times New Roman" w:hAnsi="Times New Roman"/>
                <w:color w:val="000000"/>
                <w:kern w:val="0"/>
                <w:sz w:val="28"/>
                <w:szCs w:val="28"/>
                <w:lang w:bidi="ar"/>
              </w:rPr>
              <w:t>7</w:t>
            </w:r>
          </w:p>
        </w:tc>
        <w:tc>
          <w:tcPr>
            <w:tcW w:w="6660" w:type="dxa"/>
            <w:noWrap w:val="0"/>
            <w:vAlign w:val="center"/>
          </w:tcPr>
          <w:p w14:paraId="0FC3E446">
            <w:pPr>
              <w:pStyle w:val="6"/>
              <w:adjustRightInd w:val="0"/>
              <w:snapToGrid w:val="0"/>
              <w:spacing w:line="240" w:lineRule="atLeast"/>
              <w:jc w:val="left"/>
              <w:rPr>
                <w:rFonts w:hint="eastAsia" w:ascii="仿宋_GB2312" w:hAnsi="仿宋_GB2312" w:eastAsia="仿宋_GB2312" w:cs="仿宋_GB2312"/>
                <w:spacing w:val="9"/>
                <w:kern w:val="2"/>
                <w:sz w:val="28"/>
                <w:szCs w:val="53"/>
                <w:lang w:val="en-US" w:eastAsia="zh-CN" w:bidi="ar-SA"/>
              </w:rPr>
            </w:pPr>
            <w:r>
              <w:rPr>
                <w:rFonts w:hint="eastAsia" w:ascii="Times New Roman" w:hAnsi="Times New Roman" w:eastAsia="仿宋_GB2312" w:cs="Times New Roman"/>
                <w:spacing w:val="9"/>
                <w:sz w:val="28"/>
                <w:lang w:eastAsia="zh-CN"/>
              </w:rPr>
              <w:t>《改扩建高速公路路基差异沉降智能感知、预警与精细化控制及应用》（2022年山东省科学技术进步奖一等奖）</w:t>
            </w:r>
          </w:p>
        </w:tc>
        <w:tc>
          <w:tcPr>
            <w:tcW w:w="1455" w:type="dxa"/>
            <w:noWrap w:val="0"/>
            <w:vAlign w:val="center"/>
          </w:tcPr>
          <w:p w14:paraId="04884D70">
            <w:pPr>
              <w:pStyle w:val="6"/>
              <w:adjustRightInd w:val="0"/>
              <w:snapToGrid w:val="0"/>
              <w:spacing w:line="240" w:lineRule="atLeast"/>
              <w:jc w:val="center"/>
              <w:rPr>
                <w:rFonts w:hint="eastAsia" w:ascii="Times New Roman" w:hAnsi="Times New Roman" w:eastAsia="仿宋_GB2312" w:cs="Times New Roman"/>
                <w:spacing w:val="9"/>
                <w:kern w:val="2"/>
                <w:sz w:val="28"/>
                <w:szCs w:val="53"/>
                <w:lang w:val="en-US" w:eastAsia="zh-CN" w:bidi="ar-SA"/>
              </w:rPr>
            </w:pPr>
            <w:r>
              <w:rPr>
                <w:rFonts w:hint="eastAsia" w:ascii="Times New Roman" w:hAnsi="Times New Roman" w:eastAsia="仿宋_GB2312" w:cs="Times New Roman"/>
                <w:spacing w:val="9"/>
                <w:sz w:val="28"/>
                <w:lang w:eastAsia="zh-CN"/>
              </w:rPr>
              <w:t>研究课题</w:t>
            </w:r>
          </w:p>
        </w:tc>
      </w:tr>
      <w:tr w14:paraId="35B3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32" w:type="dxa"/>
            <w:noWrap w:val="0"/>
            <w:vAlign w:val="center"/>
          </w:tcPr>
          <w:p w14:paraId="5EE0EB0B">
            <w:pPr>
              <w:widowControl/>
              <w:jc w:val="center"/>
              <w:textAlignment w:val="center"/>
              <w:rPr>
                <w:rFonts w:hint="default" w:ascii="Times New Roman" w:hAnsi="Times New Roman" w:eastAsia="宋体"/>
                <w:color w:val="000000"/>
                <w:kern w:val="0"/>
                <w:sz w:val="28"/>
                <w:szCs w:val="28"/>
                <w:lang w:val="en-US" w:eastAsia="zh-CN" w:bidi="ar"/>
              </w:rPr>
            </w:pPr>
            <w:r>
              <w:rPr>
                <w:rFonts w:hint="eastAsia" w:ascii="Times New Roman" w:hAnsi="Times New Roman"/>
                <w:color w:val="000000"/>
                <w:kern w:val="0"/>
                <w:sz w:val="28"/>
                <w:szCs w:val="28"/>
                <w:lang w:val="en-US" w:eastAsia="zh-CN" w:bidi="ar"/>
              </w:rPr>
              <w:t>28</w:t>
            </w:r>
          </w:p>
        </w:tc>
        <w:tc>
          <w:tcPr>
            <w:tcW w:w="6660" w:type="dxa"/>
            <w:noWrap w:val="0"/>
            <w:vAlign w:val="center"/>
          </w:tcPr>
          <w:p w14:paraId="60FA79A6">
            <w:pPr>
              <w:pStyle w:val="6"/>
              <w:adjustRightInd w:val="0"/>
              <w:snapToGrid w:val="0"/>
              <w:spacing w:line="240" w:lineRule="atLeast"/>
              <w:jc w:val="left"/>
              <w:rPr>
                <w:rFonts w:hint="eastAsia" w:ascii="Times New Roman" w:hAnsi="Times New Roman" w:eastAsia="仿宋_GB2312" w:cs="Times New Roman"/>
                <w:spacing w:val="9"/>
                <w:sz w:val="28"/>
                <w:lang w:eastAsia="zh-CN"/>
              </w:rPr>
            </w:pPr>
            <w:r>
              <w:rPr>
                <w:rFonts w:hint="eastAsia" w:ascii="Times New Roman" w:hAnsi="Times New Roman" w:eastAsia="仿宋_GB2312" w:cs="Times New Roman"/>
                <w:spacing w:val="9"/>
                <w:sz w:val="28"/>
                <w:lang w:eastAsia="zh-CN"/>
              </w:rPr>
              <w:t>《高速公路零碳运营关键技术研究及应用》（2024年度中国公路学会科学技术进步奖特等奖）</w:t>
            </w:r>
          </w:p>
        </w:tc>
        <w:tc>
          <w:tcPr>
            <w:tcW w:w="1455" w:type="dxa"/>
            <w:noWrap w:val="0"/>
            <w:vAlign w:val="center"/>
          </w:tcPr>
          <w:p w14:paraId="12F87A10">
            <w:pPr>
              <w:pStyle w:val="6"/>
              <w:adjustRightInd w:val="0"/>
              <w:snapToGrid w:val="0"/>
              <w:spacing w:line="240" w:lineRule="atLeast"/>
              <w:jc w:val="center"/>
              <w:rPr>
                <w:rFonts w:hint="eastAsia" w:ascii="Times New Roman" w:hAnsi="Times New Roman" w:eastAsia="仿宋_GB2312" w:cs="Times New Roman"/>
                <w:spacing w:val="9"/>
                <w:sz w:val="28"/>
                <w:lang w:eastAsia="zh-CN"/>
              </w:rPr>
            </w:pPr>
            <w:r>
              <w:rPr>
                <w:rFonts w:hint="eastAsia" w:ascii="Times New Roman" w:hAnsi="Times New Roman" w:eastAsia="仿宋_GB2312" w:cs="Times New Roman"/>
                <w:spacing w:val="9"/>
                <w:sz w:val="28"/>
                <w:lang w:eastAsia="zh-CN"/>
              </w:rPr>
              <w:t>研究课题</w:t>
            </w:r>
          </w:p>
        </w:tc>
      </w:tr>
    </w:tbl>
    <w:p w14:paraId="716D2402">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楷体_GB2312" w:cs="Times New Roman"/>
          <w:sz w:val="32"/>
          <w:szCs w:val="32"/>
          <w:lang w:val="en-US" w:eastAsia="zh-CN"/>
        </w:rPr>
      </w:pPr>
    </w:p>
    <w:p w14:paraId="4BFE5C8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66A05"/>
    <w:rsid w:val="03D06ACE"/>
    <w:rsid w:val="5BA66A05"/>
    <w:rsid w:val="6B206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line="315" w:lineRule="atLeast"/>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Table Text"/>
    <w:basedOn w:val="1"/>
    <w:semiHidden/>
    <w:qFormat/>
    <w:uiPriority w:val="0"/>
    <w:rPr>
      <w:rFonts w:ascii="宋体" w:hAnsi="宋体" w:eastAsia="宋体" w:cs="宋体"/>
      <w:sz w:val="53"/>
      <w:szCs w:val="53"/>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1044</Words>
  <Characters>2013</Characters>
  <Lines>0</Lines>
  <Paragraphs>0</Paragraphs>
  <TotalTime>0</TotalTime>
  <ScaleCrop>false</ScaleCrop>
  <LinksUpToDate>false</LinksUpToDate>
  <CharactersWithSpaces>2015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2026-01-05T01:02:00Z</dcterms:created>
  <dc:creator> </dc:creator>
  <cp:lastModifiedBy> </cp:lastModifiedBy>
  <dcterms:modified xsi:type="dcterms:W3CDTF">2026-01-05T02:18:45Z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13CA69EDDFEB4678962FA1FA4A93AAE4_13</vt:lpwstr>
  </property>
  <property fmtid="{D5CDD505-2E9C-101B-9397-08002B2CF9AE}" pid="4" name="KSOTemplateDocerSaveRecord">
    <vt:lpwstr>eyJoZGlkIjoiMGY5YzExYzdiNzdjMzk1YTc1NjUwYWI4YjU4MzgyYjEiLCJ1c2VySWQiOiIzNjg3NDIyNzAifQ==</vt:lpwstr>
  </property>
</Properties>
</file>