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B26DC">
      <w:pPr>
        <w:overflowPunct w:val="0"/>
        <w:topLinePunct/>
        <w:adjustRightInd w:val="0"/>
        <w:spacing w:line="580" w:lineRule="exact"/>
        <w:rPr>
          <w:rFonts w:hint="eastAsia" w:ascii="黑体" w:hAnsi="黑体" w:eastAsia="黑体" w:cs="方正黑体_GBK"/>
          <w:sz w:val="32"/>
          <w:szCs w:val="32"/>
        </w:rPr>
      </w:pPr>
      <w:r>
        <w:rPr>
          <w:rFonts w:hint="eastAsia" w:ascii="黑体" w:hAnsi="黑体" w:eastAsia="黑体" w:cs="方正黑体_GBK"/>
          <w:sz w:val="32"/>
          <w:szCs w:val="32"/>
        </w:rPr>
        <w:t>附件</w:t>
      </w:r>
      <w:r>
        <w:rPr>
          <w:rFonts w:ascii="Times New Roman" w:hAnsi="Times New Roman" w:eastAsia="黑体"/>
          <w:sz w:val="32"/>
          <w:szCs w:val="32"/>
        </w:rPr>
        <w:t>3</w:t>
      </w:r>
    </w:p>
    <w:tbl>
      <w:tblPr>
        <w:tblStyle w:val="2"/>
        <w:tblW w:w="0" w:type="auto"/>
        <w:jc w:val="center"/>
        <w:tblLayout w:type="fixed"/>
        <w:tblCellMar>
          <w:top w:w="0" w:type="dxa"/>
          <w:left w:w="0" w:type="dxa"/>
          <w:bottom w:w="0" w:type="dxa"/>
          <w:right w:w="0" w:type="dxa"/>
        </w:tblCellMar>
      </w:tblPr>
      <w:tblGrid>
        <w:gridCol w:w="8844"/>
      </w:tblGrid>
      <w:tr w14:paraId="2A4706D6">
        <w:tblPrEx>
          <w:tblCellMar>
            <w:top w:w="0" w:type="dxa"/>
            <w:left w:w="0" w:type="dxa"/>
            <w:bottom w:w="0" w:type="dxa"/>
            <w:right w:w="0" w:type="dxa"/>
          </w:tblCellMar>
        </w:tblPrEx>
        <w:trPr>
          <w:trHeight w:val="607" w:hRule="exact"/>
          <w:jc w:val="center"/>
        </w:trPr>
        <w:tc>
          <w:tcPr>
            <w:tcW w:w="8844" w:type="dxa"/>
            <w:noWrap w:val="0"/>
            <w:tcMar>
              <w:left w:w="108" w:type="dxa"/>
              <w:right w:w="108" w:type="dxa"/>
            </w:tcMar>
            <w:vAlign w:val="top"/>
          </w:tcPr>
          <w:p w14:paraId="563C4C47">
            <w:pPr>
              <w:tabs>
                <w:tab w:val="left" w:pos="826"/>
              </w:tabs>
              <w:overflowPunct w:val="0"/>
              <w:topLinePunct/>
              <w:spacing w:after="156" w:afterLines="50"/>
              <w:jc w:val="left"/>
              <w:rPr>
                <w:rFonts w:hint="eastAsia" w:ascii="GWZT-EN" w:hAnsi="方正小标宋_GBK" w:eastAsia="方正小标宋_GBK" w:cs="方正小标宋_GBK"/>
                <w:position w:val="19"/>
                <w:sz w:val="44"/>
                <w:szCs w:val="44"/>
              </w:rPr>
            </w:pPr>
            <w:r>
              <w:rPr>
                <w:rFonts w:hint="eastAsia" w:ascii="GWZT-EN" w:hAnsi="方正小标宋_GBK" w:eastAsia="方正小标宋_GBK" w:cs="方正小标宋_GBK"/>
                <w:position w:val="19"/>
                <w:sz w:val="44"/>
                <w:szCs w:val="44"/>
              </w:rPr>
              <w:tab/>
            </w:r>
          </w:p>
        </w:tc>
      </w:tr>
      <w:tr w14:paraId="15F032EF">
        <w:tblPrEx>
          <w:tblCellMar>
            <w:top w:w="0" w:type="dxa"/>
            <w:left w:w="0" w:type="dxa"/>
            <w:bottom w:w="0" w:type="dxa"/>
            <w:right w:w="0" w:type="dxa"/>
          </w:tblCellMar>
        </w:tblPrEx>
        <w:trPr>
          <w:trHeight w:val="459" w:hRule="atLeast"/>
          <w:jc w:val="center"/>
        </w:trPr>
        <w:tc>
          <w:tcPr>
            <w:tcW w:w="8844" w:type="dxa"/>
            <w:noWrap w:val="0"/>
            <w:tcMar>
              <w:left w:w="108" w:type="dxa"/>
              <w:right w:w="108" w:type="dxa"/>
            </w:tcMar>
            <w:vAlign w:val="top"/>
          </w:tcPr>
          <w:p w14:paraId="0086AD01">
            <w:pPr>
              <w:overflowPunct w:val="0"/>
              <w:topLinePunct/>
              <w:jc w:val="center"/>
              <w:rPr>
                <w:rFonts w:hint="eastAsia" w:ascii="方正小标宋简体" w:hAnsi="GWZT-EN" w:eastAsia="方正小标宋简体" w:cs="GWZT-EN"/>
                <w:sz w:val="44"/>
                <w:szCs w:val="44"/>
              </w:rPr>
            </w:pPr>
            <w:bookmarkStart w:id="0" w:name="_GoBack"/>
            <w:r>
              <w:rPr>
                <w:rFonts w:hint="eastAsia" w:ascii="方正小标宋简体" w:hAnsi="方正小标宋_GBK" w:eastAsia="方正小标宋简体" w:cs="方正小标宋_GBK"/>
                <w:spacing w:val="-11"/>
                <w:sz w:val="44"/>
                <w:szCs w:val="44"/>
              </w:rPr>
              <w:t>试点任务成果清单</w:t>
            </w:r>
            <w:bookmarkEnd w:id="0"/>
          </w:p>
        </w:tc>
      </w:tr>
    </w:tbl>
    <w:p w14:paraId="62AF7B91">
      <w:pPr>
        <w:overflowPunct w:val="0"/>
        <w:topLinePunct/>
        <w:adjustRightInd w:val="0"/>
        <w:spacing w:line="20" w:lineRule="exact"/>
        <w:rPr>
          <w:rFonts w:hint="eastAsia" w:ascii="GWZT-EN" w:hAnsi="GWZT-EN" w:eastAsia="方正仿宋_GBK"/>
          <w:b/>
          <w:bCs/>
          <w:sz w:val="32"/>
          <w:szCs w:val="32"/>
        </w:rPr>
      </w:pPr>
    </w:p>
    <w:tbl>
      <w:tblPr>
        <w:tblStyle w:val="2"/>
        <w:tblW w:w="884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57" w:type="dxa"/>
          <w:left w:w="57" w:type="dxa"/>
          <w:bottom w:w="57" w:type="dxa"/>
          <w:right w:w="57" w:type="dxa"/>
        </w:tblCellMar>
      </w:tblPr>
      <w:tblGrid>
        <w:gridCol w:w="847"/>
        <w:gridCol w:w="6484"/>
        <w:gridCol w:w="1513"/>
      </w:tblGrid>
      <w:tr w14:paraId="0B8F6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99" w:hRule="atLeast"/>
          <w:tblHeader/>
          <w:jc w:val="center"/>
        </w:trPr>
        <w:tc>
          <w:tcPr>
            <w:tcW w:w="479" w:type="pct"/>
            <w:noWrap w:val="0"/>
            <w:vAlign w:val="center"/>
          </w:tcPr>
          <w:p w14:paraId="4049C4B6">
            <w:pPr>
              <w:overflowPunct w:val="0"/>
              <w:topLinePunct/>
              <w:adjustRightInd w:val="0"/>
              <w:snapToGrid w:val="0"/>
              <w:jc w:val="center"/>
              <w:rPr>
                <w:rFonts w:hint="eastAsia" w:ascii="GWZT-EN" w:hAnsi="GWZT-EN" w:eastAsia="方正书宋_GBK" w:cs="方正书宋_GBK"/>
                <w:b/>
                <w:bCs/>
                <w:szCs w:val="21"/>
              </w:rPr>
            </w:pPr>
            <w:r>
              <w:rPr>
                <w:rFonts w:hint="eastAsia" w:ascii="GWZT-EN" w:hAnsi="GWZT-EN" w:eastAsia="方正书宋_GBK" w:cs="方正书宋_GBK"/>
                <w:b/>
                <w:bCs/>
                <w:szCs w:val="21"/>
              </w:rPr>
              <w:t>序号</w:t>
            </w:r>
          </w:p>
        </w:tc>
        <w:tc>
          <w:tcPr>
            <w:tcW w:w="3665" w:type="pct"/>
            <w:noWrap w:val="0"/>
            <w:vAlign w:val="center"/>
          </w:tcPr>
          <w:p w14:paraId="6931EDF4">
            <w:pPr>
              <w:overflowPunct w:val="0"/>
              <w:topLinePunct/>
              <w:adjustRightInd w:val="0"/>
              <w:snapToGrid w:val="0"/>
              <w:jc w:val="center"/>
              <w:rPr>
                <w:rFonts w:hint="eastAsia" w:ascii="GWZT-EN" w:hAnsi="GWZT-EN" w:eastAsia="方正书宋_GBK" w:cs="方正书宋_GBK"/>
                <w:b/>
                <w:bCs/>
                <w:szCs w:val="21"/>
              </w:rPr>
            </w:pPr>
            <w:r>
              <w:rPr>
                <w:rFonts w:hint="eastAsia" w:ascii="GWZT-EN" w:hAnsi="GWZT-EN" w:eastAsia="方正书宋_GBK" w:cs="方正书宋_GBK"/>
                <w:b/>
                <w:bCs/>
                <w:spacing w:val="203"/>
                <w:kern w:val="0"/>
                <w:szCs w:val="21"/>
                <w:fitText w:val="2059" w:id="355549128"/>
              </w:rPr>
              <w:t>成果名</w:t>
            </w:r>
            <w:r>
              <w:rPr>
                <w:rFonts w:hint="eastAsia" w:ascii="GWZT-EN" w:hAnsi="GWZT-EN" w:eastAsia="方正书宋_GBK" w:cs="方正书宋_GBK"/>
                <w:b/>
                <w:bCs/>
                <w:spacing w:val="0"/>
                <w:kern w:val="0"/>
                <w:szCs w:val="21"/>
                <w:fitText w:val="2059" w:id="355549128"/>
              </w:rPr>
              <w:t>称</w:t>
            </w:r>
          </w:p>
        </w:tc>
        <w:tc>
          <w:tcPr>
            <w:tcW w:w="855" w:type="pct"/>
            <w:noWrap w:val="0"/>
            <w:vAlign w:val="center"/>
          </w:tcPr>
          <w:p w14:paraId="3993BDF7">
            <w:pPr>
              <w:overflowPunct w:val="0"/>
              <w:topLinePunct/>
              <w:adjustRightInd w:val="0"/>
              <w:snapToGrid w:val="0"/>
              <w:jc w:val="center"/>
              <w:rPr>
                <w:rFonts w:hint="eastAsia" w:ascii="GWZT-EN" w:hAnsi="GWZT-EN" w:eastAsia="方正书宋_GBK" w:cs="方正书宋_GBK"/>
                <w:b/>
                <w:bCs/>
                <w:szCs w:val="21"/>
              </w:rPr>
            </w:pPr>
            <w:r>
              <w:rPr>
                <w:rFonts w:hint="eastAsia" w:ascii="GWZT-EN" w:hAnsi="GWZT-EN" w:eastAsia="方正书宋_GBK" w:cs="方正书宋_GBK"/>
                <w:b/>
                <w:bCs/>
                <w:szCs w:val="21"/>
              </w:rPr>
              <w:t>成果属性</w:t>
            </w:r>
          </w:p>
        </w:tc>
      </w:tr>
      <w:tr w14:paraId="1E9D6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7" w:hRule="atLeast"/>
          <w:jc w:val="center"/>
        </w:trPr>
        <w:tc>
          <w:tcPr>
            <w:tcW w:w="479" w:type="pct"/>
            <w:noWrap w:val="0"/>
            <w:vAlign w:val="center"/>
          </w:tcPr>
          <w:p w14:paraId="00F4CDB0">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1</w:t>
            </w:r>
          </w:p>
        </w:tc>
        <w:tc>
          <w:tcPr>
            <w:tcW w:w="3665" w:type="pct"/>
            <w:noWrap w:val="0"/>
            <w:vAlign w:val="center"/>
          </w:tcPr>
          <w:p w14:paraId="3C883EDD">
            <w:pPr>
              <w:overflowPunct w:val="0"/>
              <w:topLinePunct/>
              <w:adjustRightInd w:val="0"/>
              <w:snapToGrid w:val="0"/>
              <w:rPr>
                <w:rFonts w:ascii="Times New Roman" w:hAnsi="Times New Roman" w:eastAsia="仿宋_GB2312"/>
                <w:szCs w:val="21"/>
              </w:rPr>
            </w:pPr>
            <w:r>
              <w:rPr>
                <w:rFonts w:ascii="Times New Roman" w:hAnsi="Times New Roman" w:eastAsia="仿宋_GB2312"/>
                <w:szCs w:val="21"/>
              </w:rPr>
              <w:t>《昆明市交通运输局关于印发综合交通运输运行协调指挥中心数据管理制度（暂行）的通知》（昆交通〔2021〕140号）</w:t>
            </w:r>
          </w:p>
        </w:tc>
        <w:tc>
          <w:tcPr>
            <w:tcW w:w="855" w:type="pct"/>
            <w:noWrap w:val="0"/>
            <w:vAlign w:val="center"/>
          </w:tcPr>
          <w:p w14:paraId="5883EEC6">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规章制度</w:t>
            </w:r>
          </w:p>
        </w:tc>
      </w:tr>
      <w:tr w14:paraId="086C3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7" w:hRule="atLeast"/>
          <w:jc w:val="center"/>
        </w:trPr>
        <w:tc>
          <w:tcPr>
            <w:tcW w:w="479" w:type="pct"/>
            <w:noWrap w:val="0"/>
            <w:vAlign w:val="center"/>
          </w:tcPr>
          <w:p w14:paraId="1C5131FE">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2</w:t>
            </w:r>
          </w:p>
        </w:tc>
        <w:tc>
          <w:tcPr>
            <w:tcW w:w="3665" w:type="pct"/>
            <w:noWrap w:val="0"/>
            <w:vAlign w:val="center"/>
          </w:tcPr>
          <w:p w14:paraId="7053ABBB">
            <w:pPr>
              <w:overflowPunct w:val="0"/>
              <w:topLinePunct/>
              <w:adjustRightInd w:val="0"/>
              <w:snapToGrid w:val="0"/>
              <w:rPr>
                <w:rFonts w:ascii="Times New Roman" w:hAnsi="Times New Roman" w:eastAsia="仿宋_GB2312"/>
                <w:szCs w:val="21"/>
              </w:rPr>
            </w:pPr>
            <w:r>
              <w:rPr>
                <w:rFonts w:ascii="Times New Roman" w:hAnsi="Times New Roman" w:eastAsia="仿宋_GB2312"/>
                <w:szCs w:val="21"/>
              </w:rPr>
              <w:t>《昆明市交通运输局关于印发昆明市综合交通运行监测指标体系的通知》（昆交通〔2022〕73号）</w:t>
            </w:r>
          </w:p>
        </w:tc>
        <w:tc>
          <w:tcPr>
            <w:tcW w:w="855" w:type="pct"/>
            <w:noWrap w:val="0"/>
            <w:vAlign w:val="center"/>
          </w:tcPr>
          <w:p w14:paraId="04ACF558">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规章制度</w:t>
            </w:r>
          </w:p>
        </w:tc>
      </w:tr>
      <w:tr w14:paraId="0B2BD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7" w:hRule="atLeast"/>
          <w:jc w:val="center"/>
        </w:trPr>
        <w:tc>
          <w:tcPr>
            <w:tcW w:w="479" w:type="pct"/>
            <w:noWrap w:val="0"/>
            <w:vAlign w:val="center"/>
          </w:tcPr>
          <w:p w14:paraId="662F2882">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3</w:t>
            </w:r>
          </w:p>
        </w:tc>
        <w:tc>
          <w:tcPr>
            <w:tcW w:w="3665" w:type="pct"/>
            <w:noWrap w:val="0"/>
            <w:vAlign w:val="center"/>
          </w:tcPr>
          <w:p w14:paraId="3948CB25">
            <w:pPr>
              <w:overflowPunct w:val="0"/>
              <w:topLinePunct/>
              <w:adjustRightInd w:val="0"/>
              <w:snapToGrid w:val="0"/>
              <w:rPr>
                <w:rFonts w:ascii="Times New Roman" w:hAnsi="Times New Roman" w:eastAsia="仿宋_GB2312"/>
                <w:szCs w:val="21"/>
              </w:rPr>
            </w:pPr>
            <w:r>
              <w:rPr>
                <w:rFonts w:ascii="Times New Roman" w:hAnsi="Times New Roman" w:eastAsia="仿宋_GB2312"/>
                <w:szCs w:val="21"/>
              </w:rPr>
              <w:t>《昆明市交通运输局关于印发昆明市智慧交通北斗综合应用项目代建管理办法（试行）的通知》（昆交通〔2023〕5号）</w:t>
            </w:r>
          </w:p>
        </w:tc>
        <w:tc>
          <w:tcPr>
            <w:tcW w:w="855" w:type="pct"/>
            <w:noWrap w:val="0"/>
            <w:vAlign w:val="center"/>
          </w:tcPr>
          <w:p w14:paraId="0471157D">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规章制度</w:t>
            </w:r>
          </w:p>
        </w:tc>
      </w:tr>
      <w:tr w14:paraId="3AAD4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7" w:hRule="atLeast"/>
          <w:jc w:val="center"/>
        </w:trPr>
        <w:tc>
          <w:tcPr>
            <w:tcW w:w="479" w:type="pct"/>
            <w:noWrap w:val="0"/>
            <w:vAlign w:val="center"/>
          </w:tcPr>
          <w:p w14:paraId="12BBB8A8">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4</w:t>
            </w:r>
          </w:p>
        </w:tc>
        <w:tc>
          <w:tcPr>
            <w:tcW w:w="3665" w:type="pct"/>
            <w:noWrap w:val="0"/>
            <w:vAlign w:val="center"/>
          </w:tcPr>
          <w:p w14:paraId="42EC422C">
            <w:pPr>
              <w:overflowPunct w:val="0"/>
              <w:topLinePunct/>
              <w:adjustRightInd w:val="0"/>
              <w:snapToGrid w:val="0"/>
              <w:rPr>
                <w:rFonts w:ascii="Times New Roman" w:hAnsi="Times New Roman" w:eastAsia="仿宋_GB2312"/>
                <w:szCs w:val="21"/>
              </w:rPr>
            </w:pPr>
            <w:r>
              <w:rPr>
                <w:rFonts w:ascii="Times New Roman" w:hAnsi="Times New Roman" w:eastAsia="仿宋_GB2312"/>
                <w:szCs w:val="21"/>
              </w:rPr>
              <w:t>《云南省交通运输厅关于印发云南省交通运输厅信息化整合提升实施方案的通知》（云交科教〔2024〕1号）</w:t>
            </w:r>
          </w:p>
        </w:tc>
        <w:tc>
          <w:tcPr>
            <w:tcW w:w="855" w:type="pct"/>
            <w:noWrap w:val="0"/>
            <w:vAlign w:val="center"/>
          </w:tcPr>
          <w:p w14:paraId="73D0211D">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政策文件</w:t>
            </w:r>
          </w:p>
        </w:tc>
      </w:tr>
      <w:tr w14:paraId="013EF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479" w:type="pct"/>
            <w:noWrap w:val="0"/>
            <w:vAlign w:val="center"/>
          </w:tcPr>
          <w:p w14:paraId="02BAA789">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5</w:t>
            </w:r>
          </w:p>
        </w:tc>
        <w:tc>
          <w:tcPr>
            <w:tcW w:w="3665" w:type="pct"/>
            <w:noWrap w:val="0"/>
            <w:vAlign w:val="center"/>
          </w:tcPr>
          <w:p w14:paraId="088F7394">
            <w:pPr>
              <w:overflowPunct w:val="0"/>
              <w:topLinePunct/>
              <w:adjustRightInd w:val="0"/>
              <w:snapToGrid w:val="0"/>
              <w:rPr>
                <w:rFonts w:ascii="Times New Roman" w:hAnsi="Times New Roman" w:eastAsia="仿宋_GB2312"/>
                <w:szCs w:val="21"/>
              </w:rPr>
            </w:pPr>
            <w:r>
              <w:rPr>
                <w:rFonts w:ascii="Times New Roman" w:hAnsi="Times New Roman" w:eastAsia="仿宋_GB2312"/>
                <w:szCs w:val="21"/>
              </w:rPr>
              <w:t>《交通运输行业数据资源共享交换规范》（DB5301/T117－2024）</w:t>
            </w:r>
          </w:p>
        </w:tc>
        <w:tc>
          <w:tcPr>
            <w:tcW w:w="855" w:type="pct"/>
            <w:noWrap w:val="0"/>
            <w:vAlign w:val="center"/>
          </w:tcPr>
          <w:p w14:paraId="4EB068AF">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标准规范</w:t>
            </w:r>
          </w:p>
        </w:tc>
      </w:tr>
      <w:tr w14:paraId="2EFF6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7" w:hRule="atLeast"/>
          <w:jc w:val="center"/>
        </w:trPr>
        <w:tc>
          <w:tcPr>
            <w:tcW w:w="479" w:type="pct"/>
            <w:noWrap w:val="0"/>
            <w:vAlign w:val="center"/>
          </w:tcPr>
          <w:p w14:paraId="3BCA9A87">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6</w:t>
            </w:r>
          </w:p>
        </w:tc>
        <w:tc>
          <w:tcPr>
            <w:tcW w:w="3665" w:type="pct"/>
            <w:noWrap w:val="0"/>
            <w:vAlign w:val="center"/>
          </w:tcPr>
          <w:p w14:paraId="2FF95763">
            <w:pPr>
              <w:overflowPunct w:val="0"/>
              <w:topLinePunct/>
              <w:adjustRightInd w:val="0"/>
              <w:snapToGrid w:val="0"/>
              <w:rPr>
                <w:rFonts w:ascii="Times New Roman" w:hAnsi="Times New Roman" w:eastAsia="仿宋_GB2312"/>
                <w:szCs w:val="21"/>
              </w:rPr>
            </w:pPr>
            <w:r>
              <w:rPr>
                <w:rFonts w:ascii="Times New Roman" w:hAnsi="Times New Roman" w:eastAsia="仿宋_GB2312"/>
                <w:szCs w:val="21"/>
              </w:rPr>
              <w:t>《昆明市网络预约出租汽车车载专用设备配置指引V1.2.0（暂行）》（昆明市出租车管理局，2023年1月）</w:t>
            </w:r>
          </w:p>
        </w:tc>
        <w:tc>
          <w:tcPr>
            <w:tcW w:w="855" w:type="pct"/>
            <w:noWrap w:val="0"/>
            <w:vAlign w:val="center"/>
          </w:tcPr>
          <w:p w14:paraId="1CE74519">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技术指南</w:t>
            </w:r>
          </w:p>
        </w:tc>
      </w:tr>
      <w:tr w14:paraId="34A64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479" w:type="pct"/>
            <w:noWrap w:val="0"/>
            <w:vAlign w:val="center"/>
          </w:tcPr>
          <w:p w14:paraId="13BFD2C8">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7</w:t>
            </w:r>
          </w:p>
        </w:tc>
        <w:tc>
          <w:tcPr>
            <w:tcW w:w="3665" w:type="pct"/>
            <w:noWrap w:val="0"/>
            <w:vAlign w:val="center"/>
          </w:tcPr>
          <w:p w14:paraId="4A59A312">
            <w:pPr>
              <w:overflowPunct w:val="0"/>
              <w:topLinePunct/>
              <w:adjustRightInd w:val="0"/>
              <w:snapToGrid w:val="0"/>
              <w:rPr>
                <w:rFonts w:ascii="Times New Roman" w:hAnsi="Times New Roman" w:eastAsia="仿宋_GB2312"/>
                <w:szCs w:val="21"/>
              </w:rPr>
            </w:pPr>
            <w:r>
              <w:rPr>
                <w:rFonts w:ascii="Times New Roman" w:hAnsi="Times New Roman" w:eastAsia="仿宋_GB2312"/>
                <w:szCs w:val="21"/>
              </w:rPr>
              <w:t>《大数据监控运维平台V1.0》（登记号：2021SR0774248）</w:t>
            </w:r>
          </w:p>
        </w:tc>
        <w:tc>
          <w:tcPr>
            <w:tcW w:w="855" w:type="pct"/>
            <w:noWrap w:val="0"/>
            <w:vAlign w:val="center"/>
          </w:tcPr>
          <w:p w14:paraId="4ECD390F">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专利软著</w:t>
            </w:r>
          </w:p>
        </w:tc>
      </w:tr>
      <w:tr w14:paraId="68FC8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479" w:type="pct"/>
            <w:noWrap w:val="0"/>
            <w:vAlign w:val="center"/>
          </w:tcPr>
          <w:p w14:paraId="7C14CFBA">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8</w:t>
            </w:r>
          </w:p>
        </w:tc>
        <w:tc>
          <w:tcPr>
            <w:tcW w:w="3665" w:type="pct"/>
            <w:noWrap w:val="0"/>
            <w:vAlign w:val="center"/>
          </w:tcPr>
          <w:p w14:paraId="6C1AEB85">
            <w:pPr>
              <w:overflowPunct w:val="0"/>
              <w:topLinePunct/>
              <w:adjustRightInd w:val="0"/>
              <w:snapToGrid w:val="0"/>
              <w:rPr>
                <w:rFonts w:ascii="Times New Roman" w:hAnsi="Times New Roman" w:eastAsia="仿宋_GB2312"/>
                <w:szCs w:val="21"/>
              </w:rPr>
            </w:pPr>
            <w:r>
              <w:rPr>
                <w:rFonts w:ascii="Times New Roman" w:hAnsi="Times New Roman" w:eastAsia="仿宋_GB2312"/>
                <w:szCs w:val="21"/>
              </w:rPr>
              <w:t>《大数据决策分析平台V1.0》（登记号：2021SR0774278）</w:t>
            </w:r>
          </w:p>
        </w:tc>
        <w:tc>
          <w:tcPr>
            <w:tcW w:w="855" w:type="pct"/>
            <w:noWrap w:val="0"/>
            <w:vAlign w:val="center"/>
          </w:tcPr>
          <w:p w14:paraId="62F98265">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专利软著</w:t>
            </w:r>
          </w:p>
        </w:tc>
      </w:tr>
      <w:tr w14:paraId="75E36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479" w:type="pct"/>
            <w:noWrap w:val="0"/>
            <w:vAlign w:val="center"/>
          </w:tcPr>
          <w:p w14:paraId="3568C4CF">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9</w:t>
            </w:r>
          </w:p>
        </w:tc>
        <w:tc>
          <w:tcPr>
            <w:tcW w:w="3665" w:type="pct"/>
            <w:noWrap w:val="0"/>
            <w:vAlign w:val="center"/>
          </w:tcPr>
          <w:p w14:paraId="540F5C64">
            <w:pPr>
              <w:overflowPunct w:val="0"/>
              <w:topLinePunct/>
              <w:adjustRightInd w:val="0"/>
              <w:snapToGrid w:val="0"/>
              <w:rPr>
                <w:rFonts w:ascii="Times New Roman" w:hAnsi="Times New Roman" w:eastAsia="仿宋_GB2312"/>
                <w:szCs w:val="21"/>
              </w:rPr>
            </w:pPr>
            <w:r>
              <w:rPr>
                <w:rFonts w:ascii="Times New Roman" w:hAnsi="Times New Roman" w:eastAsia="仿宋_GB2312"/>
                <w:szCs w:val="21"/>
              </w:rPr>
              <w:t>《大数据实时数据库系统软件V1.0》（登记号：2021SR0774249）</w:t>
            </w:r>
          </w:p>
        </w:tc>
        <w:tc>
          <w:tcPr>
            <w:tcW w:w="855" w:type="pct"/>
            <w:noWrap w:val="0"/>
            <w:vAlign w:val="center"/>
          </w:tcPr>
          <w:p w14:paraId="372C18D0">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专利软著</w:t>
            </w:r>
          </w:p>
        </w:tc>
      </w:tr>
      <w:tr w14:paraId="73D47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479" w:type="pct"/>
            <w:noWrap w:val="0"/>
            <w:vAlign w:val="center"/>
          </w:tcPr>
          <w:p w14:paraId="734EBC78">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10</w:t>
            </w:r>
          </w:p>
        </w:tc>
        <w:tc>
          <w:tcPr>
            <w:tcW w:w="3665" w:type="pct"/>
            <w:noWrap w:val="0"/>
            <w:vAlign w:val="center"/>
          </w:tcPr>
          <w:p w14:paraId="44B584BB">
            <w:pPr>
              <w:overflowPunct w:val="0"/>
              <w:topLinePunct/>
              <w:adjustRightInd w:val="0"/>
              <w:snapToGrid w:val="0"/>
              <w:rPr>
                <w:rFonts w:ascii="Times New Roman" w:hAnsi="Times New Roman" w:eastAsia="仿宋_GB2312"/>
                <w:szCs w:val="21"/>
              </w:rPr>
            </w:pPr>
            <w:r>
              <w:rPr>
                <w:rFonts w:ascii="Times New Roman" w:hAnsi="Times New Roman" w:eastAsia="仿宋_GB2312"/>
                <w:szCs w:val="21"/>
              </w:rPr>
              <w:t>《城轨云多云管理平台V1.0》（登记号：2021SR0774252）</w:t>
            </w:r>
          </w:p>
        </w:tc>
        <w:tc>
          <w:tcPr>
            <w:tcW w:w="855" w:type="pct"/>
            <w:noWrap w:val="0"/>
            <w:vAlign w:val="center"/>
          </w:tcPr>
          <w:p w14:paraId="1883531F">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专利软著</w:t>
            </w:r>
          </w:p>
        </w:tc>
      </w:tr>
      <w:tr w14:paraId="65E4A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479" w:type="pct"/>
            <w:noWrap w:val="0"/>
            <w:vAlign w:val="center"/>
          </w:tcPr>
          <w:p w14:paraId="2289A55F">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11</w:t>
            </w:r>
          </w:p>
        </w:tc>
        <w:tc>
          <w:tcPr>
            <w:tcW w:w="3665" w:type="pct"/>
            <w:noWrap w:val="0"/>
            <w:vAlign w:val="center"/>
          </w:tcPr>
          <w:p w14:paraId="4768DAA0">
            <w:pPr>
              <w:overflowPunct w:val="0"/>
              <w:topLinePunct/>
              <w:adjustRightInd w:val="0"/>
              <w:snapToGrid w:val="0"/>
              <w:rPr>
                <w:rFonts w:ascii="Times New Roman" w:hAnsi="Times New Roman" w:eastAsia="仿宋_GB2312"/>
                <w:szCs w:val="21"/>
              </w:rPr>
            </w:pPr>
            <w:r>
              <w:rPr>
                <w:rFonts w:ascii="Times New Roman" w:hAnsi="Times New Roman" w:eastAsia="仿宋_GB2312"/>
                <w:szCs w:val="21"/>
              </w:rPr>
              <w:t>《监管服务平台[简称YZGMS]V1.0》（登记号：2022SR0767840）</w:t>
            </w:r>
          </w:p>
        </w:tc>
        <w:tc>
          <w:tcPr>
            <w:tcW w:w="855" w:type="pct"/>
            <w:noWrap w:val="0"/>
            <w:vAlign w:val="center"/>
          </w:tcPr>
          <w:p w14:paraId="0116421E">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专利软著</w:t>
            </w:r>
          </w:p>
        </w:tc>
      </w:tr>
      <w:tr w14:paraId="3769B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479" w:type="pct"/>
            <w:noWrap w:val="0"/>
            <w:vAlign w:val="center"/>
          </w:tcPr>
          <w:p w14:paraId="1BDAFAF5">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12</w:t>
            </w:r>
          </w:p>
        </w:tc>
        <w:tc>
          <w:tcPr>
            <w:tcW w:w="3665" w:type="pct"/>
            <w:noWrap w:val="0"/>
            <w:vAlign w:val="center"/>
          </w:tcPr>
          <w:p w14:paraId="51E9B1D4">
            <w:pPr>
              <w:overflowPunct w:val="0"/>
              <w:topLinePunct/>
              <w:adjustRightInd w:val="0"/>
              <w:snapToGrid w:val="0"/>
              <w:rPr>
                <w:rFonts w:ascii="Times New Roman" w:hAnsi="Times New Roman" w:eastAsia="仿宋_GB2312"/>
                <w:szCs w:val="21"/>
              </w:rPr>
            </w:pPr>
            <w:r>
              <w:rPr>
                <w:rFonts w:ascii="Times New Roman" w:hAnsi="Times New Roman" w:eastAsia="仿宋_GB2312"/>
                <w:spacing w:val="-6"/>
                <w:szCs w:val="21"/>
              </w:rPr>
              <w:t>《云智车生活运营管理系统[简称</w:t>
            </w:r>
            <w:r>
              <w:rPr>
                <w:rFonts w:ascii="Times New Roman" w:hAnsi="Times New Roman" w:eastAsia="仿宋_GB2312"/>
                <w:szCs w:val="21"/>
              </w:rPr>
              <w:t>YZCLOMS</w:t>
            </w:r>
            <w:r>
              <w:rPr>
                <w:rFonts w:ascii="Times New Roman" w:hAnsi="Times New Roman" w:eastAsia="仿宋_GB2312"/>
                <w:spacing w:val="-6"/>
                <w:szCs w:val="21"/>
              </w:rPr>
              <w:t>]》（登记号：2022</w:t>
            </w:r>
            <w:r>
              <w:rPr>
                <w:rFonts w:ascii="Times New Roman" w:hAnsi="Times New Roman" w:eastAsia="仿宋_GB2312"/>
                <w:szCs w:val="21"/>
              </w:rPr>
              <w:t>SR1616150）</w:t>
            </w:r>
          </w:p>
        </w:tc>
        <w:tc>
          <w:tcPr>
            <w:tcW w:w="855" w:type="pct"/>
            <w:noWrap w:val="0"/>
            <w:vAlign w:val="center"/>
          </w:tcPr>
          <w:p w14:paraId="68AAB7CE">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专利软著</w:t>
            </w:r>
          </w:p>
        </w:tc>
      </w:tr>
      <w:tr w14:paraId="49737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479" w:type="pct"/>
            <w:noWrap w:val="0"/>
            <w:vAlign w:val="center"/>
          </w:tcPr>
          <w:p w14:paraId="16799AF4">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13</w:t>
            </w:r>
          </w:p>
        </w:tc>
        <w:tc>
          <w:tcPr>
            <w:tcW w:w="3665" w:type="pct"/>
            <w:noWrap w:val="0"/>
            <w:vAlign w:val="center"/>
          </w:tcPr>
          <w:p w14:paraId="1E6189C8">
            <w:pPr>
              <w:overflowPunct w:val="0"/>
              <w:topLinePunct/>
              <w:adjustRightInd w:val="0"/>
              <w:snapToGrid w:val="0"/>
              <w:rPr>
                <w:rFonts w:ascii="Times New Roman" w:hAnsi="Times New Roman" w:eastAsia="仿宋_GB2312"/>
                <w:szCs w:val="21"/>
              </w:rPr>
            </w:pPr>
            <w:r>
              <w:rPr>
                <w:rFonts w:ascii="Times New Roman" w:hAnsi="Times New Roman" w:eastAsia="仿宋_GB2312"/>
                <w:szCs w:val="21"/>
              </w:rPr>
              <w:t>《智慧路网平台V1.0》（登记号：2024SR0054825）</w:t>
            </w:r>
          </w:p>
        </w:tc>
        <w:tc>
          <w:tcPr>
            <w:tcW w:w="855" w:type="pct"/>
            <w:noWrap w:val="0"/>
            <w:vAlign w:val="center"/>
          </w:tcPr>
          <w:p w14:paraId="14292EFD">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专利软著</w:t>
            </w:r>
          </w:p>
        </w:tc>
      </w:tr>
      <w:tr w14:paraId="67446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479" w:type="pct"/>
            <w:noWrap w:val="0"/>
            <w:vAlign w:val="center"/>
          </w:tcPr>
          <w:p w14:paraId="05340E80">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14</w:t>
            </w:r>
          </w:p>
        </w:tc>
        <w:tc>
          <w:tcPr>
            <w:tcW w:w="3665" w:type="pct"/>
            <w:noWrap w:val="0"/>
            <w:vAlign w:val="center"/>
          </w:tcPr>
          <w:p w14:paraId="1251459A">
            <w:pPr>
              <w:overflowPunct w:val="0"/>
              <w:topLinePunct/>
              <w:adjustRightInd w:val="0"/>
              <w:snapToGrid w:val="0"/>
              <w:rPr>
                <w:rFonts w:ascii="Times New Roman" w:hAnsi="Times New Roman" w:eastAsia="仿宋_GB2312"/>
                <w:szCs w:val="21"/>
              </w:rPr>
            </w:pPr>
            <w:r>
              <w:rPr>
                <w:rFonts w:ascii="Times New Roman" w:hAnsi="Times New Roman" w:eastAsia="仿宋_GB2312"/>
                <w:szCs w:val="21"/>
              </w:rPr>
              <w:t>《路面和路基数字孪生及决策分析系统V1.0》（登记号：2025SR1000394）</w:t>
            </w:r>
          </w:p>
        </w:tc>
        <w:tc>
          <w:tcPr>
            <w:tcW w:w="855" w:type="pct"/>
            <w:noWrap w:val="0"/>
            <w:vAlign w:val="center"/>
          </w:tcPr>
          <w:p w14:paraId="5C3572DD">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专利软著</w:t>
            </w:r>
          </w:p>
        </w:tc>
      </w:tr>
      <w:tr w14:paraId="1F9C8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479" w:type="pct"/>
            <w:noWrap w:val="0"/>
            <w:vAlign w:val="center"/>
          </w:tcPr>
          <w:p w14:paraId="69859E16">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15</w:t>
            </w:r>
          </w:p>
        </w:tc>
        <w:tc>
          <w:tcPr>
            <w:tcW w:w="3665" w:type="pct"/>
            <w:noWrap w:val="0"/>
            <w:vAlign w:val="center"/>
          </w:tcPr>
          <w:p w14:paraId="2FF35298">
            <w:pPr>
              <w:overflowPunct w:val="0"/>
              <w:topLinePunct/>
              <w:adjustRightInd w:val="0"/>
              <w:snapToGrid w:val="0"/>
              <w:rPr>
                <w:rFonts w:ascii="Times New Roman" w:hAnsi="Times New Roman" w:eastAsia="仿宋_GB2312"/>
                <w:szCs w:val="21"/>
              </w:rPr>
            </w:pPr>
            <w:r>
              <w:rPr>
                <w:rFonts w:ascii="Times New Roman" w:hAnsi="Times New Roman" w:eastAsia="仿宋_GB2312"/>
                <w:szCs w:val="21"/>
              </w:rPr>
              <w:t>《路面及附属设施病害损伤识别软件》（登记号：2025SR1003650）</w:t>
            </w:r>
          </w:p>
        </w:tc>
        <w:tc>
          <w:tcPr>
            <w:tcW w:w="855" w:type="pct"/>
            <w:noWrap w:val="0"/>
            <w:vAlign w:val="center"/>
          </w:tcPr>
          <w:p w14:paraId="65A110A8">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专利软著</w:t>
            </w:r>
          </w:p>
        </w:tc>
      </w:tr>
      <w:tr w14:paraId="7085A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7" w:hRule="atLeast"/>
          <w:jc w:val="center"/>
        </w:trPr>
        <w:tc>
          <w:tcPr>
            <w:tcW w:w="479" w:type="pct"/>
            <w:noWrap w:val="0"/>
            <w:vAlign w:val="center"/>
          </w:tcPr>
          <w:p w14:paraId="321327A6">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16</w:t>
            </w:r>
          </w:p>
        </w:tc>
        <w:tc>
          <w:tcPr>
            <w:tcW w:w="3665" w:type="pct"/>
            <w:noWrap w:val="0"/>
            <w:vAlign w:val="center"/>
          </w:tcPr>
          <w:p w14:paraId="1E2B448C">
            <w:pPr>
              <w:overflowPunct w:val="0"/>
              <w:topLinePunct/>
              <w:adjustRightInd w:val="0"/>
              <w:snapToGrid w:val="0"/>
              <w:rPr>
                <w:rFonts w:ascii="Times New Roman" w:hAnsi="Times New Roman" w:eastAsia="仿宋_GB2312"/>
                <w:szCs w:val="21"/>
              </w:rPr>
            </w:pPr>
            <w:r>
              <w:rPr>
                <w:rFonts w:ascii="Times New Roman" w:hAnsi="Times New Roman" w:eastAsia="仿宋_GB2312"/>
                <w:szCs w:val="21"/>
              </w:rPr>
              <w:t>《典型场景下的道路交通运输安全监管与应急保障技术创新与工程应用》（2022年中国智能交通协会科学技术奖二等奖）</w:t>
            </w:r>
          </w:p>
        </w:tc>
        <w:tc>
          <w:tcPr>
            <w:tcW w:w="855" w:type="pct"/>
            <w:noWrap w:val="0"/>
            <w:vAlign w:val="center"/>
          </w:tcPr>
          <w:p w14:paraId="509FE777">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研究课题</w:t>
            </w:r>
          </w:p>
        </w:tc>
      </w:tr>
      <w:tr w14:paraId="6E53F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7" w:hRule="atLeast"/>
          <w:jc w:val="center"/>
        </w:trPr>
        <w:tc>
          <w:tcPr>
            <w:tcW w:w="479" w:type="pct"/>
            <w:noWrap w:val="0"/>
            <w:vAlign w:val="center"/>
          </w:tcPr>
          <w:p w14:paraId="371F20DA">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17</w:t>
            </w:r>
          </w:p>
        </w:tc>
        <w:tc>
          <w:tcPr>
            <w:tcW w:w="3665" w:type="pct"/>
            <w:noWrap w:val="0"/>
            <w:vAlign w:val="center"/>
          </w:tcPr>
          <w:p w14:paraId="7CD73462">
            <w:pPr>
              <w:overflowPunct w:val="0"/>
              <w:topLinePunct/>
              <w:adjustRightInd w:val="0"/>
              <w:snapToGrid w:val="0"/>
              <w:rPr>
                <w:rFonts w:ascii="Times New Roman" w:hAnsi="Times New Roman" w:eastAsia="仿宋_GB2312"/>
                <w:szCs w:val="21"/>
              </w:rPr>
            </w:pPr>
            <w:r>
              <w:rPr>
                <w:rFonts w:ascii="Times New Roman" w:hAnsi="Times New Roman" w:eastAsia="仿宋_GB2312"/>
                <w:szCs w:val="21"/>
              </w:rPr>
              <w:t>《路网级公路资产和重要设施管理及运营的数字化关键技术研究》（2024年中国交通运输协会科技进步奖二等奖）</w:t>
            </w:r>
          </w:p>
        </w:tc>
        <w:tc>
          <w:tcPr>
            <w:tcW w:w="855" w:type="pct"/>
            <w:noWrap w:val="0"/>
            <w:vAlign w:val="center"/>
          </w:tcPr>
          <w:p w14:paraId="6225EC69">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研究课题</w:t>
            </w:r>
          </w:p>
        </w:tc>
      </w:tr>
    </w:tbl>
    <w:p w14:paraId="761C374F">
      <w:pPr>
        <w:adjustRightInd w:val="0"/>
        <w:snapToGrid w:val="0"/>
        <w:jc w:val="center"/>
        <w:rPr>
          <w:rFonts w:ascii="GWZT-EN" w:hAnsi="GWZT-EN" w:eastAsia="方正小标宋_GBK" w:cs="方正小标宋_GBK"/>
          <w:b/>
          <w:bCs/>
          <w:spacing w:val="-11"/>
          <w:sz w:val="44"/>
          <w:szCs w:val="32"/>
        </w:rPr>
      </w:pPr>
    </w:p>
    <w:p w14:paraId="26839127"/>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2000000000000000000"/>
    <w:charset w:val="86"/>
    <w:family w:val="auto"/>
    <w:pitch w:val="default"/>
    <w:sig w:usb0="00000000" w:usb1="00000000" w:usb2="00000000" w:usb3="00000000" w:csb0="00040000" w:csb1="00000000"/>
  </w:font>
  <w:font w:name="GWZT-EN">
    <w:altName w:val="微软雅黑"/>
    <w:panose1 w:val="02020400000000000000"/>
    <w:charset w:val="86"/>
    <w:family w:val="auto"/>
    <w:pitch w:val="default"/>
    <w:sig w:usb0="00000000" w:usb1="00000000" w:usb2="00082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0F78F5"/>
    <w:rsid w:val="0A0F7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654</Words>
  <Characters>846</Characters>
  <Lines>0</Lines>
  <Paragraphs>0</Paragraphs>
  <TotalTime>0</TotalTime>
  <ScaleCrop>false</ScaleCrop>
  <LinksUpToDate>false</LinksUpToDate>
  <CharactersWithSpaces>847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2026-01-21T03:15:00Z</dcterms:created>
  <dc:creator> </dc:creator>
  <cp:lastModifiedBy> </cp:lastModifiedBy>
  <dcterms:modified xsi:type="dcterms:W3CDTF">2026-01-21T03:16:16Z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67530F8FCE0C40B09C2CBA7E827BED0E_11</vt:lpwstr>
  </property>
  <property fmtid="{D5CDD505-2E9C-101B-9397-08002B2CF9AE}" pid="4" name="KSOTemplateDocerSaveRecord">
    <vt:lpwstr>eyJoZGlkIjoiMGY5YzExYzdiNzdjMzk1YTc1NjUwYWI4YjU4MzgyYjEiLCJ1c2VySWQiOiIzNjg3NDIyNzAifQ==</vt:lpwstr>
  </property>
</Properties>
</file>