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BB" w:rsidRDefault="00AE2031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BB" w:rsidRDefault="00A530BB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:rsidR="00A530BB" w:rsidRDefault="00A530BB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30BB" w:rsidRPr="005B3735" w:rsidRDefault="005B3735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5B3735">
        <w:rPr>
          <w:rFonts w:ascii="宋体" w:eastAsia="宋体" w:hAnsi="宋体" w:cstheme="minorEastAsia" w:hint="eastAsia"/>
          <w:sz w:val="44"/>
          <w:szCs w:val="44"/>
        </w:rPr>
        <w:t>交通运输部关于在中国（海南）自由贸易试验区深化改革开放调整实施有关规章规定的公告</w:t>
      </w:r>
    </w:p>
    <w:p w:rsidR="00A530BB" w:rsidRDefault="005B3735" w:rsidP="005B3735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交法规〔2020〕11号</w:t>
      </w:r>
    </w:p>
    <w:p w:rsidR="00A530BB" w:rsidRDefault="00A530BB" w:rsidP="005B3735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B3735" w:rsidRPr="005B3735" w:rsidRDefault="005B3735" w:rsidP="005B3735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各省、自治区、直辖市交通运输厅（局、委），部属各单位，部内各司局：</w:t>
      </w:r>
    </w:p>
    <w:p w:rsidR="005B3735" w:rsidRPr="005B3735" w:rsidRDefault="005B3735" w:rsidP="005B373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支持海南全面深化改革开放，推动中国（海南）自由贸易试验区试点政策落地，根据中共中央、国务院印发的《海南自由贸易港建设总体方案》和《国务院关于在中国（海南）自由贸易试验区暂时调整实施有关行政法规规定的通知》（国函〔2020〕88号）要求，交通运输部决定，自即日起至2024年12月31日，暂时调整实施《中华人民共和国国际海运条例实施细则》（交通运输部令2019年第41号）、《船舶检验管理规定》（交通运输部令2016年第2号）有关规定。现就有关事项公告如下：</w:t>
      </w:r>
    </w:p>
    <w:p w:rsidR="005B3735" w:rsidRPr="005B3735" w:rsidRDefault="005B3735" w:rsidP="005B373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暂时调整实施《中华人民共和国国际海运条例实施细则》（交通运输部令2019年第41号）第五条第一、二、三款的有关规定，在中国（海南）自由贸易试验区注册企业经营国际客船、国际散装液体危险品船运输业务的审批权限，由交通运输部下放</w:t>
      </w: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至海南省交通运输厅。由海南省人民政府制定具体管理办法，完善落实事中事后监管措施，经交通运输部同意后实施。</w:t>
      </w:r>
    </w:p>
    <w:p w:rsidR="005B3735" w:rsidRPr="005B3735" w:rsidRDefault="005B3735" w:rsidP="005B373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暂时调整实施《船舶检验管理规定》（交通运输部令2016年第2号）第六条第四项的有关规定，在中国（海南）自由贸易试验区登记的中国籍国际航行船舶，允许由外国船舶检验机构开展船舶入级检验。在强化对引入外国船舶检验机构管理，保障国家安全、社会安全、生产安全的前提下，由海南省人民政府制定具体管理办法，完善落实事中事后监管措施，经交通运输部同意后实施。</w:t>
      </w:r>
    </w:p>
    <w:p w:rsidR="005B3735" w:rsidRPr="005B3735" w:rsidRDefault="005B3735" w:rsidP="005B373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特此公告。</w:t>
      </w:r>
    </w:p>
    <w:p w:rsidR="005B3735" w:rsidRPr="005B3735" w:rsidRDefault="005B3735" w:rsidP="005B373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B3735" w:rsidRPr="005B3735" w:rsidRDefault="005B3735" w:rsidP="005B3735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</w:t>
      </w:r>
    </w:p>
    <w:p w:rsidR="005B3735" w:rsidRPr="005B3735" w:rsidRDefault="005B3735" w:rsidP="005B3735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2020年9月14日</w:t>
      </w:r>
    </w:p>
    <w:p w:rsidR="005B3735" w:rsidRPr="005B3735" w:rsidRDefault="005B3735" w:rsidP="00B907E5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5B3735" w:rsidRPr="005B3735" w:rsidRDefault="005B3735" w:rsidP="005B373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A530BB" w:rsidRDefault="005B3735" w:rsidP="005B373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B373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抄送：国家铁路局、中国民用航空局、国家邮政局，中央纪委国家监委驻交通运输部纪检监察组。</w:t>
      </w:r>
    </w:p>
    <w:sectPr w:rsidR="00A530BB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88" w:rsidRDefault="00712588">
      <w:r>
        <w:separator/>
      </w:r>
    </w:p>
  </w:endnote>
  <w:endnote w:type="continuationSeparator" w:id="0">
    <w:p w:rsidR="00712588" w:rsidRDefault="007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B" w:rsidRDefault="00AE2031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30BB" w:rsidRDefault="00AE2031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07E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530BB" w:rsidRDefault="00AE2031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907E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A530BB" w:rsidRDefault="00AE2031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50A172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937638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A530BB" w:rsidRDefault="00A530B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88" w:rsidRDefault="00712588">
      <w:r>
        <w:separator/>
      </w:r>
    </w:p>
  </w:footnote>
  <w:footnote w:type="continuationSeparator" w:id="0">
    <w:p w:rsidR="00712588" w:rsidRDefault="0071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B" w:rsidRDefault="00AE2031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99775A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A530BB" w:rsidRDefault="00AE2031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638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B86014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B3735"/>
    <w:rsid w:val="00712588"/>
    <w:rsid w:val="00771AFF"/>
    <w:rsid w:val="00937638"/>
    <w:rsid w:val="00A530BB"/>
    <w:rsid w:val="00AE2031"/>
    <w:rsid w:val="00B86014"/>
    <w:rsid w:val="00B907E5"/>
    <w:rsid w:val="00F63B53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153A65B-1F01-4366-BFD9-3D514D50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F63B53"/>
    <w:rPr>
      <w:sz w:val="18"/>
      <w:szCs w:val="18"/>
    </w:rPr>
  </w:style>
  <w:style w:type="character" w:customStyle="1" w:styleId="Char">
    <w:name w:val="批注框文本 Char"/>
    <w:basedOn w:val="a0"/>
    <w:link w:val="a7"/>
    <w:rsid w:val="00F63B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373</Characters>
  <Application>Microsoft Office Word</Application>
  <DocSecurity>0</DocSecurity>
  <Lines>19</Lines>
  <Paragraphs>11</Paragraphs>
  <ScaleCrop>false</ScaleCrop>
  <Company>CHINA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3</cp:revision>
  <cp:lastPrinted>2021-10-26T03:30:00Z</cp:lastPrinted>
  <dcterms:created xsi:type="dcterms:W3CDTF">2023-03-22T06:14:00Z</dcterms:created>
  <dcterms:modified xsi:type="dcterms:W3CDTF">2023-03-22T06:15:00Z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